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03E3B" w14:textId="098125D2" w:rsidR="000C4C85" w:rsidRDefault="000C4C85" w:rsidP="000C4C85">
      <w:pPr>
        <w:jc w:val="center"/>
        <w:rPr>
          <w:rFonts w:ascii="Nyala" w:hAnsi="Nyala" w:cs="Arial"/>
        </w:rPr>
      </w:pPr>
    </w:p>
    <w:sdt>
      <w:sdtPr>
        <w:rPr>
          <w:rFonts w:ascii="Nyala" w:hAnsi="Nyala" w:cs="Arial"/>
        </w:rPr>
        <w:id w:val="1523669615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6547306A" w14:textId="49385BB2" w:rsidR="00F35B1F" w:rsidRDefault="003E2D28" w:rsidP="000C4C85">
          <w:pPr>
            <w:jc w:val="center"/>
            <w:rPr>
              <w:rFonts w:ascii="Nyala" w:hAnsi="Nyala" w:cs="Arial"/>
            </w:rPr>
          </w:pPr>
          <w:r w:rsidRPr="0057708F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77193782" w14:textId="77777777" w:rsidR="00F35B1F" w:rsidRDefault="00F35B1F" w:rsidP="000C4C85">
      <w:pPr>
        <w:jc w:val="center"/>
        <w:rPr>
          <w:rFonts w:ascii="Nyala" w:hAnsi="Nyala" w:cs="Arial"/>
        </w:rPr>
      </w:pPr>
    </w:p>
    <w:p w14:paraId="76C1B3AF" w14:textId="77777777" w:rsidR="000C4C85" w:rsidRPr="006E37AB" w:rsidRDefault="000C4C85" w:rsidP="000C4C85">
      <w:pPr>
        <w:rPr>
          <w:rFonts w:ascii="Nyala" w:hAnsi="Nyala" w:cs="Arial"/>
        </w:rPr>
      </w:pPr>
    </w:p>
    <w:p w14:paraId="0017450D" w14:textId="77777777" w:rsidR="00330C0F" w:rsidRPr="006E37AB" w:rsidRDefault="00330C0F" w:rsidP="000C4C85">
      <w:pPr>
        <w:rPr>
          <w:rFonts w:ascii="Nyala" w:hAnsi="Nyala" w:cs="Arial"/>
        </w:rPr>
      </w:pPr>
    </w:p>
    <w:p w14:paraId="17C0BC99" w14:textId="77777777" w:rsidR="000C4C85" w:rsidRPr="006E37AB" w:rsidRDefault="000C4C85" w:rsidP="000C4C85">
      <w:pPr>
        <w:rPr>
          <w:rFonts w:ascii="Nyala" w:hAnsi="Nyala" w:cs="Arial"/>
        </w:rPr>
      </w:pPr>
    </w:p>
    <w:p w14:paraId="580FE7E3" w14:textId="77777777" w:rsidR="000C4C85" w:rsidRPr="006E37AB" w:rsidRDefault="006B5C8F" w:rsidP="000C4C85">
      <w:pPr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>ውድ የምታጠቢ እናት፣</w:t>
      </w:r>
    </w:p>
    <w:p w14:paraId="753FE0B3" w14:textId="77777777" w:rsidR="000C4C85" w:rsidRPr="006E37AB" w:rsidRDefault="000C4C85" w:rsidP="000C4C85">
      <w:pPr>
        <w:rPr>
          <w:rFonts w:ascii="Nyala" w:hAnsi="Nyala" w:cs="Arial"/>
        </w:rPr>
      </w:pPr>
    </w:p>
    <w:p w14:paraId="2E9C169C" w14:textId="77777777" w:rsidR="000C4C85" w:rsidRPr="006E37AB" w:rsidRDefault="000C4C85" w:rsidP="000C4C85">
      <w:pPr>
        <w:rPr>
          <w:rFonts w:ascii="Nyala" w:hAnsi="Nyala" w:cs="Arial"/>
        </w:rPr>
      </w:pPr>
    </w:p>
    <w:p w14:paraId="351C2195" w14:textId="77777777" w:rsidR="00330C0F" w:rsidRPr="006E37AB" w:rsidRDefault="00330C0F" w:rsidP="000C4C85">
      <w:pPr>
        <w:rPr>
          <w:rFonts w:ascii="Nyala" w:hAnsi="Nyala" w:cs="Arial"/>
        </w:rPr>
      </w:pPr>
    </w:p>
    <w:p w14:paraId="134132D7" w14:textId="77777777" w:rsidR="000C4C85" w:rsidRPr="006E37AB" w:rsidRDefault="000C4C85" w:rsidP="000C4C85">
      <w:pPr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 xml:space="preserve">ጡት በማጥባት ለእራስሽ እና ለልጅሽ እያደረግሽው ስላለው ነገር እንኳን ደስ አለሽ፡፡  </w:t>
      </w:r>
    </w:p>
    <w:p w14:paraId="47481030" w14:textId="77777777" w:rsidR="000C4C85" w:rsidRPr="006E37AB" w:rsidRDefault="000C4C85" w:rsidP="000C4C85">
      <w:pPr>
        <w:contextualSpacing/>
        <w:rPr>
          <w:rFonts w:ascii="Nyala" w:hAnsi="Nyala" w:cs="Arial"/>
        </w:rPr>
      </w:pPr>
    </w:p>
    <w:p w14:paraId="32A1D01D" w14:textId="5BD1438E" w:rsidR="000C4C85" w:rsidRPr="006E37AB" w:rsidRDefault="000C4C85" w:rsidP="000C4C85">
      <w:pPr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 xml:space="preserve">ከ </w:t>
      </w:r>
      <w:sdt>
        <w:sdtPr>
          <w:rPr>
            <w:rStyle w:val="Style1"/>
          </w:rPr>
          <w:alias w:val="Clinic location"/>
          <w:tag w:val="Clinic location"/>
          <w:id w:val="-1918466674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lang w:val="am"/>
          </w:rPr>
        </w:sdtEndPr>
        <w:sdtContent>
          <w:r w:rsidR="00486D17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="00486D17">
        <w:rPr>
          <w:rFonts w:ascii="Nyala" w:hAnsi="Nyala" w:cs="Arial"/>
        </w:rPr>
        <w:t xml:space="preserve"> </w:t>
      </w:r>
      <w:r w:rsidRPr="006E37AB">
        <w:rPr>
          <w:rFonts w:ascii="Nyala" w:hAnsi="Nyala" w:cs="Arial"/>
          <w:lang w:val="am"/>
        </w:rPr>
        <w:t xml:space="preserve">WIC ከሊኒክ ብዙ ሰዎች ሊጠቀሙበት የሚችሉትን የጡት ወተት መቅጃ አውሰንሽ ነበር፡፡  </w:t>
      </w:r>
    </w:p>
    <w:p w14:paraId="04B9B7BD" w14:textId="77777777" w:rsidR="000C4C85" w:rsidRPr="006E37AB" w:rsidRDefault="000C4C85" w:rsidP="000C4C85">
      <w:pPr>
        <w:contextualSpacing/>
        <w:rPr>
          <w:rFonts w:ascii="Nyala" w:hAnsi="Nyala" w:cs="Arial"/>
        </w:rPr>
      </w:pPr>
    </w:p>
    <w:p w14:paraId="63CA80E9" w14:textId="1AD197E7" w:rsidR="000C4C85" w:rsidRPr="006E37AB" w:rsidRDefault="000C4C85" w:rsidP="000C4C85">
      <w:pPr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 xml:space="preserve">መቅጃው ወደ ክሊኒኩ በ </w:t>
      </w:r>
      <w:sdt>
        <w:sdtPr>
          <w:rPr>
            <w:rStyle w:val="Style1"/>
          </w:rPr>
          <w:id w:val="1445960556"/>
          <w:placeholder>
            <w:docPart w:val="DefaultPlaceholder_1081868576"/>
          </w:placeholder>
          <w:showingPlcHdr/>
          <w:date w:fullDate="2017-09-06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Nyala" w:hAnsi="Nyala" w:cs="Arial"/>
            <w:lang w:val="am"/>
          </w:rPr>
        </w:sdtEndPr>
        <w:sdtContent>
          <w:r w:rsidR="00486D17" w:rsidRPr="0057708F">
            <w:rPr>
              <w:rStyle w:val="PlaceholderText"/>
              <w:rFonts w:eastAsiaTheme="minorHAnsi"/>
            </w:rPr>
            <w:t>Click here to enter a date.</w:t>
          </w:r>
        </w:sdtContent>
      </w:sdt>
      <w:r w:rsidRPr="006E37AB">
        <w:rPr>
          <w:rFonts w:ascii="Nyala" w:hAnsi="Nyala" w:cs="Arial"/>
          <w:lang w:val="am"/>
        </w:rPr>
        <w:t xml:space="preserve"> ቀን ላይ ሊመለስ ይገባው ነበር፡፡</w:t>
      </w:r>
    </w:p>
    <w:p w14:paraId="6AC04DC6" w14:textId="77777777" w:rsidR="000C4C85" w:rsidRPr="006E37AB" w:rsidRDefault="000C4C85" w:rsidP="000C4C85">
      <w:pPr>
        <w:contextualSpacing/>
        <w:rPr>
          <w:rFonts w:ascii="Nyala" w:hAnsi="Nyala" w:cs="Arial"/>
        </w:rPr>
      </w:pPr>
    </w:p>
    <w:p w14:paraId="6E748AAE" w14:textId="77777777" w:rsidR="00AA1125" w:rsidRPr="006E37AB" w:rsidRDefault="00AA1125" w:rsidP="00330C0F">
      <w:pPr>
        <w:ind w:right="1080"/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>መቅጃው ወደ ክሊኒካችን ቶሎ የማይመለስ ከሆነ፣ የ ክልሉ ቢሮ ይህንን ለመተካት ወጪ የሚያደርገውን መጠን ያክል ያስከፍልሻል፡፡</w:t>
      </w:r>
    </w:p>
    <w:p w14:paraId="07F928AE" w14:textId="77777777" w:rsidR="00AA1125" w:rsidRPr="006E37AB" w:rsidRDefault="00AA1125" w:rsidP="00AA1125">
      <w:pPr>
        <w:contextualSpacing/>
        <w:rPr>
          <w:rFonts w:ascii="Nyala" w:hAnsi="Nyala" w:cs="Arial"/>
        </w:rPr>
      </w:pPr>
    </w:p>
    <w:p w14:paraId="7C9A4B3D" w14:textId="5D3E4387" w:rsidR="000C4C85" w:rsidRPr="006E37AB" w:rsidRDefault="000C4C85" w:rsidP="000C4C85">
      <w:pPr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>እባክዎን የጡት ወተት መቅጃውን ቶሎ ይመልሱ፣ ወይም በ (</w:t>
      </w:r>
      <w:sdt>
        <w:sdtPr>
          <w:rPr>
            <w:rStyle w:val="Style1"/>
          </w:rPr>
          <w:alias w:val="Area Code"/>
          <w:tag w:val="Area Code"/>
          <w:id w:val="1596601984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lang w:val="am"/>
          </w:rPr>
        </w:sdtEndPr>
        <w:sdtContent>
          <w:r w:rsidR="00486D17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6E37AB">
        <w:rPr>
          <w:rFonts w:ascii="Nyala" w:hAnsi="Nyala" w:cs="Arial"/>
          <w:lang w:val="am"/>
        </w:rPr>
        <w:t xml:space="preserve">) </w:t>
      </w:r>
      <w:sdt>
        <w:sdtPr>
          <w:rPr>
            <w:rStyle w:val="Style1"/>
          </w:rPr>
          <w:alias w:val="Clinic phone number"/>
          <w:tag w:val="Clinic phone number"/>
          <w:id w:val="1132294399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lang w:val="am"/>
          </w:rPr>
        </w:sdtEndPr>
        <w:sdtContent>
          <w:r w:rsidR="00486D17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="0072117B">
        <w:rPr>
          <w:rFonts w:ascii="Nyala" w:hAnsi="Nyala" w:cs="Arial"/>
          <w:lang w:val="fr-CA"/>
        </w:rPr>
        <w:t xml:space="preserve"> </w:t>
      </w:r>
      <w:r w:rsidRPr="006E37AB">
        <w:rPr>
          <w:rFonts w:ascii="Nyala" w:hAnsi="Nyala" w:cs="Arial"/>
          <w:lang w:val="am"/>
        </w:rPr>
        <w:t xml:space="preserve">ይደውሉልን                         </w:t>
      </w:r>
    </w:p>
    <w:p w14:paraId="46454D8F" w14:textId="77777777" w:rsidR="000C4C85" w:rsidRPr="006E37AB" w:rsidRDefault="000C4C85" w:rsidP="000C4C85">
      <w:pPr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 xml:space="preserve">መቅጃውን ለተጨማሪ ወቅት አንቺ ጋር ስለማስቀመጥ  </w:t>
      </w:r>
    </w:p>
    <w:p w14:paraId="6BBD3E17" w14:textId="77777777" w:rsidR="00AA1125" w:rsidRPr="006E37AB" w:rsidRDefault="00AA1125" w:rsidP="000C4C85">
      <w:pPr>
        <w:contextualSpacing/>
        <w:rPr>
          <w:rFonts w:ascii="Nyala" w:hAnsi="Nyala" w:cs="Arial"/>
        </w:rPr>
      </w:pPr>
    </w:p>
    <w:p w14:paraId="5603DBB6" w14:textId="77777777" w:rsidR="000C4C85" w:rsidRPr="006E37AB" w:rsidRDefault="000C4C85" w:rsidP="000C4C85">
      <w:pPr>
        <w:contextualSpacing/>
        <w:rPr>
          <w:rFonts w:ascii="Nyala" w:hAnsi="Nyala" w:cs="Arial"/>
        </w:rPr>
      </w:pPr>
    </w:p>
    <w:p w14:paraId="6D10A98F" w14:textId="77777777" w:rsidR="00330C0F" w:rsidRPr="006E37AB" w:rsidRDefault="00330C0F" w:rsidP="000C4C85">
      <w:pPr>
        <w:contextualSpacing/>
        <w:rPr>
          <w:rFonts w:ascii="Nyala" w:hAnsi="Nyala" w:cs="Arial"/>
        </w:rPr>
      </w:pPr>
    </w:p>
    <w:p w14:paraId="3345C7FD" w14:textId="77777777" w:rsidR="000C4C85" w:rsidRPr="006E37AB" w:rsidRDefault="000C4C85" w:rsidP="000C4C85">
      <w:pPr>
        <w:contextualSpacing/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 xml:space="preserve">ስለትብብርሽ እና ጎበዝ እናት ስለሆንሽ እናመሰግናለን፡፡ </w:t>
      </w:r>
    </w:p>
    <w:p w14:paraId="17160443" w14:textId="77777777" w:rsidR="000C4C85" w:rsidRPr="006E37AB" w:rsidRDefault="000C4C85" w:rsidP="000C4C85">
      <w:pPr>
        <w:rPr>
          <w:rFonts w:ascii="Nyala" w:hAnsi="Nyala" w:cs="Arial"/>
        </w:rPr>
      </w:pPr>
    </w:p>
    <w:p w14:paraId="42AE3F87" w14:textId="77777777" w:rsidR="000C4C85" w:rsidRPr="006E37AB" w:rsidRDefault="000C4C85" w:rsidP="000C4C85">
      <w:pPr>
        <w:rPr>
          <w:rFonts w:ascii="Nyala" w:hAnsi="Nyala" w:cs="Arial"/>
        </w:rPr>
      </w:pPr>
      <w:r w:rsidRPr="006E37AB">
        <w:rPr>
          <w:rFonts w:ascii="Nyala" w:hAnsi="Nyala" w:cs="Arial"/>
          <w:lang w:val="am"/>
        </w:rPr>
        <w:t>ከልብ፣</w:t>
      </w:r>
    </w:p>
    <w:p w14:paraId="31C7F8EF" w14:textId="77777777" w:rsidR="000C4C85" w:rsidRPr="006E37AB" w:rsidRDefault="000C4C85" w:rsidP="000C4C85">
      <w:pPr>
        <w:rPr>
          <w:rFonts w:ascii="Nyala" w:hAnsi="Nyala" w:cs="Arial"/>
        </w:rPr>
      </w:pPr>
    </w:p>
    <w:sdt>
      <w:sdtPr>
        <w:rPr>
          <w:rStyle w:val="Style1"/>
        </w:rPr>
        <w:alias w:val="Clinic Contact Information"/>
        <w:tag w:val="Clinic Contact Information"/>
        <w:id w:val="-867067839"/>
        <w:placeholder>
          <w:docPart w:val="DefaultPlaceholder_1081868574"/>
        </w:placeholder>
        <w:showingPlcHdr/>
      </w:sdtPr>
      <w:sdtEndPr>
        <w:rPr>
          <w:rStyle w:val="DefaultParagraphFont"/>
          <w:rFonts w:ascii="Nyala" w:hAnsi="Nyala" w:cs="Arial"/>
        </w:rPr>
      </w:sdtEndPr>
      <w:sdtContent>
        <w:p w14:paraId="5FA5A8F6" w14:textId="22711B38" w:rsidR="000C4C85" w:rsidRPr="006E37AB" w:rsidRDefault="003E2D28" w:rsidP="000C4C85">
          <w:pPr>
            <w:rPr>
              <w:rFonts w:ascii="Nyala" w:hAnsi="Nyala" w:cs="Arial"/>
            </w:rPr>
          </w:pPr>
          <w:r w:rsidRPr="0057708F">
            <w:rPr>
              <w:rStyle w:val="PlaceholderText"/>
            </w:rPr>
            <w:t>Click here to enter text.</w:t>
          </w:r>
        </w:p>
      </w:sdtContent>
    </w:sdt>
    <w:p w14:paraId="714FD1C9" w14:textId="77777777" w:rsidR="000C4C85" w:rsidRPr="006E37AB" w:rsidRDefault="000C4C85" w:rsidP="000C4C85">
      <w:pPr>
        <w:rPr>
          <w:rFonts w:ascii="Nyala" w:hAnsi="Nyala" w:cs="Arial"/>
        </w:rPr>
      </w:pPr>
    </w:p>
    <w:p w14:paraId="1DC80BB2" w14:textId="77777777" w:rsidR="00330C0F" w:rsidRPr="006E37AB" w:rsidRDefault="00330C0F" w:rsidP="000C4C85">
      <w:pPr>
        <w:rPr>
          <w:rFonts w:ascii="Nyala" w:hAnsi="Nyala" w:cs="Arial"/>
        </w:rPr>
      </w:pPr>
    </w:p>
    <w:p w14:paraId="6B0FA7F0" w14:textId="77777777" w:rsidR="002F3A79" w:rsidRDefault="002F3A79" w:rsidP="000C4C85">
      <w:pPr>
        <w:rPr>
          <w:rFonts w:ascii="Nyala" w:hAnsi="Nyala" w:cs="Arial"/>
          <w:b/>
        </w:rPr>
      </w:pPr>
    </w:p>
    <w:p w14:paraId="52AAA456" w14:textId="77777777" w:rsidR="002F3A79" w:rsidRDefault="002F3A79" w:rsidP="000C4C85">
      <w:pPr>
        <w:rPr>
          <w:rFonts w:ascii="Nyala" w:hAnsi="Nyala" w:cs="Arial"/>
          <w:b/>
        </w:rPr>
      </w:pPr>
    </w:p>
    <w:p w14:paraId="776F64B6" w14:textId="77777777" w:rsidR="002F3A79" w:rsidRPr="006E37AB" w:rsidRDefault="002F3A79" w:rsidP="000C4C85">
      <w:pPr>
        <w:rPr>
          <w:rFonts w:ascii="Nyala" w:hAnsi="Nyala" w:cs="Arial"/>
          <w:b/>
        </w:rPr>
      </w:pPr>
    </w:p>
    <w:p w14:paraId="0777826C" w14:textId="77777777" w:rsidR="007232E6" w:rsidRPr="006E37AB" w:rsidRDefault="007232E6" w:rsidP="007232E6">
      <w:pPr>
        <w:jc w:val="center"/>
        <w:rPr>
          <w:rFonts w:ascii="Nyala" w:hAnsi="Nyala" w:cs="Arial"/>
          <w:b/>
          <w:bCs/>
        </w:rPr>
      </w:pPr>
      <w:r w:rsidRPr="006E37AB">
        <w:rPr>
          <w:rFonts w:ascii="Nyala" w:hAnsi="Nyala" w:cs="Nyala"/>
          <w:b/>
          <w:bCs/>
        </w:rPr>
        <w:t>ይህ</w:t>
      </w:r>
      <w:r w:rsidRPr="006E37AB">
        <w:rPr>
          <w:rFonts w:ascii="Nyala" w:hAnsi="Nyala" w:cs="Arial"/>
          <w:b/>
          <w:bCs/>
        </w:rPr>
        <w:t xml:space="preserve"> </w:t>
      </w:r>
      <w:r w:rsidRPr="006E37AB">
        <w:rPr>
          <w:rFonts w:ascii="Nyala" w:hAnsi="Nyala" w:cs="Nyala"/>
          <w:b/>
          <w:bCs/>
        </w:rPr>
        <w:t>ተቋም</w:t>
      </w:r>
      <w:r w:rsidRPr="006E37AB">
        <w:rPr>
          <w:rFonts w:ascii="Nyala" w:hAnsi="Nyala" w:cs="Arial"/>
          <w:b/>
          <w:bCs/>
        </w:rPr>
        <w:t xml:space="preserve"> </w:t>
      </w:r>
      <w:r w:rsidRPr="006E37AB">
        <w:rPr>
          <w:rFonts w:ascii="Nyala" w:hAnsi="Nyala" w:cs="Nyala"/>
          <w:b/>
          <w:bCs/>
        </w:rPr>
        <w:t>እኩል</w:t>
      </w:r>
      <w:r w:rsidRPr="006E37AB">
        <w:rPr>
          <w:rFonts w:ascii="Nyala" w:hAnsi="Nyala" w:cs="Arial"/>
          <w:b/>
          <w:bCs/>
        </w:rPr>
        <w:t xml:space="preserve"> </w:t>
      </w:r>
      <w:r w:rsidRPr="006E37AB">
        <w:rPr>
          <w:rFonts w:ascii="Nyala" w:hAnsi="Nyala" w:cs="Nyala"/>
          <w:b/>
          <w:bCs/>
        </w:rPr>
        <w:t>እድል</w:t>
      </w:r>
      <w:r w:rsidRPr="006E37AB">
        <w:rPr>
          <w:rFonts w:ascii="Nyala" w:hAnsi="Nyala" w:cs="Arial"/>
          <w:b/>
          <w:bCs/>
        </w:rPr>
        <w:t xml:space="preserve"> </w:t>
      </w:r>
      <w:r w:rsidRPr="006E37AB">
        <w:rPr>
          <w:rFonts w:ascii="Nyala" w:hAnsi="Nyala" w:cs="Nyala"/>
          <w:b/>
          <w:bCs/>
        </w:rPr>
        <w:t>ሰጪ</w:t>
      </w:r>
      <w:r w:rsidRPr="006E37AB">
        <w:rPr>
          <w:rFonts w:ascii="Nyala" w:hAnsi="Nyala" w:cs="Arial"/>
          <w:b/>
          <w:bCs/>
        </w:rPr>
        <w:t xml:space="preserve"> </w:t>
      </w:r>
      <w:r w:rsidRPr="006E37AB">
        <w:rPr>
          <w:rFonts w:ascii="Nyala" w:hAnsi="Nyala" w:cs="Nyala"/>
          <w:b/>
          <w:bCs/>
        </w:rPr>
        <w:t>ነው፡፡</w:t>
      </w:r>
    </w:p>
    <w:p w14:paraId="0ED316B8" w14:textId="77777777" w:rsidR="007232E6" w:rsidRPr="006E37AB" w:rsidRDefault="007232E6" w:rsidP="007232E6">
      <w:pPr>
        <w:jc w:val="center"/>
        <w:rPr>
          <w:rFonts w:ascii="Nyala" w:hAnsi="Nyala" w:cs="Arial"/>
          <w:bCs/>
        </w:rPr>
      </w:pPr>
      <w:r w:rsidRPr="006E37AB">
        <w:rPr>
          <w:rFonts w:ascii="Nyala" w:hAnsi="Nyala" w:cs="Nyala"/>
          <w:bCs/>
        </w:rPr>
        <w:t>የ</w:t>
      </w:r>
      <w:r w:rsidRPr="006E37AB">
        <w:rPr>
          <w:rFonts w:ascii="Nyala" w:hAnsi="Nyala" w:cs="Arial"/>
          <w:bCs/>
        </w:rPr>
        <w:t xml:space="preserve"> Washington State WIC </w:t>
      </w:r>
      <w:r w:rsidRPr="006E37AB">
        <w:rPr>
          <w:rFonts w:ascii="Nyala" w:hAnsi="Nyala" w:cs="Nyala"/>
          <w:bCs/>
        </w:rPr>
        <w:t>የስነ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ምግብ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ፕሮግራም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አያዳላም፡፡</w:t>
      </w:r>
    </w:p>
    <w:p w14:paraId="531B4E22" w14:textId="77777777" w:rsidR="007232E6" w:rsidRPr="006E37AB" w:rsidRDefault="007232E6" w:rsidP="007232E6">
      <w:pPr>
        <w:jc w:val="center"/>
        <w:rPr>
          <w:rFonts w:ascii="Nyala" w:hAnsi="Nyala" w:cs="Arial"/>
          <w:bCs/>
        </w:rPr>
      </w:pPr>
    </w:p>
    <w:p w14:paraId="59915E85" w14:textId="77777777" w:rsidR="007232E6" w:rsidRPr="006E37AB" w:rsidRDefault="007232E6" w:rsidP="007232E6">
      <w:pPr>
        <w:jc w:val="center"/>
        <w:rPr>
          <w:rFonts w:ascii="Nyala" w:hAnsi="Nyala" w:cs="Arial"/>
          <w:bCs/>
        </w:rPr>
      </w:pPr>
      <w:r w:rsidRPr="006E37AB">
        <w:rPr>
          <w:rFonts w:ascii="Nyala" w:hAnsi="Nyala" w:cs="Nyala"/>
          <w:bCs/>
        </w:rPr>
        <w:t>ለአካል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ጉዳተኞች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ከጠየቁ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፣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ይህ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ሰነድ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በሌላ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መንገድ</w:t>
      </w:r>
      <w:r w:rsidRPr="006E37AB">
        <w:rPr>
          <w:rFonts w:ascii="Nyala" w:hAnsi="Nyala" w:cs="Arial"/>
          <w:bCs/>
        </w:rPr>
        <w:t xml:space="preserve">   </w:t>
      </w:r>
      <w:r w:rsidRPr="006E37AB">
        <w:rPr>
          <w:rFonts w:ascii="Nyala" w:hAnsi="Nyala" w:cs="Nyala"/>
          <w:bCs/>
        </w:rPr>
        <w:t>መቅረብ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ይችላል፡፡</w:t>
      </w:r>
    </w:p>
    <w:p w14:paraId="38E3EAEF" w14:textId="77777777" w:rsidR="00330C0F" w:rsidRPr="006E37AB" w:rsidRDefault="007232E6" w:rsidP="007232E6">
      <w:pPr>
        <w:jc w:val="center"/>
        <w:rPr>
          <w:rFonts w:ascii="Nyala" w:hAnsi="Nyala" w:cs="Arial"/>
          <w:lang w:val="am"/>
        </w:rPr>
      </w:pPr>
      <w:r w:rsidRPr="006E37AB">
        <w:rPr>
          <w:rFonts w:ascii="Nyala" w:hAnsi="Nyala" w:cs="Nyala"/>
          <w:bCs/>
        </w:rPr>
        <w:t>ጥያቄዎን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ለማቅረብ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እባክዎን</w:t>
      </w:r>
      <w:r w:rsidRPr="006E37AB">
        <w:rPr>
          <w:rFonts w:ascii="Nyala" w:hAnsi="Nyala" w:cs="Arial"/>
          <w:bCs/>
        </w:rPr>
        <w:t xml:space="preserve"> </w:t>
      </w:r>
      <w:r w:rsidRPr="006E37AB">
        <w:rPr>
          <w:rFonts w:ascii="Nyala" w:hAnsi="Nyala" w:cs="Nyala"/>
          <w:bCs/>
        </w:rPr>
        <w:t>በ</w:t>
      </w:r>
      <w:r w:rsidRPr="006E37AB">
        <w:rPr>
          <w:rFonts w:ascii="Nyala" w:hAnsi="Nyala" w:cs="Arial"/>
          <w:bCs/>
        </w:rPr>
        <w:t xml:space="preserve"> 1-800-841-1410 (TDD/TTY 1-800-833-6388) </w:t>
      </w:r>
      <w:r w:rsidRPr="006E37AB">
        <w:rPr>
          <w:rFonts w:ascii="Nyala" w:hAnsi="Nyala" w:cs="Nyala"/>
          <w:bCs/>
        </w:rPr>
        <w:t>ይደውሉ፡፡</w:t>
      </w:r>
    </w:p>
    <w:p w14:paraId="1AB8ABC4" w14:textId="1568EC50" w:rsidR="00AA246B" w:rsidRPr="00704FE9" w:rsidRDefault="00330C0F" w:rsidP="00704FE9">
      <w:pPr>
        <w:widowControl w:val="0"/>
        <w:tabs>
          <w:tab w:val="right" w:pos="9360"/>
        </w:tabs>
        <w:spacing w:before="240"/>
        <w:rPr>
          <w:rFonts w:ascii="Nyala" w:hAnsi="Nyala" w:cs="Arial"/>
          <w:lang w:val="am"/>
        </w:rPr>
      </w:pPr>
      <w:r w:rsidRPr="006E37AB">
        <w:rPr>
          <w:rFonts w:ascii="Nyala" w:hAnsi="Nyala" w:cs="Arial"/>
        </w:rPr>
        <w:t>DOH 961-1128</w:t>
      </w:r>
      <w:r w:rsidR="00704FE9">
        <w:rPr>
          <w:rFonts w:ascii="Nyala" w:hAnsi="Nyala" w:cs="Arial"/>
        </w:rPr>
        <w:t xml:space="preserve">   </w:t>
      </w:r>
      <w:r w:rsidRPr="006E37AB">
        <w:rPr>
          <w:rFonts w:ascii="Nyala" w:hAnsi="Nyala" w:cs="Arial"/>
        </w:rPr>
        <w:t>June</w:t>
      </w:r>
      <w:r w:rsidR="00704FE9">
        <w:rPr>
          <w:rFonts w:ascii="Nyala" w:hAnsi="Nyala" w:cs="Arial"/>
        </w:rPr>
        <w:t xml:space="preserve"> </w:t>
      </w:r>
      <w:r w:rsidRPr="006E37AB">
        <w:rPr>
          <w:rFonts w:ascii="Nyala" w:hAnsi="Nyala" w:cs="Arial"/>
        </w:rPr>
        <w:t>2017</w:t>
      </w:r>
      <w:r w:rsidR="00704FE9">
        <w:rPr>
          <w:rFonts w:ascii="Nyala" w:hAnsi="Nyala" w:cs="Arial"/>
        </w:rPr>
        <w:t xml:space="preserve">   </w:t>
      </w:r>
      <w:r w:rsidR="00325D13">
        <w:rPr>
          <w:rFonts w:ascii="Nyala" w:hAnsi="Nyala" w:cs="Arial"/>
          <w:lang w:val="am"/>
        </w:rPr>
        <w:t>Am</w:t>
      </w:r>
      <w:r w:rsidR="00704FE9" w:rsidRPr="00704FE9">
        <w:rPr>
          <w:rFonts w:ascii="Nyala" w:hAnsi="Nyala" w:cs="Arial"/>
          <w:lang w:val="am"/>
        </w:rPr>
        <w:t>haric</w:t>
      </w:r>
      <w:r w:rsidR="00704FE9">
        <w:rPr>
          <w:rFonts w:ascii="Nyala" w:hAnsi="Nyala" w:cs="Arial"/>
          <w:lang w:val="am"/>
        </w:rPr>
        <w:tab/>
      </w:r>
      <w:r w:rsidRPr="006E37AB">
        <w:rPr>
          <w:rFonts w:ascii="Nyala" w:hAnsi="Nyala" w:cs="Arial"/>
          <w:noProof/>
        </w:rPr>
        <w:drawing>
          <wp:inline distT="0" distB="0" distL="0" distR="0" wp14:anchorId="69DBEC6E" wp14:editId="3B157B3B">
            <wp:extent cx="836227" cy="220700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27" cy="2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7AB">
        <w:rPr>
          <w:rFonts w:ascii="Nyala" w:hAnsi="Nyala" w:cs="Arial"/>
          <w:lang w:val="am"/>
        </w:rPr>
        <w:t xml:space="preserve">  </w:t>
      </w:r>
      <w:r w:rsidR="00704FE9">
        <w:rPr>
          <w:rFonts w:ascii="Nyala" w:hAnsi="Nyala" w:cs="Arial"/>
          <w:lang w:val="am"/>
        </w:rPr>
        <w:t xml:space="preserve"> </w:t>
      </w:r>
      <w:r w:rsidRPr="006E37AB">
        <w:rPr>
          <w:rFonts w:ascii="Nyala" w:hAnsi="Nyala" w:cs="Arial"/>
          <w:noProof/>
        </w:rPr>
        <w:drawing>
          <wp:inline distT="0" distB="0" distL="0" distR="0" wp14:anchorId="61D4CF0D" wp14:editId="43D606FF">
            <wp:extent cx="865550" cy="3836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50" cy="3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704FE9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forms" w:enforcement="1" w:cryptProviderType="rsaAES" w:cryptAlgorithmClass="hash" w:cryptAlgorithmType="typeAny" w:cryptAlgorithmSid="14" w:cryptSpinCount="100000" w:hash="EsyH5bFxdL4XXtNTAC3RgOTun9DZ6y1tsnQRZqd+2w/0LVCS2Koiff3Bmmk7GVGPL1bduDqKwGyP8pNUNuruKA==" w:salt="oA3nMX7XxpZ+I0T+RydUVQ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C4C85"/>
    <w:rsid w:val="000F3480"/>
    <w:rsid w:val="00157CC6"/>
    <w:rsid w:val="0020116F"/>
    <w:rsid w:val="0029538B"/>
    <w:rsid w:val="002F3A79"/>
    <w:rsid w:val="00325D13"/>
    <w:rsid w:val="00330C0F"/>
    <w:rsid w:val="003E2D28"/>
    <w:rsid w:val="00486D17"/>
    <w:rsid w:val="00524192"/>
    <w:rsid w:val="006B5C8F"/>
    <w:rsid w:val="006E37AB"/>
    <w:rsid w:val="00704FE9"/>
    <w:rsid w:val="0072117B"/>
    <w:rsid w:val="007232E6"/>
    <w:rsid w:val="007A0E12"/>
    <w:rsid w:val="008D3E0A"/>
    <w:rsid w:val="00994B8A"/>
    <w:rsid w:val="00A57074"/>
    <w:rsid w:val="00AA1125"/>
    <w:rsid w:val="00AA246B"/>
    <w:rsid w:val="00AF0272"/>
    <w:rsid w:val="00BE19A7"/>
    <w:rsid w:val="00D91A4C"/>
    <w:rsid w:val="00EB0C14"/>
    <w:rsid w:val="00F35B1F"/>
    <w:rsid w:val="00F8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B1E73"/>
  <w15:docId w15:val="{CE2C60A8-57ED-4C76-8D82-0EC5C96F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6D17"/>
    <w:rPr>
      <w:color w:val="808080"/>
    </w:rPr>
  </w:style>
  <w:style w:type="character" w:customStyle="1" w:styleId="Style1">
    <w:name w:val="Style1"/>
    <w:basedOn w:val="DefaultParagraphFont"/>
    <w:uiPriority w:val="1"/>
    <w:rsid w:val="00486D17"/>
    <w:rPr>
      <w:rFonts w:asciiTheme="minorHAnsi" w:hAnsiTheme="minorHAns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3E2D28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0BC19-6539-42A6-854C-A40FBA26548A}"/>
      </w:docPartPr>
      <w:docPartBody>
        <w:p w:rsidR="00FD7FD7" w:rsidRDefault="00222A64">
          <w:r w:rsidRPr="0057708F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8CC26-9E1A-4F4B-B55F-118C5BAD6B4E}"/>
      </w:docPartPr>
      <w:docPartBody>
        <w:p w:rsidR="00FD7FD7" w:rsidRDefault="00222A64">
          <w:r w:rsidRPr="0057708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64"/>
    <w:rsid w:val="00222A64"/>
    <w:rsid w:val="00A00BB2"/>
    <w:rsid w:val="00FD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0BB2"/>
  </w:style>
  <w:style w:type="paragraph" w:customStyle="1" w:styleId="6AA0531116674E47B0F0BCAA2964B4C9">
    <w:name w:val="6AA0531116674E47B0F0BCAA2964B4C9"/>
    <w:rsid w:val="00A00B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Overdue Pump Letter Amharic</vt:lpstr>
    </vt:vector>
  </TitlesOfParts>
  <Company>Washington State Department of Health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Pump Letter Amharic</dc:title>
  <dc:subject>Letter to notify participants when the loaned breast pump is overdue</dc:subject>
  <dc:creator>Washington State Department of Health</dc:creator>
  <cp:keywords>Chapter 15 Breastfeeding, Overdue Pump Letter Amharic 2017</cp:keywords>
  <dc:description/>
  <cp:lastModifiedBy>Hunter, Robert (DOH)</cp:lastModifiedBy>
  <cp:revision>9</cp:revision>
  <cp:lastPrinted>2017-07-27T18:00:00Z</cp:lastPrinted>
  <dcterms:created xsi:type="dcterms:W3CDTF">2017-09-07T22:58:00Z</dcterms:created>
  <dcterms:modified xsi:type="dcterms:W3CDTF">2017-10-11T23:48:00Z</dcterms:modified>
  <cp:category>WIC, breastfeeding, breast pump, overdue breast pump letter, Amharic</cp:category>
  <cp:contentStatus>Final </cp:contentStatus>
</cp:coreProperties>
</file>