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E17E" w14:textId="5E814F71" w:rsidR="00F342BA" w:rsidRPr="005153CC" w:rsidRDefault="00F342BA" w:rsidP="00F342BA">
      <w:r w:rsidRPr="005153CC">
        <w:rPr>
          <w:lang w:val="uk"/>
        </w:rPr>
        <w:t xml:space="preserve">Одна з вакцин проти COVID-19 тепер доступна для дітей у віці від 12 років. Цей варіант став доступним для сімей після кількох місяців досліджень і перевірки з боку федеральної влади та незалежних клінічних експертів по всій країні та в штаті Вашингтон. </w:t>
      </w:r>
    </w:p>
    <w:p w14:paraId="47C22155" w14:textId="107433A7" w:rsidR="00F342BA" w:rsidRPr="005153CC" w:rsidRDefault="00F342BA" w:rsidP="00F342BA">
      <w:r w:rsidRPr="005153CC">
        <w:rPr>
          <w:lang w:val="uk"/>
        </w:rPr>
        <w:t xml:space="preserve">З грудня було схвалено застосування вакцини Pfizer-BioNTech для людей у віці від 16 років. Компанія Pfizer продовжила проводити дослідження безпеки й ефективності вакцини для дітей молодшого віку та в березні оголосила про отримані результати. Фахівці з’ясували, що вакцина безпечна та на 100 % ефективна для дітей у віці від 12 років. Компанія повідомила, що вакцина викликала в дітей більш активну реакцію антитіл, ніж під час попередніх випробувань із підлітками старшого віку та молодими людьми. </w:t>
      </w:r>
    </w:p>
    <w:p w14:paraId="0AAE726E" w14:textId="314AFD0B" w:rsidR="00F342BA" w:rsidRPr="005153CC" w:rsidRDefault="00F342BA" w:rsidP="00F342BA">
      <w:r w:rsidRPr="005153CC">
        <w:rPr>
          <w:lang w:val="uk"/>
        </w:rPr>
        <w:t>Такі висновки та всі доступні дані про безпеку розглянули два федеральн</w:t>
      </w:r>
      <w:r w:rsidR="00FB589B" w:rsidRPr="005153CC">
        <w:rPr>
          <w:lang w:val="uk"/>
        </w:rPr>
        <w:t>і</w:t>
      </w:r>
      <w:r w:rsidRPr="005153CC">
        <w:rPr>
          <w:lang w:val="uk"/>
        </w:rPr>
        <w:t xml:space="preserve"> агентства: Food and Drug Administration (Управління з питань харчових продуктів і медикаментів) і Centers for Disease Control and Prevention (Центри з контролю та профілактики захворювань). Дані включали результати 2260 учасників у віці від 12 до 15 років, що взяли участь у поточному клінічному дослідженні в США з розподілом у випадковому порядку й контрольною групою з плацебо. Більше</w:t>
      </w:r>
      <w:r w:rsidR="00FB589B" w:rsidRPr="005153CC">
        <w:rPr>
          <w:lang w:val="uk"/>
        </w:rPr>
        <w:t xml:space="preserve"> ніж</w:t>
      </w:r>
      <w:r w:rsidRPr="005153CC">
        <w:rPr>
          <w:lang w:val="uk"/>
        </w:rPr>
        <w:t xml:space="preserve"> половин</w:t>
      </w:r>
      <w:r w:rsidR="00FB589B" w:rsidRPr="005153CC">
        <w:rPr>
          <w:lang w:val="uk"/>
        </w:rPr>
        <w:t>а</w:t>
      </w:r>
      <w:r w:rsidRPr="005153CC">
        <w:rPr>
          <w:lang w:val="uk"/>
        </w:rPr>
        <w:t xml:space="preserve"> учасників спостерігалися на предмет безпеки протягом принаймні двох місяців після другого щеплення. </w:t>
      </w:r>
    </w:p>
    <w:p w14:paraId="05ADA589" w14:textId="54EE3527" w:rsidR="00F342BA" w:rsidRPr="005153CC" w:rsidRDefault="00F342BA" w:rsidP="00F342BA">
      <w:r w:rsidRPr="005153CC">
        <w:rPr>
          <w:lang w:val="uk"/>
        </w:rPr>
        <w:t xml:space="preserve">Федеральні експерти дійшли висновку, що відомі та потенційні переваги цієї вакцини для людей у віці від 12 років переважують відомі й потенційні ризики для цієї вікової групи. </w:t>
      </w:r>
    </w:p>
    <w:p w14:paraId="71B42580" w14:textId="77777777" w:rsidR="00F342BA" w:rsidRPr="005153CC" w:rsidRDefault="00F342BA" w:rsidP="00F342BA">
      <w:r w:rsidRPr="005153CC">
        <w:rPr>
          <w:lang w:val="uk"/>
        </w:rPr>
        <w:t>Хоча в більшості дітей, що заразилися COVID-19, симптоми мають легку форму або зовсім відсутні, деякі з них усе ж можуть серйозно захворіти й потребувати госпіталізації. Крім того, було зафіксовано рідкісні та трагічні випадки смерті дітей від COVID-19 і його наслідків, включно з мультисистемним запалювальним синдромом у дітей, або MIS-C.</w:t>
      </w:r>
    </w:p>
    <w:p w14:paraId="2D0E0FEC" w14:textId="61793078" w:rsidR="00F342BA" w:rsidRPr="005153CC" w:rsidRDefault="00F342BA" w:rsidP="00F342BA">
      <w:r w:rsidRPr="005153CC">
        <w:rPr>
          <w:lang w:val="uk"/>
        </w:rPr>
        <w:t>Незалежна група клінічних експертів і фахівців у галузі охорони громадського здоров’я Advisory Committee on Immunization Practices (ACIP, Консультативний комітет із практики імунізації) проаналізувала наявні дані та рекомендувала використання вакцини для цієї вікової групи.</w:t>
      </w:r>
    </w:p>
    <w:p w14:paraId="15CDFC80" w14:textId="707BF326" w:rsidR="00F342BA" w:rsidRPr="005153CC" w:rsidRDefault="00F342BA" w:rsidP="00F342BA">
      <w:r w:rsidRPr="005153CC">
        <w:rPr>
          <w:lang w:val="uk"/>
        </w:rPr>
        <w:t>Western States Scientific Safety Review Workgroup (Робоча група західних штатів із питань наукового нагляду в галузі безпеки) погодилася з висновками після завершення власного дослідження результатів федеральної експертизи. Workgroup – це незалежна група всесвітньо відомих учених, які спеціалізуються в галузі імунізації та охорони громадського здоров’я. До її складу також входять два лікаря зі штату Вашингтон. Workgroup продовжить оцінювання інших вакцин проти COVID-19 відповідно до їхнього проходження федеральної експертизи.</w:t>
      </w:r>
    </w:p>
    <w:p w14:paraId="51515CAA" w14:textId="2F3EF42C" w:rsidR="00585E48" w:rsidRPr="005153CC" w:rsidRDefault="00585E48" w:rsidP="00F342BA">
      <w:r w:rsidRPr="005153CC">
        <w:rPr>
          <w:lang w:val="uk"/>
        </w:rPr>
        <w:t xml:space="preserve">Щоб дізнатися більше про вакцинацію від COVID-19 у штаті Вашингтон, перейдіть за посиланням </w:t>
      </w:r>
      <w:hyperlink r:id="rId8" w:tgtFrame="_blank" w:tooltip="https://www.doh.wa.gov/covid19/ukrainian" w:history="1">
        <w:r w:rsidRPr="005153CC">
          <w:rPr>
            <w:rStyle w:val="Hyperlink"/>
            <w:rFonts w:ascii="Segoe UI" w:hAnsi="Segoe UI" w:cs="Segoe UI"/>
            <w:sz w:val="21"/>
            <w:szCs w:val="21"/>
            <w:lang w:val="uk"/>
          </w:rPr>
          <w:t>doh.wa.gov/covid19</w:t>
        </w:r>
        <w:r w:rsidRPr="005153CC">
          <w:rPr>
            <w:rStyle w:val="Hyperlink"/>
            <w:rFonts w:ascii="Segoe UI" w:hAnsi="Segoe UI" w:cs="Segoe UI"/>
            <w:sz w:val="21"/>
            <w:szCs w:val="21"/>
            <w:lang w:val="uk"/>
          </w:rPr>
          <w:t>/</w:t>
        </w:r>
        <w:r w:rsidRPr="005153CC">
          <w:rPr>
            <w:rStyle w:val="Hyperlink"/>
            <w:rFonts w:ascii="Segoe UI" w:hAnsi="Segoe UI" w:cs="Segoe UI"/>
            <w:sz w:val="21"/>
            <w:szCs w:val="21"/>
            <w:lang w:val="uk"/>
          </w:rPr>
          <w:t>Ukrainian</w:t>
        </w:r>
      </w:hyperlink>
      <w:r w:rsidRPr="005153CC">
        <w:rPr>
          <w:rFonts w:ascii="Segoe UI" w:hAnsi="Segoe UI"/>
          <w:sz w:val="21"/>
          <w:szCs w:val="21"/>
          <w:lang w:val="uk"/>
        </w:rPr>
        <w:t xml:space="preserve"> або doh.wa.gov/covid19/Ukrainian</w:t>
      </w:r>
      <w:r w:rsidRPr="005153CC">
        <w:rPr>
          <w:lang w:val="uk"/>
        </w:rPr>
        <w:t>.</w:t>
      </w:r>
    </w:p>
    <w:p w14:paraId="720DC9D0" w14:textId="3DD5D1C6" w:rsidR="00F342BA" w:rsidRPr="005153CC" w:rsidRDefault="00F342BA" w:rsidP="00F342BA"/>
    <w:p w14:paraId="4EDD6701" w14:textId="236A6D57" w:rsidR="00F342BA" w:rsidRDefault="00FA5CF8" w:rsidP="00F342BA">
      <w:r w:rsidRPr="005153CC">
        <w:rPr>
          <w:lang w:val="uk"/>
        </w:rPr>
        <w:t xml:space="preserve">(Translate for use with links) – </w:t>
      </w:r>
      <w:r w:rsidRPr="005153CC">
        <w:rPr>
          <w:rStyle w:val="Hyperlink"/>
          <w:color w:val="auto"/>
          <w:u w:val="none"/>
          <w:lang w:val="uk"/>
        </w:rPr>
        <w:t>тільки англійською</w:t>
      </w:r>
    </w:p>
    <w:sectPr w:rsidR="00F342BA" w:rsidSect="0052543E">
      <w:pgSz w:w="12240" w:h="15840"/>
      <w:pgMar w:top="851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A9"/>
    <w:rsid w:val="001E4A88"/>
    <w:rsid w:val="00326BAE"/>
    <w:rsid w:val="003A2754"/>
    <w:rsid w:val="003B0B1C"/>
    <w:rsid w:val="005153CC"/>
    <w:rsid w:val="0052543E"/>
    <w:rsid w:val="005478BC"/>
    <w:rsid w:val="00585E48"/>
    <w:rsid w:val="00625202"/>
    <w:rsid w:val="00770A9F"/>
    <w:rsid w:val="008707A8"/>
    <w:rsid w:val="00D256A9"/>
    <w:rsid w:val="00D63C1A"/>
    <w:rsid w:val="00F342BA"/>
    <w:rsid w:val="00FA5CF8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9C7C"/>
  <w15:chartTrackingRefBased/>
  <w15:docId w15:val="{65AA5004-FE19-4441-8E27-33F2D29A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2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covid19/Ukrainia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E6509F3BEFC429FA1D0E06132EAC9" ma:contentTypeVersion="13" ma:contentTypeDescription="Create a new document." ma:contentTypeScope="" ma:versionID="1a25af2e6ca996c6df729a80f67a3244">
  <xsd:schema xmlns:xsd="http://www.w3.org/2001/XMLSchema" xmlns:xs="http://www.w3.org/2001/XMLSchema" xmlns:p="http://schemas.microsoft.com/office/2006/metadata/properties" xmlns:ns2="188f708c-7be3-4d7b-927f-99b7185615a9" xmlns:ns3="2fe63b0b-a827-4717-a0fa-a79525474dc0" targetNamespace="http://schemas.microsoft.com/office/2006/metadata/properties" ma:root="true" ma:fieldsID="a2e319725458e7c26d14719cfd920672" ns2:_="" ns3:_="">
    <xsd:import namespace="188f708c-7be3-4d7b-927f-99b7185615a9"/>
    <xsd:import namespace="2fe63b0b-a827-4717-a0fa-a7952547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708c-7be3-4d7b-927f-99b71856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3b0b-a827-4717-a0fa-a7952547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AF100A-27D4-4496-91EC-BDB47B16C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048AE-260A-4B25-AF0A-1E8F00A91875}">
  <ds:schemaRefs>
    <ds:schemaRef ds:uri="http://schemas.microsoft.com/office/2006/metadata/properties"/>
    <ds:schemaRef ds:uri="http://schemas.microsoft.com/office/infopath/2007/PartnerControls"/>
    <ds:schemaRef ds:uri="705272f9-4722-48fb-941c-405cda110530"/>
  </ds:schemaRefs>
</ds:datastoreItem>
</file>

<file path=customXml/itemProps3.xml><?xml version="1.0" encoding="utf-8"?>
<ds:datastoreItem xmlns:ds="http://schemas.openxmlformats.org/officeDocument/2006/customXml" ds:itemID="{EB1EF2F0-D6E0-450D-84FA-A090F8DC41C0}"/>
</file>

<file path=customXml/itemProps4.xml><?xml version="1.0" encoding="utf-8"?>
<ds:datastoreItem xmlns:ds="http://schemas.openxmlformats.org/officeDocument/2006/customXml" ds:itemID="{4B60B1CD-5175-41B0-8849-9786C5C455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Cronen</dc:creator>
  <cp:keywords/>
  <dc:description/>
  <cp:lastModifiedBy>Elizabeth Cronen</cp:lastModifiedBy>
  <cp:revision>2</cp:revision>
  <dcterms:created xsi:type="dcterms:W3CDTF">2021-05-20T19:46:00Z</dcterms:created>
  <dcterms:modified xsi:type="dcterms:W3CDTF">2021-05-20T19:46:00Z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0x010100809E6509F3BEFC429FA1D0E06132EAC9</vt:lpwstr>
  </property>
  <property fmtid="{D5CDD505-2E9C-101B-9397-08002B2CF9AE}" pid="3" name="_dlc_DocIdItemGuid">
    <vt:lpwstr>1e3a63eb-f730-42a3-a223-a6ab145048b3</vt:lpwstr>
  </property>
</Properties>
</file>