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64CE2" w14:textId="0484EED6" w:rsidR="001E18A4" w:rsidRPr="00434F47" w:rsidRDefault="001E18A4" w:rsidP="001E18A4">
      <w:pPr>
        <w:jc w:val="center"/>
      </w:pPr>
      <w:r w:rsidRPr="00434F47">
        <w:rPr>
          <w:lang w:val="uk"/>
        </w:rPr>
        <w:t>Чи правда це? Перевіряємо факти щодо вакцин проти COVID-19</w:t>
      </w:r>
    </w:p>
    <w:p w14:paraId="6B69554C" w14:textId="5DFF77C7" w:rsidR="001E18A4" w:rsidRPr="00434F47" w:rsidRDefault="001E18A4" w:rsidP="001E18A4">
      <w:r w:rsidRPr="00434F47">
        <w:rPr>
          <w:lang w:val="uk"/>
        </w:rPr>
        <w:t>Поки триває пандемія, виникає безліч чуток про те, як працюють вакцини проти COVID-19. Щоб ухвалити зважене рішення щодо вакцинації, важливо дізнатися факти.</w:t>
      </w:r>
    </w:p>
    <w:p w14:paraId="7425EEC5" w14:textId="77777777" w:rsidR="001E18A4" w:rsidRPr="00434F47" w:rsidRDefault="001E18A4" w:rsidP="001E18A4">
      <w:pPr>
        <w:pStyle w:val="ListParagraph"/>
        <w:numPr>
          <w:ilvl w:val="0"/>
          <w:numId w:val="2"/>
        </w:numPr>
      </w:pPr>
      <w:r w:rsidRPr="00434F47">
        <w:rPr>
          <w:b/>
          <w:bCs/>
          <w:lang w:val="uk"/>
        </w:rPr>
        <w:t>Вакцини проти COVID-19 НЕ змінюють ваші гени чи ДНК.</w:t>
      </w:r>
      <w:r w:rsidRPr="00434F47">
        <w:rPr>
          <w:lang w:val="uk"/>
        </w:rPr>
        <w:t xml:space="preserve"> </w:t>
      </w:r>
    </w:p>
    <w:p w14:paraId="0768C2CF" w14:textId="35531D02" w:rsidR="001E18A4" w:rsidRPr="00434F47" w:rsidRDefault="001E18A4" w:rsidP="001E18A4">
      <w:pPr>
        <w:pStyle w:val="ListParagraph"/>
      </w:pPr>
      <w:r w:rsidRPr="00434F47">
        <w:rPr>
          <w:lang w:val="uk"/>
        </w:rPr>
        <w:t>У вакцинах від Moderna та Pfizer використовується матрична РНК (або мРНК) — речовина, яку наш організм виробляє природним чином. мРНК навчає нашу імунну систему виробляти антитіла й інші клітини, що борються з інфекцією.</w:t>
      </w:r>
    </w:p>
    <w:p w14:paraId="0DCFE6A1" w14:textId="7BCF6DF3" w:rsidR="001E18A4" w:rsidRPr="00434F47" w:rsidRDefault="001E18A4" w:rsidP="001E18A4">
      <w:pPr>
        <w:pStyle w:val="ListParagraph"/>
      </w:pPr>
    </w:p>
    <w:p w14:paraId="5FB9FDB5" w14:textId="331D1D6B" w:rsidR="001E18A4" w:rsidRPr="00434F47" w:rsidRDefault="001E18A4" w:rsidP="001E18A4">
      <w:pPr>
        <w:pStyle w:val="ListParagraph"/>
      </w:pPr>
      <w:r w:rsidRPr="00434F47">
        <w:rPr>
          <w:lang w:val="uk"/>
        </w:rPr>
        <w:t>Деякі люди бояться, що вакцина може змінити ДНК людини, викликати зміну особистості або вплинути на наступне покоління родини. Це неможливо, тому що мРНК, що міститься у вакцині проти COVID-19, ніколи не потрапляє до ядра клітини, де зберігається наша ДНК. Це означає, що мРНК жодним чином не може вплинути на нашу ДНК. Коли мРНК закінчить навчання наших клітин, ферменти зруйнують мРНК, тож її більше не буде в організмі.</w:t>
      </w:r>
    </w:p>
    <w:p w14:paraId="7DC1EB79" w14:textId="1373722D" w:rsidR="001E18A4" w:rsidRPr="00434F47" w:rsidRDefault="001E18A4" w:rsidP="001E18A4">
      <w:pPr>
        <w:pStyle w:val="ListParagraph"/>
      </w:pPr>
    </w:p>
    <w:p w14:paraId="4EEFED82" w14:textId="65D76177" w:rsidR="001E18A4" w:rsidRPr="00434F47" w:rsidRDefault="001E18A4" w:rsidP="001E18A4">
      <w:pPr>
        <w:pStyle w:val="ListParagraph"/>
        <w:numPr>
          <w:ilvl w:val="0"/>
          <w:numId w:val="2"/>
        </w:numPr>
      </w:pPr>
      <w:r w:rsidRPr="00434F47">
        <w:rPr>
          <w:b/>
          <w:bCs/>
          <w:lang w:val="uk"/>
        </w:rPr>
        <w:t>Вакцини проти COVID-19 НЕ заразять вас коронавірусом.</w:t>
      </w:r>
    </w:p>
    <w:p w14:paraId="112F4BEB" w14:textId="30079103" w:rsidR="001E18A4" w:rsidRPr="00434F47" w:rsidRDefault="001E18A4" w:rsidP="001E18A4">
      <w:pPr>
        <w:pStyle w:val="ListParagraph"/>
      </w:pPr>
      <w:r w:rsidRPr="00434F47">
        <w:rPr>
          <w:lang w:val="uk"/>
        </w:rPr>
        <w:t>Жодна з вакцин проти COVID-19 не містить коронавірус. Ви не можете захворіти на коронавірус унаслідок вакцинації.</w:t>
      </w:r>
    </w:p>
    <w:p w14:paraId="2D52F7FB" w14:textId="6300347E" w:rsidR="001E18A4" w:rsidRPr="00434F47" w:rsidRDefault="001E18A4" w:rsidP="001E18A4">
      <w:pPr>
        <w:pStyle w:val="ListParagraph"/>
      </w:pPr>
    </w:p>
    <w:p w14:paraId="19EABD96" w14:textId="3AB74CF5" w:rsidR="001E18A4" w:rsidRPr="00434F47" w:rsidRDefault="001E18A4" w:rsidP="001E18A4">
      <w:pPr>
        <w:pStyle w:val="ListParagraph"/>
      </w:pPr>
      <w:r w:rsidRPr="00434F47">
        <w:rPr>
          <w:lang w:val="uk"/>
        </w:rPr>
        <w:t>Вакцина навчає клітини нашого організму створювати білок, який виглядає так само, як той, що міститься на поверхні вірусу COVID-19. Для передавання вказівок вакцини використовують матричну РНК (мРНК) або нешкідливу вірусну інфекцію, модифіковану таким чином, щоб вона не могла спричинити захворювання. Наш організм навчається ідентифікувати цей білок, щоб установлювати імунну відповідь у разі потрапляння в нього вірусу COVID-19.</w:t>
      </w:r>
    </w:p>
    <w:p w14:paraId="25101731" w14:textId="75567183" w:rsidR="001E18A4" w:rsidRPr="00434F47" w:rsidRDefault="001E18A4" w:rsidP="001E18A4">
      <w:pPr>
        <w:pStyle w:val="ListParagraph"/>
      </w:pPr>
    </w:p>
    <w:p w14:paraId="104DB012" w14:textId="6EB7CDCB" w:rsidR="001E18A4" w:rsidRPr="00434F47" w:rsidRDefault="001E18A4" w:rsidP="001E18A4">
      <w:pPr>
        <w:pStyle w:val="ListParagraph"/>
        <w:numPr>
          <w:ilvl w:val="0"/>
          <w:numId w:val="2"/>
        </w:numPr>
      </w:pPr>
      <w:r w:rsidRPr="00434F47">
        <w:rPr>
          <w:b/>
          <w:bCs/>
          <w:lang w:val="uk"/>
        </w:rPr>
        <w:t>Вакцини проти COVID-19 можуть спричиняти легкі грипоподібні симптоми, але важкі реакції трапляються дуже рідко.</w:t>
      </w:r>
    </w:p>
    <w:p w14:paraId="30D6DDD3" w14:textId="77777777" w:rsidR="001E18A4" w:rsidRPr="00434F47" w:rsidRDefault="001E18A4" w:rsidP="001E18A4">
      <w:pPr>
        <w:pStyle w:val="ListParagraph"/>
      </w:pPr>
      <w:r w:rsidRPr="00434F47">
        <w:rPr>
          <w:lang w:val="uk"/>
        </w:rPr>
        <w:t>Через день або два після щеплення можуть виникнути такі побічні ефекти, як головний біль, біль у руці, втома чи підвищена температура. Але ці побічні ефекти тривають недовго та є ознакою того, що вакцина працює.</w:t>
      </w:r>
    </w:p>
    <w:p w14:paraId="3E08BD4C" w14:textId="77777777" w:rsidR="001E18A4" w:rsidRPr="00434F47" w:rsidRDefault="001E18A4" w:rsidP="001E18A4">
      <w:pPr>
        <w:pStyle w:val="ListParagraph"/>
      </w:pPr>
    </w:p>
    <w:p w14:paraId="7052D7AF" w14:textId="4EDFE7FC" w:rsidR="001E18A4" w:rsidRPr="00434F47" w:rsidRDefault="001E18A4" w:rsidP="001E18A4">
      <w:pPr>
        <w:pStyle w:val="ListParagraph"/>
      </w:pPr>
      <w:r w:rsidRPr="00434F47">
        <w:rPr>
          <w:lang w:val="uk"/>
        </w:rPr>
        <w:t>Важкі алергічні реакції (анафілаксія) зустрічаються дуже рідко, але можуть трапитися, особливо в людей, які вже мають важкі алергічні стани. Ці реакції підлягають лікуванню.</w:t>
      </w:r>
    </w:p>
    <w:p w14:paraId="352954ED" w14:textId="77777777" w:rsidR="001E18A4" w:rsidRPr="00434F47" w:rsidRDefault="001E18A4" w:rsidP="001E18A4">
      <w:pPr>
        <w:pStyle w:val="ListParagraph"/>
      </w:pPr>
    </w:p>
    <w:p w14:paraId="1C5ED6CA" w14:textId="2CA306C1" w:rsidR="001E18A4" w:rsidRPr="00434F47" w:rsidRDefault="001E18A4" w:rsidP="001E18A4">
      <w:pPr>
        <w:pStyle w:val="ListParagraph"/>
      </w:pPr>
      <w:r w:rsidRPr="00434F47">
        <w:rPr>
          <w:lang w:val="uk"/>
        </w:rPr>
        <w:t>На випадок розвитку важких реакцій застосовуються запобіжні заходи. Після вакцинації вас попросять почекати в клініці 15 хвилин. Медичні працівники переконаються в тому, що ви не маєте важкої алергічної реакції на вакцину.</w:t>
      </w:r>
    </w:p>
    <w:p w14:paraId="2C90F26B" w14:textId="4FB0C2E5" w:rsidR="001E18A4" w:rsidRPr="00434F47" w:rsidRDefault="001E18A4" w:rsidP="001E18A4">
      <w:pPr>
        <w:pStyle w:val="ListParagraph"/>
      </w:pPr>
    </w:p>
    <w:p w14:paraId="4B31A4BB" w14:textId="05C6A664" w:rsidR="001E18A4" w:rsidRPr="00434F47" w:rsidRDefault="001E18A4" w:rsidP="001E18A4">
      <w:pPr>
        <w:pStyle w:val="ListParagraph"/>
        <w:numPr>
          <w:ilvl w:val="0"/>
          <w:numId w:val="2"/>
        </w:numPr>
      </w:pPr>
      <w:r w:rsidRPr="00434F47">
        <w:rPr>
          <w:b/>
          <w:bCs/>
          <w:lang w:val="uk"/>
        </w:rPr>
        <w:t>Вакцини проти COVID-19 не містять чіпів для відстеження, тканин плоду, продуктів зі свинини, шкідливих металів чи потенційно токсичних інгредієнтів.</w:t>
      </w:r>
    </w:p>
    <w:p w14:paraId="30EA0D8A" w14:textId="4D4EF4CE" w:rsidR="001E18A4" w:rsidRPr="00434F47" w:rsidRDefault="001E18A4" w:rsidP="001E18A4">
      <w:pPr>
        <w:pStyle w:val="ListParagraph"/>
      </w:pPr>
    </w:p>
    <w:p w14:paraId="69126B35" w14:textId="4341C3D3" w:rsidR="001E18A4" w:rsidRPr="00434F47" w:rsidRDefault="001E18A4" w:rsidP="001E18A4">
      <w:pPr>
        <w:pStyle w:val="ListParagraph"/>
      </w:pPr>
      <w:r w:rsidRPr="00434F47">
        <w:rPr>
          <w:lang w:val="uk"/>
        </w:rPr>
        <w:t>В Інтернеті багато хибних заяв щодо складових вакцини.</w:t>
      </w:r>
    </w:p>
    <w:p w14:paraId="1146343E" w14:textId="77777777" w:rsidR="001E18A4" w:rsidRPr="00434F47" w:rsidRDefault="001E18A4" w:rsidP="001E18A4">
      <w:pPr>
        <w:pStyle w:val="ListParagraph"/>
      </w:pPr>
    </w:p>
    <w:p w14:paraId="1041DE13" w14:textId="0EC14E59" w:rsidR="008C355F" w:rsidRPr="00434F47" w:rsidRDefault="008C355F" w:rsidP="001E18A4">
      <w:pPr>
        <w:pStyle w:val="ListParagraph"/>
      </w:pPr>
      <w:r w:rsidRPr="00434F47">
        <w:rPr>
          <w:lang w:val="uk"/>
        </w:rPr>
        <w:lastRenderedPageBreak/>
        <w:t xml:space="preserve">Основний інгредієнт вакцин Pfizer і Moderna — генетичний матеріал під назвою мРНК. Вакцини також містять ліпіди, солі, оцтову кислоту (основний інгредієнт оцту) й цукор. У вакцині Johnson &amp; Johnson (J&amp;J) головним інгредієнтом є вірусна інфекція, але вона модифікована таким чином, що не може викликати захворювання. </w:t>
      </w:r>
    </w:p>
    <w:p w14:paraId="149397F7" w14:textId="5D9B0C53" w:rsidR="563081C2" w:rsidRPr="00434F47" w:rsidRDefault="563081C2" w:rsidP="563081C2">
      <w:pPr>
        <w:pStyle w:val="ListParagraph"/>
      </w:pPr>
    </w:p>
    <w:p w14:paraId="47AD47D0" w14:textId="58A5FF1A" w:rsidR="008C355F" w:rsidRPr="00434F47" w:rsidRDefault="008C355F" w:rsidP="001E18A4">
      <w:pPr>
        <w:pStyle w:val="ListParagraph"/>
        <w:rPr>
          <w:i/>
          <w:iCs/>
        </w:rPr>
      </w:pPr>
      <w:r w:rsidRPr="00434F47">
        <w:rPr>
          <w:i/>
          <w:iCs/>
          <w:lang w:val="uk"/>
        </w:rPr>
        <w:t xml:space="preserve">Наведена інформація заснована на матеріалах ресурсів із перевірки достовірності, розроблених Відділом охорони громадського здоров’я округу Кінг і розміщених на вебсайті </w:t>
      </w:r>
      <w:hyperlink r:id="rId8" w:history="1">
        <w:r w:rsidRPr="00434F47">
          <w:rPr>
            <w:rStyle w:val="Hyperlink"/>
            <w:i/>
            <w:iCs/>
            <w:lang w:val="uk"/>
          </w:rPr>
          <w:t>https://kingcounty.gov/depts/health/covid-19/vaccine/facts.aspx</w:t>
        </w:r>
      </w:hyperlink>
      <w:r w:rsidRPr="00434F47">
        <w:rPr>
          <w:i/>
          <w:iCs/>
          <w:lang w:val="uk"/>
        </w:rPr>
        <w:t>.</w:t>
      </w:r>
    </w:p>
    <w:p w14:paraId="1DD36D3D" w14:textId="77777777" w:rsidR="008C355F" w:rsidRPr="008C355F" w:rsidRDefault="008C355F" w:rsidP="001E18A4">
      <w:pPr>
        <w:pStyle w:val="ListParagraph"/>
        <w:rPr>
          <w:i/>
          <w:iCs/>
        </w:rPr>
      </w:pPr>
    </w:p>
    <w:sectPr w:rsidR="008C355F" w:rsidRPr="008C3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3B4E"/>
    <w:multiLevelType w:val="hybridMultilevel"/>
    <w:tmpl w:val="8690E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5C6636"/>
    <w:multiLevelType w:val="hybridMultilevel"/>
    <w:tmpl w:val="707EF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8A4"/>
    <w:rsid w:val="001E18A4"/>
    <w:rsid w:val="00434F47"/>
    <w:rsid w:val="00535036"/>
    <w:rsid w:val="008C355F"/>
    <w:rsid w:val="009A3CF1"/>
    <w:rsid w:val="282F2D9C"/>
    <w:rsid w:val="3396EAB2"/>
    <w:rsid w:val="3F3ABB9A"/>
    <w:rsid w:val="563081C2"/>
    <w:rsid w:val="6F558799"/>
    <w:rsid w:val="7E1E651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ED701"/>
  <w15:chartTrackingRefBased/>
  <w15:docId w15:val="{FF12F3B9-C4CC-46B4-86C3-66D4987CC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8A4"/>
    <w:pPr>
      <w:ind w:left="720"/>
      <w:contextualSpacing/>
    </w:pPr>
  </w:style>
  <w:style w:type="character" w:styleId="Hyperlink">
    <w:name w:val="Hyperlink"/>
    <w:basedOn w:val="DefaultParagraphFont"/>
    <w:uiPriority w:val="99"/>
    <w:unhideWhenUsed/>
    <w:rsid w:val="008C355F"/>
    <w:rPr>
      <w:color w:val="0563C1" w:themeColor="hyperlink"/>
      <w:u w:val="single"/>
    </w:rPr>
  </w:style>
  <w:style w:type="character" w:styleId="UnresolvedMention">
    <w:name w:val="Unresolved Mention"/>
    <w:basedOn w:val="DefaultParagraphFont"/>
    <w:uiPriority w:val="99"/>
    <w:semiHidden/>
    <w:unhideWhenUsed/>
    <w:rsid w:val="008C35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354911">
      <w:bodyDiv w:val="1"/>
      <w:marLeft w:val="0"/>
      <w:marRight w:val="0"/>
      <w:marTop w:val="0"/>
      <w:marBottom w:val="0"/>
      <w:divBdr>
        <w:top w:val="none" w:sz="0" w:space="0" w:color="auto"/>
        <w:left w:val="none" w:sz="0" w:space="0" w:color="auto"/>
        <w:bottom w:val="none" w:sz="0" w:space="0" w:color="auto"/>
        <w:right w:val="none" w:sz="0" w:space="0" w:color="auto"/>
      </w:divBdr>
    </w:div>
    <w:div w:id="1063674717">
      <w:bodyDiv w:val="1"/>
      <w:marLeft w:val="0"/>
      <w:marRight w:val="0"/>
      <w:marTop w:val="0"/>
      <w:marBottom w:val="0"/>
      <w:divBdr>
        <w:top w:val="none" w:sz="0" w:space="0" w:color="auto"/>
        <w:left w:val="none" w:sz="0" w:space="0" w:color="auto"/>
        <w:bottom w:val="none" w:sz="0" w:space="0" w:color="auto"/>
        <w:right w:val="none" w:sz="0" w:space="0" w:color="auto"/>
      </w:divBdr>
    </w:div>
    <w:div w:id="169391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ngcounty.gov/depts/health/covid-19/vaccine/facts.aspx"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9E6509F3BEFC429FA1D0E06132EAC9" ma:contentTypeVersion="13" ma:contentTypeDescription="Create a new document." ma:contentTypeScope="" ma:versionID="1a25af2e6ca996c6df729a80f67a3244">
  <xsd:schema xmlns:xsd="http://www.w3.org/2001/XMLSchema" xmlns:xs="http://www.w3.org/2001/XMLSchema" xmlns:p="http://schemas.microsoft.com/office/2006/metadata/properties" xmlns:ns2="188f708c-7be3-4d7b-927f-99b7185615a9" xmlns:ns3="2fe63b0b-a827-4717-a0fa-a79525474dc0" targetNamespace="http://schemas.microsoft.com/office/2006/metadata/properties" ma:root="true" ma:fieldsID="a2e319725458e7c26d14719cfd920672" ns2:_="" ns3:_="">
    <xsd:import namespace="188f708c-7be3-4d7b-927f-99b7185615a9"/>
    <xsd:import namespace="2fe63b0b-a827-4717-a0fa-a79525474d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8f708c-7be3-4d7b-927f-99b7185615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e63b0b-a827-4717-a0fa-a79525474dc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1380D1-18CB-4882-BC3D-5689CF019F93}">
  <ds:schemaRefs>
    <ds:schemaRef ds:uri="http://schemas.microsoft.com/sharepoint/v3/contenttype/forms"/>
  </ds:schemaRefs>
</ds:datastoreItem>
</file>

<file path=customXml/itemProps2.xml><?xml version="1.0" encoding="utf-8"?>
<ds:datastoreItem xmlns:ds="http://schemas.openxmlformats.org/officeDocument/2006/customXml" ds:itemID="{E4C19F2B-0892-4D5D-8EB7-02B993C865E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23D9C8-9003-4292-A9C6-021E7A0A93D0}"/>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2622</Characters>
  <Application>Microsoft Office Word</Application>
  <DocSecurity>0</DocSecurity>
  <Lines>21</Lines>
  <Paragraphs>6</Paragraphs>
  <ScaleCrop>false</ScaleCrop>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Cronen</dc:creator>
  <cp:keywords/>
  <dc:description/>
  <cp:lastModifiedBy>Nicola Spiniello</cp:lastModifiedBy>
  <cp:revision>4</cp:revision>
  <dcterms:created xsi:type="dcterms:W3CDTF">2021-06-14T20:57:00Z</dcterms:created>
  <dcterms:modified xsi:type="dcterms:W3CDTF">2021-06-21T11:16:00Z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0x010100809E6509F3BEFC429FA1D0E06132EAC9</vt:lpwstr>
  </property>
</Properties>
</file>