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527D" w14:textId="74BE92FA" w:rsidR="00062388" w:rsidRPr="004D2B90" w:rsidRDefault="00062388" w:rsidP="00062388">
      <w:pPr>
        <w:jc w:val="center"/>
      </w:pPr>
      <w:r w:rsidRPr="004D2B90">
        <w:rPr>
          <w:lang w:val="uk"/>
        </w:rPr>
        <w:t>Вакцини від COVID-19: реальні побічні ефекти та міфи</w:t>
      </w:r>
    </w:p>
    <w:p w14:paraId="6EB8FD73" w14:textId="07D47BFA" w:rsidR="00062388" w:rsidRPr="004D2B90" w:rsidRDefault="00062388" w:rsidP="00062388">
      <w:r w:rsidRPr="004D2B90">
        <w:rPr>
          <w:lang w:val="uk"/>
        </w:rPr>
        <w:t xml:space="preserve">Лікарі та інші вчені продовжують вивчати методи лікування та профілактики COVID-19. Безпечність вакцин від COVID-19 ретельно контролюється Центрами контролю й профілактики захворювань (Centers for Disease Control and Prevention, CDC) США й Управлінням контролю якості харчових продуктів і лікарських засобів (Food and Drug Administration, FDA) США. </w:t>
      </w:r>
    </w:p>
    <w:p w14:paraId="368D27CB" w14:textId="708A2610" w:rsidR="00062388" w:rsidRPr="004D2B90" w:rsidRDefault="00062388" w:rsidP="00062388">
      <w:r w:rsidRPr="004D2B90">
        <w:rPr>
          <w:lang w:val="uk"/>
        </w:rPr>
        <w:t>Мільйони людей у Сполучених Штатах Америки пройшли вакцинацію від COVID-19 з тих пір, як вакцини було дозволено FDA. У деяких людей побічні реакції відсутні. Інші повідомляли про загальні побічні реакції після вакцинації від COVID-19, наприклад набряк, почервоніння та біль у</w:t>
      </w:r>
      <w:r w:rsidR="00B17AC9" w:rsidRPr="004D2B90">
        <w:t> </w:t>
      </w:r>
      <w:r w:rsidRPr="004D2B90">
        <w:rPr>
          <w:lang w:val="uk"/>
        </w:rPr>
        <w:t>місці ін’єкції.</w:t>
      </w:r>
    </w:p>
    <w:p w14:paraId="05D848C9" w14:textId="1FB743FB" w:rsidR="00062388" w:rsidRPr="004D2B90" w:rsidRDefault="00062388" w:rsidP="00062388">
      <w:r w:rsidRPr="004D2B90">
        <w:rPr>
          <w:lang w:val="uk"/>
        </w:rPr>
        <w:t>У дуже невеликої кількості людей після вакцинації виникали важкі алергічні реакції (так звана анафілаксія), але це рідкісні випадки. У січні 2021 р. на мільйон доз вакцини від COVID-19 припадало близько 2,5 випадку анафілаксії.</w:t>
      </w:r>
      <w:r w:rsidRPr="004D2B90">
        <w:rPr>
          <w:rStyle w:val="FootnoteReference"/>
          <w:lang w:val="uk"/>
        </w:rPr>
        <w:footnoteReference w:id="1"/>
      </w:r>
      <w:r w:rsidRPr="004D2B90">
        <w:rPr>
          <w:lang w:val="uk"/>
        </w:rPr>
        <w:t xml:space="preserve"> На випадок анафілаксії медичні установи, які проводять вакцинацію, мають ліки для ефективного й негайного лікування реакції. Медичний працівник, який вводитиме вам вакцину, попросить вас залишитися на 15 хвилин, щоб проконтролювати реакцію. </w:t>
      </w:r>
    </w:p>
    <w:p w14:paraId="511A8893" w14:textId="6D88D826" w:rsidR="00062388" w:rsidRPr="004D2B90" w:rsidRDefault="00062388" w:rsidP="00062388">
      <w:r w:rsidRPr="004D2B90">
        <w:rPr>
          <w:lang w:val="uk"/>
        </w:rPr>
        <w:t>Інші побоювання щодо вакцин є міфами та не засновані на наукових фактах. Люди, які пройшли вакцинацію від COVID-19, не можуть виділяти компоненти вакцини чи поширювати вірус. Жодна з</w:t>
      </w:r>
      <w:r w:rsidR="00B17AC9" w:rsidRPr="004D2B90">
        <w:t> </w:t>
      </w:r>
      <w:r w:rsidRPr="004D2B90">
        <w:rPr>
          <w:lang w:val="uk"/>
        </w:rPr>
        <w:t xml:space="preserve">вакцин, що застосовуються у США, не містить живого вірусу. Насправді вірус поширюють невакциновані люди, заражені захворюванням. </w:t>
      </w:r>
    </w:p>
    <w:p w14:paraId="62222D26" w14:textId="7EA28A1B" w:rsidR="00062388" w:rsidRPr="004D2B90" w:rsidRDefault="00062388" w:rsidP="00062388">
      <w:r w:rsidRPr="004D2B90">
        <w:rPr>
          <w:lang w:val="uk"/>
        </w:rPr>
        <w:t>У соціальних мережах повторюється міф про те, що вакциновані люди можуть впливати на менструальний цикл або фертильність людей, що знаходяться поблизу. Немає ніяких доказів того, що таке трапляється, але на менструацію може впливати ряд інших факторів, зокрема стрес, зміни щомісячного розкладу, проблеми зі сном, а також зміни в харчуванні чи у фізичних навантаженнях.</w:t>
      </w:r>
    </w:p>
    <w:p w14:paraId="4DACBE28" w14:textId="1D0A65CC" w:rsidR="00D94A61" w:rsidRPr="004D2B90" w:rsidRDefault="00062388" w:rsidP="00062388">
      <w:pPr>
        <w:rPr>
          <w:rFonts w:cstheme="minorHAnsi"/>
        </w:rPr>
      </w:pPr>
      <w:r w:rsidRPr="004D2B90">
        <w:rPr>
          <w:rFonts w:cstheme="minorHAnsi"/>
          <w:lang w:val="uk"/>
        </w:rPr>
        <w:t xml:space="preserve">Більш докладна інформація щодо COVID-19 і вакцин доступна російською мовою за посиланням </w:t>
      </w:r>
      <w:hyperlink r:id="rId7" w:tgtFrame="_blank" w:tooltip="https://www.doh.wa.gov/covid19/russian" w:history="1">
        <w:r w:rsidRPr="004D2B90">
          <w:rPr>
            <w:rStyle w:val="Hyperlink"/>
            <w:rFonts w:cstheme="minorHAnsi"/>
            <w:sz w:val="21"/>
            <w:szCs w:val="21"/>
          </w:rPr>
          <w:t>doh.wa.gov/covid19/Russian</w:t>
        </w:r>
      </w:hyperlink>
      <w:r w:rsidRPr="004D2B90">
        <w:rPr>
          <w:rFonts w:cstheme="minorHAnsi"/>
          <w:lang w:val="uk"/>
        </w:rPr>
        <w:t>.</w:t>
      </w:r>
    </w:p>
    <w:sectPr w:rsidR="00D94A61" w:rsidRPr="004D2B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4905" w14:textId="77777777" w:rsidR="009D24DF" w:rsidRDefault="009D24DF" w:rsidP="00855725">
      <w:pPr>
        <w:spacing w:after="0" w:line="240" w:lineRule="auto"/>
      </w:pPr>
      <w:r>
        <w:separator/>
      </w:r>
    </w:p>
  </w:endnote>
  <w:endnote w:type="continuationSeparator" w:id="0">
    <w:p w14:paraId="0D0A22D7" w14:textId="77777777" w:rsidR="009D24DF" w:rsidRDefault="009D24DF" w:rsidP="0085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9768" w14:textId="77777777" w:rsidR="004D2B90" w:rsidRDefault="004D2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DA67" w14:textId="77777777" w:rsidR="004D2B90" w:rsidRDefault="004D2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5D16" w14:textId="77777777" w:rsidR="004D2B90" w:rsidRDefault="004D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8C15" w14:textId="77777777" w:rsidR="009D24DF" w:rsidRDefault="009D24DF" w:rsidP="00855725">
      <w:pPr>
        <w:spacing w:after="0" w:line="240" w:lineRule="auto"/>
      </w:pPr>
      <w:r>
        <w:separator/>
      </w:r>
    </w:p>
  </w:footnote>
  <w:footnote w:type="continuationSeparator" w:id="0">
    <w:p w14:paraId="2FB7EF77" w14:textId="77777777" w:rsidR="009D24DF" w:rsidRDefault="009D24DF" w:rsidP="00855725">
      <w:pPr>
        <w:spacing w:after="0" w:line="240" w:lineRule="auto"/>
      </w:pPr>
      <w:r>
        <w:continuationSeparator/>
      </w:r>
    </w:p>
  </w:footnote>
  <w:footnote w:id="1">
    <w:p w14:paraId="54B7BF69" w14:textId="2F0121CE" w:rsidR="00855725" w:rsidRPr="004D2B90" w:rsidRDefault="00855725">
      <w:pPr>
        <w:pStyle w:val="FootnoteText"/>
      </w:pPr>
      <w:r w:rsidRPr="004D2B90">
        <w:rPr>
          <w:rStyle w:val="FootnoteReference"/>
          <w:lang w:val="uk"/>
        </w:rPr>
        <w:footnoteRef/>
      </w:r>
      <w:r w:rsidRPr="004D2B90">
        <w:rPr>
          <w:lang w:val="uk"/>
        </w:rPr>
        <w:t xml:space="preserve"> https://www.cdc.gov/mmwr/volumes/70/wr/mm7004e1.htm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249" w14:textId="77777777" w:rsidR="004D2B90" w:rsidRDefault="004D2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F416" w14:textId="77777777" w:rsidR="004D2B90" w:rsidRDefault="004D2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0638" w14:textId="77777777" w:rsidR="004D2B90" w:rsidRDefault="004D2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88"/>
    <w:rsid w:val="00031D9D"/>
    <w:rsid w:val="00062388"/>
    <w:rsid w:val="00094CDB"/>
    <w:rsid w:val="0031239E"/>
    <w:rsid w:val="004343FD"/>
    <w:rsid w:val="004D2B90"/>
    <w:rsid w:val="006D2954"/>
    <w:rsid w:val="007D47CB"/>
    <w:rsid w:val="00855725"/>
    <w:rsid w:val="009D11DF"/>
    <w:rsid w:val="009D24DF"/>
    <w:rsid w:val="00B07CA8"/>
    <w:rsid w:val="00B17AC9"/>
    <w:rsid w:val="00D94A61"/>
    <w:rsid w:val="00E05B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B74B"/>
  <w15:chartTrackingRefBased/>
  <w15:docId w15:val="{B05C8BA1-1126-4D32-B2F8-B05B2027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D9D"/>
    <w:rPr>
      <w:color w:val="0000FF"/>
      <w:u w:val="single"/>
    </w:rPr>
  </w:style>
  <w:style w:type="character" w:styleId="FollowedHyperlink">
    <w:name w:val="FollowedHyperlink"/>
    <w:basedOn w:val="DefaultParagraphFont"/>
    <w:uiPriority w:val="99"/>
    <w:semiHidden/>
    <w:unhideWhenUsed/>
    <w:rsid w:val="00031D9D"/>
    <w:rPr>
      <w:color w:val="954F72" w:themeColor="followedHyperlink"/>
      <w:u w:val="single"/>
    </w:rPr>
  </w:style>
  <w:style w:type="paragraph" w:styleId="FootnoteText">
    <w:name w:val="footnote text"/>
    <w:basedOn w:val="Normal"/>
    <w:link w:val="FootnoteTextChar"/>
    <w:uiPriority w:val="99"/>
    <w:semiHidden/>
    <w:unhideWhenUsed/>
    <w:rsid w:val="00855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725"/>
    <w:rPr>
      <w:sz w:val="20"/>
      <w:szCs w:val="20"/>
    </w:rPr>
  </w:style>
  <w:style w:type="character" w:styleId="FootnoteReference">
    <w:name w:val="footnote reference"/>
    <w:basedOn w:val="DefaultParagraphFont"/>
    <w:uiPriority w:val="99"/>
    <w:semiHidden/>
    <w:unhideWhenUsed/>
    <w:rsid w:val="00855725"/>
    <w:rPr>
      <w:vertAlign w:val="superscript"/>
    </w:rPr>
  </w:style>
  <w:style w:type="paragraph" w:styleId="Header">
    <w:name w:val="header"/>
    <w:basedOn w:val="Normal"/>
    <w:link w:val="HeaderChar"/>
    <w:uiPriority w:val="99"/>
    <w:unhideWhenUsed/>
    <w:rsid w:val="00B1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C9"/>
  </w:style>
  <w:style w:type="paragraph" w:styleId="Footer">
    <w:name w:val="footer"/>
    <w:basedOn w:val="Normal"/>
    <w:link w:val="FooterChar"/>
    <w:uiPriority w:val="99"/>
    <w:unhideWhenUsed/>
    <w:rsid w:val="00B1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doh.wa.gov/covid19/Russian"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09E6509F3BEFC429FA1D0E06132EAC9" ma:contentTypeVersion="13" ma:contentTypeDescription="Create a new document." ma:contentTypeScope="" ma:versionID="1a25af2e6ca996c6df729a80f67a3244">
  <xsd:schema xmlns:xsd="http://www.w3.org/2001/XMLSchema" xmlns:xs="http://www.w3.org/2001/XMLSchema" xmlns:p="http://schemas.microsoft.com/office/2006/metadata/properties" xmlns:ns2="188f708c-7be3-4d7b-927f-99b7185615a9" xmlns:ns3="2fe63b0b-a827-4717-a0fa-a79525474dc0" targetNamespace="http://schemas.microsoft.com/office/2006/metadata/properties" ma:root="true" ma:fieldsID="a2e319725458e7c26d14719cfd920672" ns2:_="" ns3:_="">
    <xsd:import namespace="188f708c-7be3-4d7b-927f-99b7185615a9"/>
    <xsd:import namespace="2fe63b0b-a827-4717-a0fa-a79525474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708c-7be3-4d7b-927f-99b718561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63b0b-a827-4717-a0fa-a79525474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E25B5-F9F4-4D2C-8F21-DA1DCF879F27}">
  <ds:schemaRefs>
    <ds:schemaRef ds:uri="http://schemas.openxmlformats.org/officeDocument/2006/bibliography"/>
  </ds:schemaRefs>
</ds:datastoreItem>
</file>

<file path=customXml/itemProps2.xml><?xml version="1.0" encoding="utf-8"?>
<ds:datastoreItem xmlns:ds="http://schemas.openxmlformats.org/officeDocument/2006/customXml" ds:itemID="{83ED918B-E412-4BF0-8376-0CBE74E67A70}"/>
</file>

<file path=customXml/itemProps3.xml><?xml version="1.0" encoding="utf-8"?>
<ds:datastoreItem xmlns:ds="http://schemas.openxmlformats.org/officeDocument/2006/customXml" ds:itemID="{D501133F-B0E7-4A9B-A9FC-7B33CF530348}"/>
</file>

<file path=customXml/itemProps4.xml><?xml version="1.0" encoding="utf-8"?>
<ds:datastoreItem xmlns:ds="http://schemas.openxmlformats.org/officeDocument/2006/customXml" ds:itemID="{15AB261E-BB9E-45C6-BE85-78353F6C2F30}"/>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Cronen</dc:creator>
  <cp:keywords/>
  <dc:description/>
  <cp:lastModifiedBy>Elizabeth Cronen</cp:lastModifiedBy>
  <cp:revision>2</cp:revision>
  <cp:lastPrinted>2021-05-19T14:47:00Z</cp:lastPrinted>
  <dcterms:created xsi:type="dcterms:W3CDTF">2021-05-20T19:44:00Z</dcterms:created>
  <dcterms:modified xsi:type="dcterms:W3CDTF">2021-05-20T19:44:00Z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ies>
</file>