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5633231A" w:rsidR="00B45EC1" w:rsidRPr="00110A4D" w:rsidRDefault="00245F07" w:rsidP="00110A4D">
      <w:pPr>
        <w:spacing w:before="120" w:after="120"/>
        <w:ind w:left="-1080" w:right="-1080"/>
        <w:jc w:val="both"/>
        <w:rPr>
          <w:rFonts w:ascii="Arial" w:hAnsi="Arial" w:cs="Arial"/>
          <w:i/>
          <w:iCs/>
          <w:sz w:val="16"/>
          <w:szCs w:val="16"/>
          <w:lang w:val="ru"/>
        </w:rPr>
      </w:pPr>
      <w:r w:rsidRPr="00110A4D">
        <w:rPr>
          <w:rFonts w:ascii="Arial" w:hAnsi="Arial" w:cs="Arial"/>
          <w:noProof/>
          <w:sz w:val="16"/>
          <w:szCs w:val="16"/>
          <w:lang w:val="ru-RU" w:eastAsia="zh-CN"/>
        </w:rPr>
        <mc:AlternateContent>
          <mc:Choice Requires="wps">
            <w:drawing>
              <wp:anchor distT="0" distB="0" distL="114300" distR="114300" simplePos="0" relativeHeight="251658243" behindDoc="1" locked="0" layoutInCell="1" allowOverlap="1" wp14:anchorId="67EEDBA2" wp14:editId="1E71289F">
                <wp:simplePos x="0" y="0"/>
                <wp:positionH relativeFrom="column">
                  <wp:posOffset>-762000</wp:posOffset>
                </wp:positionH>
                <wp:positionV relativeFrom="paragraph">
                  <wp:posOffset>-543560</wp:posOffset>
                </wp:positionV>
                <wp:extent cx="914400" cy="548640"/>
                <wp:effectExtent l="19050" t="19050" r="19050" b="2286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D351B" id="Rectangle: Rounded Corners 8" o:spid="_x0000_s1026" alt="&quot;&quot;" style="position:absolute;margin-left:-60pt;margin-top:-42.8pt;width:1in;height:43.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" fillcolor="#f4d271" strokecolor="white [3212]" strokeweight="3pt">
                <v:stroke joinstyle="miter"/>
              </v:roundrect>
            </w:pict>
          </mc:Fallback>
        </mc:AlternateContent>
      </w:r>
      <w:r w:rsidRPr="00110A4D">
        <w:rPr>
          <w:rFonts w:ascii="Arial" w:hAnsi="Arial" w:cs="Arial"/>
          <w:noProof/>
          <w:sz w:val="16"/>
          <w:szCs w:val="16"/>
          <w:lang w:val="ru-RU" w:eastAsia="zh-CN"/>
        </w:rPr>
        <w:drawing>
          <wp:anchor distT="0" distB="0" distL="114300" distR="114300" simplePos="0" relativeHeight="251658245" behindDoc="0" locked="0" layoutInCell="1" allowOverlap="1" wp14:anchorId="1CE1F814" wp14:editId="1433B345">
            <wp:simplePos x="0" y="0"/>
            <wp:positionH relativeFrom="column">
              <wp:posOffset>-541020</wp:posOffset>
            </wp:positionH>
            <wp:positionV relativeFrom="paragraph">
              <wp:posOffset>-520065</wp:posOffset>
            </wp:positionV>
            <wp:extent cx="490855" cy="490855"/>
            <wp:effectExtent l="0" t="0" r="4445" b="4445"/>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110A4D">
        <w:rPr>
          <w:rFonts w:ascii="Arial" w:hAnsi="Arial" w:cs="Arial"/>
          <w:noProof/>
          <w:sz w:val="16"/>
          <w:szCs w:val="16"/>
          <w:lang w:val="ru-RU" w:eastAsia="zh-CN"/>
        </w:rPr>
        <mc:AlternateContent>
          <mc:Choice Requires="wps">
            <w:drawing>
              <wp:anchor distT="0" distB="0" distL="114300" distR="114300" simplePos="0" relativeHeight="251658247" behindDoc="0" locked="0" layoutInCell="1" allowOverlap="1" wp14:anchorId="130BEE5D" wp14:editId="6CABC1B8">
                <wp:simplePos x="0" y="0"/>
                <wp:positionH relativeFrom="column">
                  <wp:posOffset>-728122</wp:posOffset>
                </wp:positionH>
                <wp:positionV relativeFrom="paragraph">
                  <wp:posOffset>-526415</wp:posOffset>
                </wp:positionV>
                <wp:extent cx="866775" cy="534035"/>
                <wp:effectExtent l="19050" t="19050" r="28575" b="18415"/>
                <wp:wrapNone/>
                <wp:docPr id="3" name="Rectangle: Rounded Corners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B715B5" id="Rectangle: Rounded Corners 3" o:spid="_x0000_s1026" alt="&quot;&quot;" style="position:absolute;margin-left:-57.35pt;margin-top:-41.45pt;width:68.25pt;height:42.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" filled="f" strokecolor="white [3212]" strokeweight="2.25pt">
                <v:stroke joinstyle="miter"/>
              </v:roundrect>
            </w:pict>
          </mc:Fallback>
        </mc:AlternateContent>
      </w:r>
      <w:r w:rsidRPr="00110A4D">
        <w:rPr>
          <w:rFonts w:ascii="Arial" w:hAnsi="Arial" w:cs="Arial"/>
          <w:noProof/>
          <w:sz w:val="24"/>
          <w:szCs w:val="22"/>
          <w:lang w:val="ru-RU" w:eastAsia="zh-CN"/>
        </w:rPr>
        <w:drawing>
          <wp:anchor distT="0" distB="0" distL="114300" distR="114300" simplePos="0" relativeHeight="251661320" behindDoc="0" locked="0" layoutInCell="1" allowOverlap="1" wp14:anchorId="239CC8DA" wp14:editId="54DBBE26">
            <wp:simplePos x="0" y="0"/>
            <wp:positionH relativeFrom="column">
              <wp:posOffset>5856605</wp:posOffset>
            </wp:positionH>
            <wp:positionV relativeFrom="paragraph">
              <wp:posOffset>-385445</wp:posOffset>
            </wp:positionV>
            <wp:extent cx="784643" cy="347472"/>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4643" cy="347472"/>
                    </a:xfrm>
                    <a:prstGeom prst="rect">
                      <a:avLst/>
                    </a:prstGeom>
                  </pic:spPr>
                </pic:pic>
              </a:graphicData>
            </a:graphic>
            <wp14:sizeRelH relativeFrom="margin">
              <wp14:pctWidth>0</wp14:pctWidth>
            </wp14:sizeRelH>
            <wp14:sizeRelV relativeFrom="margin">
              <wp14:pctHeight>0</wp14:pctHeight>
            </wp14:sizeRelV>
          </wp:anchor>
        </w:drawing>
      </w:r>
      <w:r w:rsidRPr="00110A4D">
        <w:rPr>
          <w:rFonts w:ascii="Arial" w:hAnsi="Arial" w:cs="Arial"/>
          <w:noProof/>
          <w:sz w:val="16"/>
          <w:szCs w:val="16"/>
          <w:lang w:val="ru-RU" w:eastAsia="zh-CN"/>
        </w:rPr>
        <mc:AlternateContent>
          <mc:Choice Requires="wps">
            <w:drawing>
              <wp:anchor distT="0" distB="0" distL="114300" distR="114300" simplePos="0" relativeHeight="251658240" behindDoc="0" locked="0" layoutInCell="1" allowOverlap="1" wp14:anchorId="59F7D498" wp14:editId="4F2C11B2">
                <wp:simplePos x="0" y="0"/>
                <wp:positionH relativeFrom="column">
                  <wp:posOffset>-913765</wp:posOffset>
                </wp:positionH>
                <wp:positionV relativeFrom="paragraph">
                  <wp:posOffset>-387985</wp:posOffset>
                </wp:positionV>
                <wp:extent cx="7772400" cy="338328"/>
                <wp:effectExtent l="0" t="0" r="19050" b="2413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7C3676" w14:textId="162CAC58" w:rsidR="00D5565E" w:rsidRPr="00072BE2" w:rsidRDefault="00D5565E" w:rsidP="00BF5092">
                            <w:pPr>
                              <w:pStyle w:val="Title"/>
                              <w:rPr>
                                <w:sz w:val="30"/>
                              </w:rPr>
                            </w:pPr>
                            <w:r>
                              <w:rPr>
                                <w:lang w:val="ru"/>
                              </w:rPr>
                              <w:t>Сборник материалов. Здоровье сотрудника</w:t>
                            </w:r>
                          </w:p>
                          <w:p w14:paraId="08347480" w14:textId="77777777" w:rsidR="00D5565E" w:rsidRDefault="00D5565E"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95pt;margin-top:-30.55pt;width:612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" fillcolor="#095865" strokecolor="#1f4d78 [1604]" strokeweight="1pt">
                <v:textbox>
                  <w:txbxContent>
                    <w:p w14:paraId="657C3676" w14:textId="162CAC58" w:rsidR="00D5565E" w:rsidRPr="00072BE2" w:rsidRDefault="00D5565E" w:rsidP="00BF5092">
                      <w:pPr>
                        <w:pStyle w:val="Title"/>
                        <w:rPr>
                          <w:sz w:val="30"/>
                        </w:rPr>
                      </w:pPr>
                      <w:r>
                        <w:rPr>
                          <w:lang w:val="ru"/>
                        </w:rPr>
                        <w:t>Сборник материалов. Здоровье сотрудника</w:t>
                      </w:r>
                    </w:p>
                    <w:p w14:paraId="08347480" w14:textId="77777777" w:rsidR="00D5565E" w:rsidRDefault="00D5565E" w:rsidP="00A9094A">
                      <w:pPr>
                        <w:jc w:val="center"/>
                      </w:pPr>
                    </w:p>
                  </w:txbxContent>
                </v:textbox>
              </v:rect>
            </w:pict>
          </mc:Fallback>
        </mc:AlternateContent>
      </w:r>
      <w:r w:rsidRPr="00110A4D">
        <w:rPr>
          <w:rFonts w:ascii="Arial" w:hAnsi="Arial" w:cs="Arial"/>
          <w:sz w:val="16"/>
          <w:szCs w:val="16"/>
          <w:lang w:val="ru"/>
        </w:rPr>
        <w:t>Сотрудники должны сообщать информацию о своем здоровье и деятельности, связанной с заболеваниями пищевого происхождения, ответственное лицо</w:t>
      </w:r>
      <w:r w:rsidR="00D05933" w:rsidRPr="00110A4D">
        <w:rPr>
          <w:rFonts w:ascii="Arial" w:hAnsi="Arial" w:cs="Arial"/>
          <w:sz w:val="16"/>
          <w:szCs w:val="16"/>
          <w:lang w:val="es-AR"/>
        </w:rPr>
        <w:t xml:space="preserve"> (PIC)</w:t>
      </w:r>
      <w:r w:rsidRPr="00110A4D">
        <w:rPr>
          <w:rFonts w:ascii="Arial" w:hAnsi="Arial" w:cs="Arial"/>
          <w:sz w:val="16"/>
          <w:szCs w:val="16"/>
          <w:lang w:val="ru"/>
        </w:rPr>
        <w:t xml:space="preserve">. Сотрудники должны предоставлять необходимую информацию, которая позволяет ответственному лицу снизить риск передачи заболеваний пищевого происхождения. Эта информация включает дату появления симптомов заболевания, диагноз или риск заражения. Кроме того, ответственное лицо должно сообщать в департамент здравоохранения об определенных симптомах, заболеваниях и потенциальных вспышках заболеваний. </w:t>
      </w:r>
      <w:r w:rsidRPr="00110A4D">
        <w:rPr>
          <w:rFonts w:ascii="Arial" w:hAnsi="Arial" w:cs="Arial"/>
          <w:i/>
          <w:iCs/>
          <w:sz w:val="16"/>
          <w:szCs w:val="16"/>
          <w:lang w:val="ru"/>
        </w:rPr>
        <w:t>Используйте этот документ в качестве политики в области охраны здоровья сотрудников, приложив учебные материалы для сотрудников, или в качестве контрольного списка, чтобы убедиться, что план медицинского страхования сотрудников вашего заведения является комплексным.</w:t>
      </w:r>
    </w:p>
    <w:p w14:paraId="348C690B" w14:textId="7BED93A1" w:rsidR="00D04BD6" w:rsidRPr="00110A4D" w:rsidRDefault="00D04BD6" w:rsidP="00110A4D">
      <w:pPr>
        <w:spacing w:before="120" w:after="40"/>
        <w:ind w:left="-1094" w:right="-1080"/>
        <w:jc w:val="both"/>
        <w:rPr>
          <w:rFonts w:ascii="Arial" w:hAnsi="Arial" w:cs="Arial"/>
          <w:noProof/>
          <w:sz w:val="16"/>
          <w:szCs w:val="16"/>
          <w:lang w:val="ru"/>
        </w:rPr>
      </w:pPr>
      <w:r w:rsidRPr="00110A4D">
        <w:rPr>
          <w:rFonts w:ascii="Arial" w:hAnsi="Arial" w:cs="Arial"/>
          <w:b/>
          <w:bCs/>
          <w:noProof/>
          <w:sz w:val="16"/>
          <w:szCs w:val="16"/>
          <w:lang w:val="ru"/>
        </w:rPr>
        <w:t>Примечание.</w:t>
      </w:r>
      <w:r w:rsidRPr="00110A4D">
        <w:rPr>
          <w:rFonts w:ascii="Arial" w:hAnsi="Arial" w:cs="Arial"/>
          <w:noProof/>
          <w:sz w:val="16"/>
          <w:szCs w:val="16"/>
          <w:lang w:val="ru"/>
        </w:rPr>
        <w:t xml:space="preserve"> Используйте этот документ,</w:t>
      </w:r>
      <w:r w:rsidRPr="00110A4D">
        <w:rPr>
          <w:rFonts w:ascii="Arial" w:hAnsi="Arial" w:cs="Arial"/>
          <w:sz w:val="16"/>
          <w:szCs w:val="16"/>
          <w:lang w:val="ru"/>
        </w:rPr>
        <w:t xml:space="preserve"> чтобы обеспечить </w:t>
      </w:r>
      <w:r w:rsidR="00D05933" w:rsidRPr="00110A4D">
        <w:rPr>
          <w:rFonts w:ascii="Arial" w:hAnsi="Arial" w:cs="Arial"/>
          <w:sz w:val="16"/>
          <w:szCs w:val="16"/>
          <w:lang w:val="ru"/>
        </w:rPr>
        <w:t>активный административный контроль</w:t>
      </w:r>
      <w:r w:rsidRPr="00110A4D">
        <w:rPr>
          <w:rFonts w:ascii="Arial" w:hAnsi="Arial" w:cs="Arial"/>
          <w:sz w:val="16"/>
          <w:szCs w:val="16"/>
          <w:lang w:val="ru"/>
        </w:rPr>
        <w:t xml:space="preserve"> (AMC</w:t>
      </w:r>
      <w:r w:rsidR="00D05933" w:rsidRPr="00110A4D">
        <w:rPr>
          <w:rFonts w:ascii="Arial" w:hAnsi="Arial" w:cs="Arial"/>
          <w:sz w:val="16"/>
          <w:szCs w:val="16"/>
          <w:lang w:val="ru"/>
        </w:rPr>
        <w:t>)</w:t>
      </w:r>
      <w:r w:rsidRPr="00110A4D">
        <w:rPr>
          <w:rFonts w:ascii="Arial" w:hAnsi="Arial" w:cs="Arial"/>
          <w:sz w:val="16"/>
          <w:szCs w:val="16"/>
          <w:lang w:val="ru"/>
        </w:rPr>
        <w:t xml:space="preserve"> в своем заведении. Обязательно сотрудничайте с </w:t>
      </w:r>
      <w:hyperlink r:id="rId15" w:tgtFrame="_blank" w:tooltip="https://doh.wa.gov/community-and-environment/food/local-food-safety-contacts" w:history="1">
        <w:r w:rsidRPr="00110A4D">
          <w:rPr>
            <w:rStyle w:val="Hyperlink"/>
            <w:rFonts w:ascii="Arial" w:hAnsi="Arial" w:cs="Arial"/>
            <w:color w:val="4472C4" w:themeColor="accent5"/>
            <w:sz w:val="16"/>
            <w:szCs w:val="16"/>
            <w:lang w:val="ru"/>
          </w:rPr>
          <w:t>местным органом здравоохранения</w:t>
        </w:r>
      </w:hyperlink>
      <w:r w:rsidRPr="00110A4D">
        <w:rPr>
          <w:rFonts w:ascii="Arial" w:hAnsi="Arial" w:cs="Arial"/>
          <w:sz w:val="16"/>
          <w:szCs w:val="16"/>
          <w:lang w:val="ru"/>
        </w:rPr>
        <w:t>, чтобы получать в случае необходимости дополнительную информацию или разрешение.</w:t>
      </w: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5107"/>
        <w:gridCol w:w="1954"/>
        <w:gridCol w:w="1305"/>
        <w:gridCol w:w="2533"/>
      </w:tblGrid>
      <w:tr w:rsidR="0081708E" w:rsidRPr="00110A4D" w14:paraId="5DDF8C01" w14:textId="77777777" w:rsidTr="003B600F">
        <w:trPr>
          <w:trHeight w:val="288"/>
          <w:jc w:val="center"/>
        </w:trPr>
        <w:tc>
          <w:tcPr>
            <w:tcW w:w="11523" w:type="dxa"/>
            <w:gridSpan w:val="5"/>
            <w:tcBorders>
              <w:top w:val="single" w:sz="12" w:space="0" w:color="auto"/>
              <w:left w:val="single" w:sz="12" w:space="0" w:color="auto"/>
              <w:right w:val="single" w:sz="12" w:space="0" w:color="auto"/>
            </w:tcBorders>
            <w:shd w:val="clear" w:color="auto" w:fill="095865"/>
            <w:vAlign w:val="center"/>
          </w:tcPr>
          <w:p w14:paraId="5DDF8C00" w14:textId="421120D6" w:rsidR="0081708E" w:rsidRPr="00110A4D" w:rsidRDefault="00072BE2" w:rsidP="00110A4D">
            <w:pPr>
              <w:ind w:left="-90"/>
              <w:jc w:val="center"/>
              <w:rPr>
                <w:rFonts w:ascii="Arial" w:hAnsi="Arial" w:cs="Arial"/>
                <w:bCs/>
                <w:i/>
                <w:color w:val="FFFFFF"/>
                <w:sz w:val="16"/>
                <w:szCs w:val="16"/>
                <w:lang w:val="ru"/>
              </w:rPr>
            </w:pPr>
            <w:r w:rsidRPr="00110A4D">
              <w:rPr>
                <w:rFonts w:ascii="Arial" w:hAnsi="Arial" w:cs="Arial"/>
                <w:b/>
                <w:bCs/>
                <w:color w:val="FFFFFF"/>
                <w:sz w:val="18"/>
                <w:szCs w:val="18"/>
                <w:lang w:val="ru"/>
              </w:rPr>
              <w:t>Раздел</w:t>
            </w:r>
            <w:r w:rsidRPr="00110A4D">
              <w:rPr>
                <w:rFonts w:ascii="Arial" w:hAnsi="Arial" w:cs="Arial"/>
                <w:color w:val="FFFFFF"/>
                <w:sz w:val="18"/>
                <w:szCs w:val="18"/>
                <w:lang w:val="ru"/>
              </w:rPr>
              <w:t> </w:t>
            </w:r>
            <w:r w:rsidRPr="00110A4D">
              <w:rPr>
                <w:rFonts w:ascii="Arial" w:hAnsi="Arial" w:cs="Arial"/>
                <w:b/>
                <w:bCs/>
                <w:color w:val="FFFFFF"/>
                <w:sz w:val="18"/>
                <w:szCs w:val="18"/>
                <w:lang w:val="ru"/>
              </w:rPr>
              <w:t>1. Сведения о заведении общественного питания</w:t>
            </w:r>
          </w:p>
        </w:tc>
      </w:tr>
      <w:tr w:rsidR="00EE25DB" w:rsidRPr="00110A4D" w14:paraId="5DDF8C07" w14:textId="77777777" w:rsidTr="0008262D">
        <w:trPr>
          <w:trHeight w:val="576"/>
          <w:jc w:val="center"/>
        </w:trPr>
        <w:tc>
          <w:tcPr>
            <w:tcW w:w="7685" w:type="dxa"/>
            <w:gridSpan w:val="3"/>
            <w:tcBorders>
              <w:top w:val="single" w:sz="4" w:space="0" w:color="000000"/>
              <w:left w:val="single" w:sz="12" w:space="0" w:color="auto"/>
            </w:tcBorders>
            <w:shd w:val="clear" w:color="auto" w:fill="auto"/>
          </w:tcPr>
          <w:p w14:paraId="1F4C32D0" w14:textId="09859C7C" w:rsidR="00EE25DB" w:rsidRPr="00110A4D" w:rsidRDefault="00072BE2" w:rsidP="00110A4D">
            <w:pPr>
              <w:rPr>
                <w:rFonts w:ascii="Arial" w:hAnsi="Arial" w:cs="Arial"/>
                <w:b/>
                <w:sz w:val="16"/>
                <w:szCs w:val="16"/>
              </w:rPr>
            </w:pPr>
            <w:r w:rsidRPr="00110A4D">
              <w:rPr>
                <w:rFonts w:ascii="Arial" w:hAnsi="Arial" w:cs="Arial"/>
                <w:b/>
                <w:bCs/>
                <w:sz w:val="16"/>
                <w:szCs w:val="16"/>
                <w:lang w:val="ru"/>
              </w:rPr>
              <w:t>Название заведения</w:t>
            </w:r>
          </w:p>
          <w:p w14:paraId="5DDF8C05" w14:textId="49461EFE" w:rsidR="001F2D47" w:rsidRPr="00110A4D" w:rsidRDefault="001F2D47" w:rsidP="00110A4D">
            <w:pPr>
              <w:rPr>
                <w:rFonts w:ascii="Arial" w:hAnsi="Arial" w:cs="Arial"/>
                <w:b/>
                <w:sz w:val="16"/>
                <w:szCs w:val="16"/>
              </w:rPr>
            </w:pPr>
            <w:r w:rsidRPr="00110A4D">
              <w:rPr>
                <w:rFonts w:ascii="Arial" w:hAnsi="Arial" w:cs="Arial"/>
                <w:sz w:val="16"/>
                <w:szCs w:val="16"/>
                <w:lang w:val="ru"/>
              </w:rPr>
              <w:fldChar w:fldCharType="begin">
                <w:ffData>
                  <w:name w:val="Text1"/>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p>
        </w:tc>
        <w:tc>
          <w:tcPr>
            <w:tcW w:w="3838" w:type="dxa"/>
            <w:gridSpan w:val="2"/>
            <w:tcBorders>
              <w:top w:val="single" w:sz="4" w:space="0" w:color="000000"/>
              <w:right w:val="single" w:sz="12" w:space="0" w:color="auto"/>
            </w:tcBorders>
            <w:shd w:val="clear" w:color="auto" w:fill="auto"/>
          </w:tcPr>
          <w:p w14:paraId="4C7B34FA" w14:textId="1B1977AD" w:rsidR="00EE25DB" w:rsidRPr="00110A4D" w:rsidRDefault="00072BE2" w:rsidP="00110A4D">
            <w:pPr>
              <w:rPr>
                <w:rFonts w:ascii="Arial" w:hAnsi="Arial" w:cs="Arial"/>
                <w:b/>
                <w:sz w:val="16"/>
                <w:szCs w:val="16"/>
              </w:rPr>
            </w:pPr>
            <w:r w:rsidRPr="00110A4D">
              <w:rPr>
                <w:rFonts w:ascii="Arial" w:hAnsi="Arial" w:cs="Arial"/>
                <w:b/>
                <w:bCs/>
                <w:sz w:val="16"/>
                <w:szCs w:val="16"/>
                <w:lang w:val="ru"/>
              </w:rPr>
              <w:t>Телефон</w:t>
            </w:r>
          </w:p>
          <w:p w14:paraId="5DDF8C06" w14:textId="55F592C5" w:rsidR="001F2D47" w:rsidRPr="00110A4D" w:rsidRDefault="00D04BD6" w:rsidP="00110A4D">
            <w:pPr>
              <w:rPr>
                <w:rFonts w:ascii="Arial" w:hAnsi="Arial" w:cs="Arial"/>
                <w:b/>
                <w:sz w:val="16"/>
                <w:szCs w:val="16"/>
              </w:rPr>
            </w:pPr>
            <w:r w:rsidRPr="00110A4D">
              <w:rPr>
                <w:rFonts w:ascii="Arial" w:hAnsi="Arial" w:cs="Arial"/>
                <w:sz w:val="16"/>
                <w:szCs w:val="16"/>
                <w:lang w:val="ru"/>
              </w:rPr>
              <w:fldChar w:fldCharType="begin">
                <w:ffData>
                  <w:name w:val=""/>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p>
        </w:tc>
      </w:tr>
      <w:tr w:rsidR="005E72C7" w:rsidRPr="00110A4D" w14:paraId="5DDF8C0C" w14:textId="77777777" w:rsidTr="0008262D">
        <w:trPr>
          <w:trHeight w:val="576"/>
          <w:jc w:val="center"/>
        </w:trPr>
        <w:tc>
          <w:tcPr>
            <w:tcW w:w="5731" w:type="dxa"/>
            <w:gridSpan w:val="2"/>
            <w:tcBorders>
              <w:left w:val="single" w:sz="12" w:space="0" w:color="auto"/>
              <w:bottom w:val="single" w:sz="4" w:space="0" w:color="000000"/>
            </w:tcBorders>
            <w:shd w:val="clear" w:color="auto" w:fill="auto"/>
          </w:tcPr>
          <w:p w14:paraId="7A2DB5DA" w14:textId="2B4FD1B3" w:rsidR="005E72C7" w:rsidRPr="00110A4D" w:rsidRDefault="00072BE2" w:rsidP="00110A4D">
            <w:pPr>
              <w:rPr>
                <w:rFonts w:ascii="Arial" w:hAnsi="Arial" w:cs="Arial"/>
                <w:b/>
                <w:sz w:val="16"/>
                <w:szCs w:val="16"/>
              </w:rPr>
            </w:pPr>
            <w:r w:rsidRPr="00110A4D">
              <w:rPr>
                <w:rFonts w:ascii="Arial" w:hAnsi="Arial" w:cs="Arial"/>
                <w:b/>
                <w:bCs/>
                <w:sz w:val="16"/>
                <w:szCs w:val="16"/>
                <w:lang w:val="ru"/>
              </w:rPr>
              <w:t>Улица (физический адрес)</w:t>
            </w:r>
          </w:p>
          <w:p w14:paraId="5DDF8C08" w14:textId="46A66834" w:rsidR="001F2D47" w:rsidRPr="00110A4D" w:rsidRDefault="001F2D47" w:rsidP="00110A4D">
            <w:pPr>
              <w:rPr>
                <w:rFonts w:ascii="Arial" w:hAnsi="Arial" w:cs="Arial"/>
                <w:b/>
                <w:sz w:val="16"/>
                <w:szCs w:val="16"/>
              </w:rPr>
            </w:pPr>
            <w:r w:rsidRPr="00110A4D">
              <w:rPr>
                <w:rFonts w:ascii="Arial" w:hAnsi="Arial" w:cs="Arial"/>
                <w:sz w:val="16"/>
                <w:szCs w:val="16"/>
                <w:lang w:val="ru"/>
              </w:rPr>
              <w:fldChar w:fldCharType="begin">
                <w:ffData>
                  <w:name w:val="Text1"/>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p>
        </w:tc>
        <w:tc>
          <w:tcPr>
            <w:tcW w:w="1954" w:type="dxa"/>
            <w:tcBorders>
              <w:bottom w:val="single" w:sz="4" w:space="0" w:color="000000"/>
            </w:tcBorders>
            <w:shd w:val="clear" w:color="auto" w:fill="auto"/>
          </w:tcPr>
          <w:p w14:paraId="23B2CB54" w14:textId="628F1FE4" w:rsidR="005E72C7" w:rsidRPr="00110A4D" w:rsidRDefault="00072BE2" w:rsidP="00110A4D">
            <w:pPr>
              <w:rPr>
                <w:rFonts w:ascii="Arial" w:hAnsi="Arial" w:cs="Arial"/>
                <w:b/>
                <w:sz w:val="16"/>
                <w:szCs w:val="16"/>
              </w:rPr>
            </w:pPr>
            <w:r w:rsidRPr="00110A4D">
              <w:rPr>
                <w:rFonts w:ascii="Arial" w:hAnsi="Arial" w:cs="Arial"/>
                <w:b/>
                <w:bCs/>
                <w:sz w:val="16"/>
                <w:szCs w:val="16"/>
                <w:lang w:val="ru"/>
              </w:rPr>
              <w:t>Город</w:t>
            </w:r>
          </w:p>
          <w:p w14:paraId="5DDF8C09" w14:textId="1D2F1FB2" w:rsidR="001F2D47" w:rsidRPr="00110A4D" w:rsidRDefault="001F2D47" w:rsidP="00110A4D">
            <w:pPr>
              <w:rPr>
                <w:rFonts w:ascii="Arial" w:hAnsi="Arial" w:cs="Arial"/>
                <w:b/>
                <w:sz w:val="16"/>
                <w:szCs w:val="16"/>
              </w:rPr>
            </w:pPr>
            <w:r w:rsidRPr="00110A4D">
              <w:rPr>
                <w:rFonts w:ascii="Arial" w:hAnsi="Arial" w:cs="Arial"/>
                <w:sz w:val="16"/>
                <w:szCs w:val="16"/>
                <w:lang w:val="ru"/>
              </w:rPr>
              <w:fldChar w:fldCharType="begin">
                <w:ffData>
                  <w:name w:val="Text1"/>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p>
        </w:tc>
        <w:tc>
          <w:tcPr>
            <w:tcW w:w="1305" w:type="dxa"/>
            <w:tcBorders>
              <w:bottom w:val="single" w:sz="4" w:space="0" w:color="000000"/>
            </w:tcBorders>
            <w:shd w:val="clear" w:color="auto" w:fill="auto"/>
          </w:tcPr>
          <w:p w14:paraId="2777C0DF" w14:textId="4F5CA441" w:rsidR="005E72C7" w:rsidRPr="00110A4D" w:rsidRDefault="00072BE2" w:rsidP="00110A4D">
            <w:pPr>
              <w:rPr>
                <w:rFonts w:ascii="Arial" w:hAnsi="Arial" w:cs="Arial"/>
                <w:b/>
                <w:sz w:val="16"/>
                <w:szCs w:val="16"/>
              </w:rPr>
            </w:pPr>
            <w:r w:rsidRPr="00110A4D">
              <w:rPr>
                <w:rFonts w:ascii="Arial" w:hAnsi="Arial" w:cs="Arial"/>
                <w:b/>
                <w:bCs/>
                <w:sz w:val="16"/>
                <w:szCs w:val="16"/>
                <w:lang w:val="ru"/>
              </w:rPr>
              <w:t>Почтовый индекс</w:t>
            </w:r>
          </w:p>
          <w:p w14:paraId="5DDF8C0A" w14:textId="382F00CE" w:rsidR="001F2D47" w:rsidRPr="00110A4D" w:rsidRDefault="001F2D47" w:rsidP="00110A4D">
            <w:pPr>
              <w:rPr>
                <w:rFonts w:ascii="Arial" w:hAnsi="Arial" w:cs="Arial"/>
                <w:b/>
                <w:sz w:val="16"/>
                <w:szCs w:val="16"/>
              </w:rPr>
            </w:pPr>
            <w:r w:rsidRPr="00110A4D">
              <w:rPr>
                <w:rFonts w:ascii="Arial" w:hAnsi="Arial" w:cs="Arial"/>
                <w:sz w:val="16"/>
                <w:szCs w:val="16"/>
                <w:lang w:val="ru"/>
              </w:rPr>
              <w:fldChar w:fldCharType="begin">
                <w:ffData>
                  <w:name w:val="Text1"/>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p>
        </w:tc>
        <w:tc>
          <w:tcPr>
            <w:tcW w:w="2533" w:type="dxa"/>
            <w:tcBorders>
              <w:bottom w:val="single" w:sz="4" w:space="0" w:color="000000"/>
              <w:right w:val="single" w:sz="12" w:space="0" w:color="auto"/>
            </w:tcBorders>
            <w:shd w:val="clear" w:color="auto" w:fill="auto"/>
          </w:tcPr>
          <w:p w14:paraId="7C006C9E" w14:textId="3592450A" w:rsidR="005E72C7" w:rsidRPr="00110A4D" w:rsidRDefault="00072BE2" w:rsidP="00110A4D">
            <w:pPr>
              <w:rPr>
                <w:rFonts w:ascii="Arial" w:hAnsi="Arial" w:cs="Arial"/>
                <w:b/>
                <w:sz w:val="16"/>
                <w:szCs w:val="16"/>
              </w:rPr>
            </w:pPr>
            <w:r w:rsidRPr="00110A4D">
              <w:rPr>
                <w:rFonts w:ascii="Arial" w:hAnsi="Arial" w:cs="Arial"/>
                <w:b/>
                <w:bCs/>
                <w:sz w:val="16"/>
                <w:szCs w:val="16"/>
                <w:lang w:val="ru"/>
              </w:rPr>
              <w:t>Адрес эл. почты</w:t>
            </w:r>
          </w:p>
          <w:p w14:paraId="5DDF8C0B" w14:textId="52E73701" w:rsidR="001F2D47" w:rsidRPr="00110A4D" w:rsidRDefault="00624C83" w:rsidP="00110A4D">
            <w:pPr>
              <w:rPr>
                <w:rFonts w:ascii="Arial" w:hAnsi="Arial" w:cs="Arial"/>
                <w:b/>
                <w:sz w:val="16"/>
                <w:szCs w:val="16"/>
              </w:rPr>
            </w:pPr>
            <w:r w:rsidRPr="00110A4D">
              <w:rPr>
                <w:rFonts w:ascii="Arial" w:hAnsi="Arial" w:cs="Arial"/>
                <w:sz w:val="16"/>
                <w:szCs w:val="16"/>
                <w:lang w:val="ru"/>
              </w:rPr>
              <w:fldChar w:fldCharType="begin">
                <w:ffData>
                  <w:name w:val="Text1"/>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p>
        </w:tc>
      </w:tr>
      <w:tr w:rsidR="00A316BF" w:rsidRPr="00110A4D" w14:paraId="5DDF8C10" w14:textId="77777777" w:rsidTr="0008262D">
        <w:trPr>
          <w:trHeight w:val="576"/>
          <w:jc w:val="center"/>
        </w:trPr>
        <w:tc>
          <w:tcPr>
            <w:tcW w:w="5731" w:type="dxa"/>
            <w:gridSpan w:val="2"/>
            <w:tcBorders>
              <w:top w:val="single" w:sz="8" w:space="0" w:color="auto"/>
              <w:left w:val="single" w:sz="12" w:space="0" w:color="auto"/>
              <w:right w:val="single" w:sz="4" w:space="0" w:color="auto"/>
            </w:tcBorders>
            <w:shd w:val="clear" w:color="auto" w:fill="auto"/>
          </w:tcPr>
          <w:p w14:paraId="6EBF055A" w14:textId="79866C38" w:rsidR="00A316BF" w:rsidRPr="00110A4D" w:rsidRDefault="00072BE2" w:rsidP="00110A4D">
            <w:pPr>
              <w:rPr>
                <w:rFonts w:ascii="Arial" w:hAnsi="Arial" w:cs="Arial"/>
                <w:b/>
                <w:sz w:val="16"/>
                <w:szCs w:val="16"/>
              </w:rPr>
            </w:pPr>
            <w:r w:rsidRPr="00110A4D">
              <w:rPr>
                <w:rFonts w:ascii="Arial" w:hAnsi="Arial" w:cs="Arial"/>
                <w:b/>
                <w:bCs/>
                <w:sz w:val="16"/>
                <w:szCs w:val="16"/>
                <w:lang w:val="ru"/>
              </w:rPr>
              <w:t>Имя и фамилия контактного лица</w:t>
            </w:r>
          </w:p>
          <w:p w14:paraId="0043F1B7" w14:textId="313D44FB" w:rsidR="001F2D47" w:rsidRPr="00110A4D" w:rsidRDefault="001F2D47" w:rsidP="00110A4D">
            <w:pPr>
              <w:rPr>
                <w:rFonts w:ascii="Arial" w:hAnsi="Arial" w:cs="Arial"/>
                <w:b/>
                <w:sz w:val="16"/>
                <w:szCs w:val="16"/>
              </w:rPr>
            </w:pPr>
            <w:r w:rsidRPr="00110A4D">
              <w:rPr>
                <w:rFonts w:ascii="Arial" w:hAnsi="Arial" w:cs="Arial"/>
                <w:sz w:val="16"/>
                <w:szCs w:val="16"/>
                <w:lang w:val="ru"/>
              </w:rPr>
              <w:fldChar w:fldCharType="begin">
                <w:ffData>
                  <w:name w:val="Text1"/>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p>
        </w:tc>
        <w:tc>
          <w:tcPr>
            <w:tcW w:w="5792" w:type="dxa"/>
            <w:gridSpan w:val="3"/>
            <w:tcBorders>
              <w:top w:val="single" w:sz="8" w:space="0" w:color="auto"/>
              <w:left w:val="single" w:sz="4" w:space="0" w:color="auto"/>
              <w:right w:val="single" w:sz="12" w:space="0" w:color="auto"/>
            </w:tcBorders>
            <w:shd w:val="clear" w:color="auto" w:fill="auto"/>
          </w:tcPr>
          <w:p w14:paraId="28B45490" w14:textId="5DB86FB7" w:rsidR="00A316BF" w:rsidRPr="00110A4D" w:rsidRDefault="00072BE2" w:rsidP="00110A4D">
            <w:pPr>
              <w:rPr>
                <w:rFonts w:ascii="Arial" w:hAnsi="Arial" w:cs="Arial"/>
                <w:b/>
                <w:sz w:val="16"/>
                <w:szCs w:val="16"/>
              </w:rPr>
            </w:pPr>
            <w:r w:rsidRPr="00110A4D">
              <w:rPr>
                <w:rFonts w:ascii="Arial" w:hAnsi="Arial" w:cs="Arial"/>
                <w:b/>
                <w:bCs/>
                <w:sz w:val="16"/>
                <w:szCs w:val="16"/>
                <w:lang w:val="ru"/>
              </w:rPr>
              <w:t>Звание</w:t>
            </w:r>
            <w:r w:rsidRPr="00110A4D">
              <w:rPr>
                <w:rFonts w:ascii="Arial" w:hAnsi="Arial" w:cs="Arial"/>
                <w:sz w:val="16"/>
                <w:szCs w:val="16"/>
                <w:lang w:val="ru"/>
              </w:rPr>
              <w:t>/</w:t>
            </w:r>
            <w:r w:rsidRPr="00110A4D">
              <w:rPr>
                <w:rFonts w:ascii="Arial" w:hAnsi="Arial" w:cs="Arial"/>
                <w:b/>
                <w:bCs/>
                <w:sz w:val="16"/>
                <w:szCs w:val="16"/>
                <w:lang w:val="ru"/>
              </w:rPr>
              <w:t>должность</w:t>
            </w:r>
          </w:p>
          <w:p w14:paraId="5DDF8C0F" w14:textId="291CE112" w:rsidR="001F2D47" w:rsidRPr="00110A4D" w:rsidRDefault="001F2D47" w:rsidP="00110A4D">
            <w:pPr>
              <w:rPr>
                <w:rFonts w:ascii="Arial" w:hAnsi="Arial" w:cs="Arial"/>
                <w:b/>
                <w:sz w:val="16"/>
                <w:szCs w:val="16"/>
              </w:rPr>
            </w:pPr>
            <w:r w:rsidRPr="00110A4D">
              <w:rPr>
                <w:rFonts w:ascii="Arial" w:hAnsi="Arial" w:cs="Arial"/>
                <w:sz w:val="16"/>
                <w:szCs w:val="16"/>
                <w:lang w:val="ru"/>
              </w:rPr>
              <w:fldChar w:fldCharType="begin">
                <w:ffData>
                  <w:name w:val="Text1"/>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p>
        </w:tc>
      </w:tr>
      <w:tr w:rsidR="00C53470" w:rsidRPr="00110A4D" w14:paraId="5DDF8C94" w14:textId="77777777" w:rsidTr="003B600F">
        <w:tblPrEx>
          <w:tblBorders>
            <w:top w:val="single" w:sz="12" w:space="0" w:color="auto"/>
            <w:left w:val="single" w:sz="12" w:space="0" w:color="auto"/>
            <w:bottom w:val="single" w:sz="12" w:space="0" w:color="auto"/>
            <w:right w:val="single" w:sz="12" w:space="0" w:color="auto"/>
          </w:tblBorders>
        </w:tblPrEx>
        <w:trPr>
          <w:trHeight w:val="288"/>
          <w:jc w:val="center"/>
        </w:trPr>
        <w:tc>
          <w:tcPr>
            <w:tcW w:w="11523" w:type="dxa"/>
            <w:gridSpan w:val="5"/>
            <w:tcBorders>
              <w:top w:val="single" w:sz="12" w:space="0" w:color="auto"/>
              <w:bottom w:val="single" w:sz="4" w:space="0" w:color="auto"/>
            </w:tcBorders>
            <w:shd w:val="clear" w:color="auto" w:fill="095865"/>
            <w:vAlign w:val="center"/>
          </w:tcPr>
          <w:p w14:paraId="5DDF8C93" w14:textId="5C31960D" w:rsidR="00C53470" w:rsidRPr="00110A4D" w:rsidRDefault="00072BE2" w:rsidP="00110A4D">
            <w:pPr>
              <w:jc w:val="center"/>
              <w:rPr>
                <w:rFonts w:ascii="Arial" w:hAnsi="Arial" w:cs="Arial"/>
                <w:b/>
                <w:bCs/>
                <w:smallCaps/>
                <w:color w:val="FFFFFF"/>
                <w:sz w:val="16"/>
                <w:szCs w:val="16"/>
              </w:rPr>
            </w:pPr>
            <w:r w:rsidRPr="00110A4D">
              <w:rPr>
                <w:rFonts w:ascii="Arial" w:hAnsi="Arial" w:cs="Arial"/>
                <w:b/>
                <w:bCs/>
                <w:color w:val="FFFFFF"/>
                <w:sz w:val="18"/>
                <w:szCs w:val="18"/>
                <w:lang w:val="ru"/>
              </w:rPr>
              <w:t>Раздел 2.</w:t>
            </w:r>
            <w:r w:rsidRPr="00110A4D">
              <w:rPr>
                <w:rFonts w:ascii="Arial" w:hAnsi="Arial" w:cs="Arial"/>
                <w:b/>
                <w:bCs/>
                <w:smallCaps/>
                <w:color w:val="FFFFFF"/>
                <w:sz w:val="16"/>
                <w:szCs w:val="16"/>
                <w:lang w:val="ru"/>
              </w:rPr>
              <w:t xml:space="preserve"> </w:t>
            </w:r>
            <w:r w:rsidRPr="00110A4D">
              <w:rPr>
                <w:rFonts w:ascii="Arial" w:hAnsi="Arial" w:cs="Arial"/>
                <w:b/>
                <w:bCs/>
                <w:color w:val="FFFFFF"/>
                <w:sz w:val="16"/>
                <w:szCs w:val="16"/>
                <w:lang w:val="ru"/>
              </w:rPr>
              <w:t>Сотрудники должны отчитываться перед ответственным лицом</w:t>
            </w:r>
          </w:p>
        </w:tc>
      </w:tr>
      <w:tr w:rsidR="00C53470" w:rsidRPr="00110A4D" w14:paraId="5DDF8C98" w14:textId="77777777" w:rsidTr="000826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4" w:type="dxa"/>
            <w:tcBorders>
              <w:top w:val="single" w:sz="4" w:space="0" w:color="auto"/>
              <w:left w:val="single" w:sz="12" w:space="0" w:color="auto"/>
              <w:bottom w:val="single" w:sz="8" w:space="0" w:color="auto"/>
              <w:right w:val="single" w:sz="8" w:space="0" w:color="auto"/>
            </w:tcBorders>
            <w:shd w:val="clear" w:color="auto" w:fill="C5CED5"/>
            <w:vAlign w:val="center"/>
            <w:hideMark/>
          </w:tcPr>
          <w:p w14:paraId="5DDF8C96" w14:textId="77777777" w:rsidR="00C53470" w:rsidRPr="00110A4D" w:rsidRDefault="00C53470" w:rsidP="00110A4D">
            <w:pPr>
              <w:jc w:val="center"/>
              <w:rPr>
                <w:rFonts w:ascii="Arial" w:hAnsi="Arial"/>
                <w:b/>
                <w:sz w:val="18"/>
                <w:szCs w:val="16"/>
              </w:rPr>
            </w:pPr>
            <w:r w:rsidRPr="00110A4D">
              <w:rPr>
                <w:rFonts w:ascii="Arial" w:hAnsi="Arial"/>
                <w:b/>
                <w:bCs/>
                <w:sz w:val="16"/>
                <w:szCs w:val="16"/>
                <w:lang w:val="ru"/>
              </w:rPr>
              <w:sym w:font="Wingdings" w:char="F0FC"/>
            </w:r>
          </w:p>
        </w:tc>
        <w:tc>
          <w:tcPr>
            <w:tcW w:w="10899" w:type="dxa"/>
            <w:gridSpan w:val="4"/>
            <w:tcBorders>
              <w:top w:val="single" w:sz="4" w:space="0" w:color="auto"/>
              <w:left w:val="single" w:sz="8" w:space="0" w:color="auto"/>
              <w:bottom w:val="single" w:sz="8" w:space="0" w:color="auto"/>
              <w:right w:val="single" w:sz="12" w:space="0" w:color="auto"/>
            </w:tcBorders>
            <w:shd w:val="clear" w:color="auto" w:fill="C5CED5"/>
            <w:vAlign w:val="center"/>
            <w:hideMark/>
          </w:tcPr>
          <w:p w14:paraId="5DDF8C97" w14:textId="428A5B58" w:rsidR="00C53470" w:rsidRPr="00110A4D" w:rsidRDefault="00E84E5E" w:rsidP="00110A4D">
            <w:pPr>
              <w:pStyle w:val="Heading1"/>
              <w:spacing w:before="40" w:after="40"/>
              <w:jc w:val="left"/>
              <w:rPr>
                <w:i w:val="0"/>
                <w:sz w:val="16"/>
                <w:szCs w:val="16"/>
                <w:lang w:val="ru"/>
              </w:rPr>
            </w:pPr>
            <w:r w:rsidRPr="00110A4D">
              <w:rPr>
                <w:bCs/>
                <w:i w:val="0"/>
                <w:sz w:val="16"/>
                <w:szCs w:val="16"/>
                <w:lang w:val="ru"/>
              </w:rPr>
              <w:t xml:space="preserve">Сотрудники должны сообщать о подозрении на заболевания пищевого происхождения ответственному лицу. </w:t>
            </w:r>
            <w:r w:rsidRPr="00110A4D">
              <w:rPr>
                <w:b w:val="0"/>
                <w:i w:val="0"/>
                <w:sz w:val="16"/>
                <w:szCs w:val="16"/>
                <w:lang w:val="ru"/>
              </w:rPr>
              <w:br/>
            </w:r>
            <w:r w:rsidRPr="00110A4D">
              <w:rPr>
                <w:bCs/>
                <w:i w:val="0"/>
                <w:sz w:val="16"/>
                <w:szCs w:val="16"/>
                <w:lang w:val="ru"/>
              </w:rPr>
              <w:t>Включите приведенные ниже явления, о которых сотрудники должны сообщать, в план медицинского страхования сотрудников своего заведения.</w:t>
            </w:r>
          </w:p>
        </w:tc>
      </w:tr>
      <w:tr w:rsidR="00C53470" w:rsidRPr="00110A4D" w14:paraId="7BD5B648" w14:textId="77777777" w:rsidTr="009A2D3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537"/>
          <w:jc w:val="center"/>
        </w:trPr>
        <w:tc>
          <w:tcPr>
            <w:tcW w:w="624" w:type="dxa"/>
            <w:tcBorders>
              <w:top w:val="single" w:sz="8" w:space="0" w:color="auto"/>
              <w:left w:val="single" w:sz="12" w:space="0" w:color="auto"/>
              <w:bottom w:val="single" w:sz="8" w:space="0" w:color="auto"/>
              <w:right w:val="single" w:sz="8" w:space="0" w:color="auto"/>
            </w:tcBorders>
            <w:vAlign w:val="center"/>
          </w:tcPr>
          <w:p w14:paraId="56AA5756" w14:textId="11F8BEFB" w:rsidR="00C53470" w:rsidRPr="00110A4D" w:rsidRDefault="00C53470" w:rsidP="00110A4D">
            <w:pPr>
              <w:jc w:val="center"/>
              <w:rPr>
                <w:rFonts w:ascii="Arial" w:hAnsi="Arial"/>
                <w:sz w:val="16"/>
                <w:szCs w:val="16"/>
              </w:rPr>
            </w:pP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tc>
        <w:tc>
          <w:tcPr>
            <w:tcW w:w="10899" w:type="dxa"/>
            <w:gridSpan w:val="4"/>
            <w:tcBorders>
              <w:top w:val="single" w:sz="8" w:space="0" w:color="auto"/>
              <w:left w:val="single" w:sz="8" w:space="0" w:color="auto"/>
              <w:bottom w:val="single" w:sz="8" w:space="0" w:color="auto"/>
              <w:right w:val="single" w:sz="12" w:space="0" w:color="auto"/>
            </w:tcBorders>
          </w:tcPr>
          <w:p w14:paraId="2AF4D071" w14:textId="37152A07" w:rsidR="00C53470" w:rsidRPr="00110A4D" w:rsidRDefault="00072BE2" w:rsidP="00110A4D">
            <w:pPr>
              <w:spacing w:before="40" w:after="40"/>
              <w:rPr>
                <w:rFonts w:ascii="Arial" w:hAnsi="Arial"/>
                <w:b/>
                <w:bCs/>
                <w:sz w:val="16"/>
                <w:szCs w:val="16"/>
              </w:rPr>
            </w:pPr>
            <w:r w:rsidRPr="00110A4D">
              <w:rPr>
                <w:rFonts w:ascii="Arial" w:hAnsi="Arial"/>
                <w:b/>
                <w:bCs/>
                <w:sz w:val="16"/>
                <w:szCs w:val="16"/>
                <w:lang w:val="ru"/>
              </w:rPr>
              <w:t>Симптомы</w:t>
            </w:r>
          </w:p>
          <w:p w14:paraId="286AF325" w14:textId="61054205" w:rsidR="00C53470" w:rsidRPr="00110A4D" w:rsidRDefault="00E84E5E" w:rsidP="00110A4D">
            <w:pPr>
              <w:pStyle w:val="ListParagraph"/>
              <w:numPr>
                <w:ilvl w:val="0"/>
                <w:numId w:val="29"/>
              </w:numPr>
              <w:ind w:left="619"/>
              <w:rPr>
                <w:rFonts w:ascii="Arial" w:hAnsi="Arial"/>
                <w:sz w:val="16"/>
                <w:szCs w:val="16"/>
              </w:rPr>
            </w:pPr>
            <w:r w:rsidRPr="00110A4D">
              <w:rPr>
                <w:rFonts w:ascii="Arial" w:hAnsi="Arial"/>
                <w:sz w:val="16"/>
                <w:szCs w:val="16"/>
                <w:lang w:val="ru"/>
              </w:rPr>
              <w:t>Рвота</w:t>
            </w:r>
          </w:p>
          <w:p w14:paraId="21C2A677" w14:textId="6FC582E7" w:rsidR="00E84E5E" w:rsidRPr="00110A4D" w:rsidRDefault="00E84E5E" w:rsidP="00110A4D">
            <w:pPr>
              <w:pStyle w:val="ListParagraph"/>
              <w:numPr>
                <w:ilvl w:val="0"/>
                <w:numId w:val="29"/>
              </w:numPr>
              <w:ind w:left="619"/>
              <w:rPr>
                <w:rFonts w:ascii="Arial" w:hAnsi="Arial"/>
                <w:sz w:val="16"/>
                <w:szCs w:val="16"/>
              </w:rPr>
            </w:pPr>
            <w:r w:rsidRPr="00110A4D">
              <w:rPr>
                <w:rFonts w:ascii="Arial" w:hAnsi="Arial"/>
                <w:sz w:val="16"/>
                <w:szCs w:val="16"/>
                <w:lang w:val="ru"/>
              </w:rPr>
              <w:t>Диарея — жидкий стул</w:t>
            </w:r>
          </w:p>
          <w:p w14:paraId="2EA441F6" w14:textId="3B1AEFB5" w:rsidR="00E84E5E" w:rsidRPr="00110A4D" w:rsidRDefault="00E84E5E" w:rsidP="00110A4D">
            <w:pPr>
              <w:pStyle w:val="ListParagraph"/>
              <w:numPr>
                <w:ilvl w:val="0"/>
                <w:numId w:val="29"/>
              </w:numPr>
              <w:ind w:left="619"/>
              <w:rPr>
                <w:rFonts w:ascii="Arial" w:hAnsi="Arial"/>
                <w:sz w:val="16"/>
                <w:szCs w:val="16"/>
              </w:rPr>
            </w:pPr>
            <w:r w:rsidRPr="00110A4D">
              <w:rPr>
                <w:rFonts w:ascii="Arial" w:hAnsi="Arial"/>
                <w:sz w:val="16"/>
                <w:szCs w:val="16"/>
                <w:lang w:val="ru"/>
              </w:rPr>
              <w:t>Желтуха — желтая кожа или глаза</w:t>
            </w:r>
          </w:p>
          <w:p w14:paraId="136AD67D" w14:textId="424A08B9" w:rsidR="00E84E5E" w:rsidRPr="00110A4D" w:rsidRDefault="00E84E5E" w:rsidP="00110A4D">
            <w:pPr>
              <w:pStyle w:val="ListParagraph"/>
              <w:numPr>
                <w:ilvl w:val="0"/>
                <w:numId w:val="29"/>
              </w:numPr>
              <w:ind w:left="619"/>
              <w:rPr>
                <w:rFonts w:ascii="Arial" w:hAnsi="Arial"/>
                <w:sz w:val="16"/>
                <w:szCs w:val="16"/>
              </w:rPr>
            </w:pPr>
            <w:r w:rsidRPr="00110A4D">
              <w:rPr>
                <w:rFonts w:ascii="Arial" w:hAnsi="Arial"/>
                <w:sz w:val="16"/>
                <w:szCs w:val="16"/>
                <w:lang w:val="ru"/>
              </w:rPr>
              <w:t>Боль в горле и высокая температура</w:t>
            </w:r>
          </w:p>
          <w:p w14:paraId="2B593D0D" w14:textId="77777777" w:rsidR="00E84E5E" w:rsidRPr="00110A4D" w:rsidRDefault="00E84E5E" w:rsidP="00110A4D">
            <w:pPr>
              <w:pStyle w:val="ListParagraph"/>
              <w:numPr>
                <w:ilvl w:val="0"/>
                <w:numId w:val="29"/>
              </w:numPr>
              <w:ind w:left="619"/>
              <w:rPr>
                <w:rFonts w:ascii="Arial" w:hAnsi="Arial"/>
                <w:sz w:val="16"/>
                <w:szCs w:val="16"/>
              </w:rPr>
            </w:pPr>
            <w:r w:rsidRPr="00110A4D">
              <w:rPr>
                <w:rFonts w:ascii="Arial" w:hAnsi="Arial"/>
                <w:sz w:val="16"/>
                <w:szCs w:val="16"/>
                <w:lang w:val="ru"/>
              </w:rPr>
              <w:t>Инфицированные раны</w:t>
            </w:r>
          </w:p>
          <w:p w14:paraId="5FE55409" w14:textId="58CC294C" w:rsidR="00C53470" w:rsidRPr="00110A4D" w:rsidRDefault="00C53470" w:rsidP="00110A4D">
            <w:pPr>
              <w:pStyle w:val="ListParagraph"/>
              <w:numPr>
                <w:ilvl w:val="0"/>
                <w:numId w:val="29"/>
              </w:numPr>
              <w:ind w:left="619"/>
              <w:rPr>
                <w:rFonts w:ascii="Arial" w:hAnsi="Arial"/>
                <w:sz w:val="16"/>
                <w:szCs w:val="16"/>
              </w:rPr>
            </w:pPr>
            <w:r w:rsidRPr="00110A4D">
              <w:rPr>
                <w:rFonts w:ascii="Arial" w:hAnsi="Arial"/>
                <w:sz w:val="16"/>
                <w:szCs w:val="16"/>
                <w:lang w:val="ru"/>
              </w:rPr>
              <w:t xml:space="preserve">Другое: </w:t>
            </w:r>
            <w:r w:rsidRPr="00110A4D">
              <w:rPr>
                <w:rFonts w:ascii="Arial" w:hAnsi="Arial"/>
                <w:sz w:val="16"/>
                <w:szCs w:val="16"/>
                <w:lang w:val="ru"/>
              </w:rPr>
              <w:fldChar w:fldCharType="begin">
                <w:ffData>
                  <w:name w:val="Text1"/>
                  <w:enabled/>
                  <w:calcOnExit w:val="0"/>
                  <w:textInput/>
                </w:ffData>
              </w:fldChar>
            </w:r>
            <w:r w:rsidRPr="00110A4D">
              <w:rPr>
                <w:rFonts w:ascii="Arial" w:hAnsi="Arial"/>
                <w:sz w:val="16"/>
                <w:szCs w:val="16"/>
                <w:lang w:val="ru"/>
              </w:rPr>
              <w:instrText xml:space="preserve"> FORMTEXT </w:instrText>
            </w:r>
            <w:r w:rsidRPr="00110A4D">
              <w:rPr>
                <w:rFonts w:ascii="Arial" w:hAnsi="Arial"/>
                <w:sz w:val="16"/>
                <w:szCs w:val="16"/>
                <w:lang w:val="ru"/>
              </w:rPr>
            </w:r>
            <w:r w:rsidRPr="00110A4D">
              <w:rPr>
                <w:rFonts w:ascii="Arial" w:hAnsi="Arial"/>
                <w:sz w:val="16"/>
                <w:szCs w:val="16"/>
                <w:lang w:val="ru"/>
              </w:rPr>
              <w:fldChar w:fldCharType="separate"/>
            </w:r>
            <w:r w:rsidRPr="00110A4D">
              <w:rPr>
                <w:rFonts w:ascii="Arial" w:hAnsi="Arial"/>
                <w:noProof/>
                <w:sz w:val="16"/>
                <w:szCs w:val="16"/>
                <w:lang w:val="ru"/>
              </w:rPr>
              <w:t>     </w:t>
            </w:r>
            <w:r w:rsidRPr="00110A4D">
              <w:rPr>
                <w:rFonts w:ascii="Arial" w:hAnsi="Arial"/>
                <w:sz w:val="16"/>
                <w:szCs w:val="16"/>
                <w:lang w:val="ru"/>
              </w:rPr>
              <w:fldChar w:fldCharType="end"/>
            </w:r>
          </w:p>
        </w:tc>
      </w:tr>
      <w:tr w:rsidR="00C53470" w:rsidRPr="00110A4D" w14:paraId="766D598A" w14:textId="77777777" w:rsidTr="009A2D3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510"/>
          <w:jc w:val="center"/>
        </w:trPr>
        <w:tc>
          <w:tcPr>
            <w:tcW w:w="624" w:type="dxa"/>
            <w:tcBorders>
              <w:top w:val="single" w:sz="8" w:space="0" w:color="auto"/>
              <w:left w:val="single" w:sz="12" w:space="0" w:color="auto"/>
              <w:bottom w:val="single" w:sz="8" w:space="0" w:color="auto"/>
              <w:right w:val="single" w:sz="8" w:space="0" w:color="auto"/>
            </w:tcBorders>
            <w:vAlign w:val="center"/>
          </w:tcPr>
          <w:p w14:paraId="1A35FB13" w14:textId="2FECB747" w:rsidR="00C53470" w:rsidRPr="00110A4D" w:rsidRDefault="00C53470" w:rsidP="00110A4D">
            <w:pPr>
              <w:jc w:val="center"/>
              <w:rPr>
                <w:rFonts w:ascii="Arial" w:hAnsi="Arial"/>
                <w:sz w:val="16"/>
                <w:szCs w:val="16"/>
              </w:rPr>
            </w:pPr>
            <w:r w:rsidRPr="00110A4D">
              <w:rPr>
                <w:rFonts w:ascii="Arial" w:hAnsi="Arial"/>
                <w:sz w:val="16"/>
                <w:szCs w:val="16"/>
                <w:lang w:val="ru"/>
              </w:rPr>
              <w:fldChar w:fldCharType="begin">
                <w:ffData>
                  <w:name w:val=""/>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tc>
        <w:tc>
          <w:tcPr>
            <w:tcW w:w="10899" w:type="dxa"/>
            <w:gridSpan w:val="4"/>
            <w:tcBorders>
              <w:top w:val="single" w:sz="8" w:space="0" w:color="auto"/>
              <w:left w:val="single" w:sz="8" w:space="0" w:color="auto"/>
              <w:bottom w:val="single" w:sz="8" w:space="0" w:color="auto"/>
              <w:right w:val="single" w:sz="12" w:space="0" w:color="auto"/>
            </w:tcBorders>
          </w:tcPr>
          <w:p w14:paraId="068F22C3" w14:textId="4E609B3D" w:rsidR="00C53470" w:rsidRPr="00110A4D" w:rsidRDefault="00072BE2" w:rsidP="00110A4D">
            <w:pPr>
              <w:spacing w:before="40" w:after="40"/>
              <w:rPr>
                <w:rFonts w:ascii="Arial" w:hAnsi="Arial"/>
                <w:b/>
                <w:bCs/>
                <w:sz w:val="16"/>
                <w:szCs w:val="16"/>
              </w:rPr>
            </w:pPr>
            <w:r w:rsidRPr="00110A4D">
              <w:rPr>
                <w:rFonts w:ascii="Arial" w:hAnsi="Arial"/>
                <w:b/>
                <w:bCs/>
                <w:sz w:val="16"/>
                <w:szCs w:val="16"/>
                <w:lang w:val="ru"/>
              </w:rPr>
              <w:t>Диагностированные заболевания</w:t>
            </w:r>
          </w:p>
          <w:p w14:paraId="684749A7" w14:textId="478F16F9" w:rsidR="00C53470" w:rsidRPr="00110A4D" w:rsidRDefault="00E84E5E" w:rsidP="00110A4D">
            <w:pPr>
              <w:pStyle w:val="ListParagraph"/>
              <w:numPr>
                <w:ilvl w:val="0"/>
                <w:numId w:val="29"/>
              </w:numPr>
              <w:ind w:left="619"/>
              <w:contextualSpacing w:val="0"/>
              <w:rPr>
                <w:rFonts w:ascii="Arial" w:hAnsi="Arial"/>
                <w:sz w:val="16"/>
                <w:szCs w:val="16"/>
              </w:rPr>
            </w:pPr>
            <w:r w:rsidRPr="00110A4D">
              <w:rPr>
                <w:rFonts w:ascii="Arial" w:hAnsi="Arial"/>
                <w:i/>
                <w:iCs/>
                <w:sz w:val="16"/>
                <w:szCs w:val="16"/>
                <w:lang w:val="ru"/>
              </w:rPr>
              <w:t>Кишечная палочка</w:t>
            </w:r>
            <w:r w:rsidRPr="00110A4D">
              <w:rPr>
                <w:rFonts w:ascii="Arial" w:hAnsi="Arial"/>
                <w:sz w:val="16"/>
                <w:szCs w:val="16"/>
                <w:lang w:val="ru"/>
              </w:rPr>
              <w:t xml:space="preserve"> (STEC или </w:t>
            </w:r>
            <w:r w:rsidRPr="00110A4D">
              <w:rPr>
                <w:rFonts w:ascii="Arial" w:hAnsi="Arial"/>
                <w:i/>
                <w:iCs/>
                <w:sz w:val="16"/>
                <w:szCs w:val="16"/>
                <w:lang w:val="ru"/>
              </w:rPr>
              <w:t>кишечная палочка</w:t>
            </w:r>
            <w:r w:rsidRPr="00110A4D">
              <w:rPr>
                <w:rFonts w:ascii="Arial" w:hAnsi="Arial"/>
                <w:sz w:val="16"/>
                <w:szCs w:val="16"/>
                <w:lang w:val="ru"/>
              </w:rPr>
              <w:t>, продуцирующая шига-токсин)</w:t>
            </w:r>
          </w:p>
          <w:p w14:paraId="3C353588" w14:textId="65DD1F79" w:rsidR="00C53470" w:rsidRPr="00110A4D" w:rsidRDefault="00E84E5E" w:rsidP="00110A4D">
            <w:pPr>
              <w:pStyle w:val="ListParagraph"/>
              <w:numPr>
                <w:ilvl w:val="0"/>
                <w:numId w:val="29"/>
              </w:numPr>
              <w:ind w:left="619"/>
              <w:contextualSpacing w:val="0"/>
              <w:rPr>
                <w:rFonts w:ascii="Arial" w:hAnsi="Arial"/>
                <w:i/>
                <w:iCs/>
                <w:sz w:val="16"/>
                <w:szCs w:val="16"/>
              </w:rPr>
            </w:pPr>
            <w:r w:rsidRPr="00110A4D">
              <w:rPr>
                <w:rFonts w:ascii="Arial" w:hAnsi="Arial"/>
                <w:i/>
                <w:iCs/>
                <w:sz w:val="16"/>
                <w:szCs w:val="16"/>
                <w:lang w:val="ru"/>
              </w:rPr>
              <w:t>Сальмонеллез</w:t>
            </w:r>
          </w:p>
          <w:p w14:paraId="6F0D5CEA" w14:textId="0B80891C" w:rsidR="00E84E5E" w:rsidRPr="00110A4D" w:rsidRDefault="00E84E5E" w:rsidP="00110A4D">
            <w:pPr>
              <w:pStyle w:val="ListParagraph"/>
              <w:numPr>
                <w:ilvl w:val="0"/>
                <w:numId w:val="29"/>
              </w:numPr>
              <w:ind w:left="619"/>
              <w:contextualSpacing w:val="0"/>
              <w:rPr>
                <w:rFonts w:ascii="Arial" w:hAnsi="Arial"/>
                <w:i/>
                <w:iCs/>
                <w:sz w:val="16"/>
                <w:szCs w:val="16"/>
              </w:rPr>
            </w:pPr>
            <w:r w:rsidRPr="00110A4D">
              <w:rPr>
                <w:rFonts w:ascii="Arial" w:hAnsi="Arial"/>
                <w:i/>
                <w:iCs/>
                <w:sz w:val="16"/>
                <w:szCs w:val="16"/>
                <w:lang w:val="ru"/>
              </w:rPr>
              <w:t>Шигеллез</w:t>
            </w:r>
          </w:p>
          <w:p w14:paraId="5D18AF11" w14:textId="3BF0B34A" w:rsidR="00E84E5E" w:rsidRPr="00110A4D" w:rsidRDefault="00E84E5E" w:rsidP="00110A4D">
            <w:pPr>
              <w:pStyle w:val="ListParagraph"/>
              <w:numPr>
                <w:ilvl w:val="0"/>
                <w:numId w:val="29"/>
              </w:numPr>
              <w:ind w:left="619"/>
              <w:contextualSpacing w:val="0"/>
              <w:rPr>
                <w:rFonts w:ascii="Arial" w:hAnsi="Arial"/>
                <w:sz w:val="16"/>
                <w:szCs w:val="16"/>
              </w:rPr>
            </w:pPr>
            <w:r w:rsidRPr="00110A4D">
              <w:rPr>
                <w:rFonts w:ascii="Arial" w:hAnsi="Arial"/>
                <w:sz w:val="16"/>
                <w:szCs w:val="16"/>
                <w:lang w:val="ru"/>
              </w:rPr>
              <w:t>Гепатит A</w:t>
            </w:r>
          </w:p>
          <w:p w14:paraId="7A1A5B14" w14:textId="77777777" w:rsidR="00E84E5E" w:rsidRPr="00110A4D" w:rsidRDefault="00E84E5E" w:rsidP="00110A4D">
            <w:pPr>
              <w:pStyle w:val="ListParagraph"/>
              <w:numPr>
                <w:ilvl w:val="0"/>
                <w:numId w:val="29"/>
              </w:numPr>
              <w:ind w:left="619"/>
              <w:contextualSpacing w:val="0"/>
              <w:rPr>
                <w:rFonts w:ascii="Arial" w:hAnsi="Arial"/>
                <w:sz w:val="16"/>
                <w:szCs w:val="16"/>
              </w:rPr>
            </w:pPr>
            <w:r w:rsidRPr="00110A4D">
              <w:rPr>
                <w:rFonts w:ascii="Arial" w:hAnsi="Arial"/>
                <w:sz w:val="16"/>
                <w:szCs w:val="16"/>
                <w:lang w:val="ru"/>
              </w:rPr>
              <w:t>Норовирус</w:t>
            </w:r>
          </w:p>
          <w:p w14:paraId="23EDD767" w14:textId="42B6CE6F" w:rsidR="00C53470" w:rsidRPr="00110A4D" w:rsidRDefault="00C53470" w:rsidP="00110A4D">
            <w:pPr>
              <w:pStyle w:val="ListParagraph"/>
              <w:numPr>
                <w:ilvl w:val="0"/>
                <w:numId w:val="29"/>
              </w:numPr>
              <w:ind w:left="619"/>
              <w:contextualSpacing w:val="0"/>
              <w:rPr>
                <w:rFonts w:ascii="Arial" w:hAnsi="Arial"/>
                <w:sz w:val="16"/>
                <w:szCs w:val="16"/>
              </w:rPr>
            </w:pPr>
            <w:r w:rsidRPr="00110A4D">
              <w:rPr>
                <w:rFonts w:ascii="Arial" w:hAnsi="Arial"/>
                <w:sz w:val="16"/>
                <w:szCs w:val="16"/>
                <w:lang w:val="ru"/>
              </w:rPr>
              <w:t xml:space="preserve">Другое: </w:t>
            </w:r>
            <w:r w:rsidRPr="00110A4D">
              <w:rPr>
                <w:rFonts w:ascii="Arial" w:hAnsi="Arial"/>
                <w:sz w:val="16"/>
                <w:szCs w:val="16"/>
                <w:lang w:val="ru"/>
              </w:rPr>
              <w:fldChar w:fldCharType="begin">
                <w:ffData>
                  <w:name w:val="Text1"/>
                  <w:enabled/>
                  <w:calcOnExit w:val="0"/>
                  <w:textInput/>
                </w:ffData>
              </w:fldChar>
            </w:r>
            <w:r w:rsidRPr="00110A4D">
              <w:rPr>
                <w:rFonts w:ascii="Arial" w:hAnsi="Arial"/>
                <w:sz w:val="16"/>
                <w:szCs w:val="16"/>
                <w:lang w:val="ru"/>
              </w:rPr>
              <w:instrText xml:space="preserve"> FORMTEXT </w:instrText>
            </w:r>
            <w:r w:rsidRPr="00110A4D">
              <w:rPr>
                <w:rFonts w:ascii="Arial" w:hAnsi="Arial"/>
                <w:sz w:val="16"/>
                <w:szCs w:val="16"/>
                <w:lang w:val="ru"/>
              </w:rPr>
            </w:r>
            <w:r w:rsidRPr="00110A4D">
              <w:rPr>
                <w:rFonts w:ascii="Arial" w:hAnsi="Arial"/>
                <w:sz w:val="16"/>
                <w:szCs w:val="16"/>
                <w:lang w:val="ru"/>
              </w:rPr>
              <w:fldChar w:fldCharType="separate"/>
            </w:r>
            <w:r w:rsidRPr="00110A4D">
              <w:rPr>
                <w:rFonts w:ascii="Arial" w:hAnsi="Arial"/>
                <w:sz w:val="16"/>
                <w:szCs w:val="16"/>
                <w:lang w:val="ru"/>
              </w:rPr>
              <w:t>     </w:t>
            </w:r>
            <w:r w:rsidRPr="00110A4D">
              <w:rPr>
                <w:rFonts w:ascii="Arial" w:hAnsi="Arial"/>
                <w:sz w:val="16"/>
                <w:szCs w:val="16"/>
                <w:lang w:val="ru"/>
              </w:rPr>
              <w:fldChar w:fldCharType="end"/>
            </w:r>
          </w:p>
        </w:tc>
      </w:tr>
      <w:tr w:rsidR="00E37775" w:rsidRPr="00110A4D" w14:paraId="32CC5C0E" w14:textId="77777777" w:rsidTr="000826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222"/>
          <w:jc w:val="center"/>
        </w:trPr>
        <w:tc>
          <w:tcPr>
            <w:tcW w:w="624" w:type="dxa"/>
            <w:tcBorders>
              <w:top w:val="single" w:sz="8" w:space="0" w:color="auto"/>
              <w:left w:val="single" w:sz="12" w:space="0" w:color="auto"/>
              <w:bottom w:val="single" w:sz="8" w:space="0" w:color="auto"/>
              <w:right w:val="single" w:sz="8" w:space="0" w:color="auto"/>
            </w:tcBorders>
            <w:vAlign w:val="center"/>
          </w:tcPr>
          <w:p w14:paraId="496EFBB1" w14:textId="77777777" w:rsidR="00F70FD5" w:rsidRPr="00110A4D" w:rsidRDefault="00E37775" w:rsidP="00110A4D">
            <w:pPr>
              <w:spacing w:after="360"/>
              <w:jc w:val="center"/>
              <w:rPr>
                <w:rFonts w:ascii="Arial" w:hAnsi="Arial"/>
                <w:sz w:val="16"/>
                <w:szCs w:val="16"/>
              </w:rPr>
            </w:pPr>
            <w:r w:rsidRPr="00110A4D">
              <w:rPr>
                <w:rFonts w:ascii="Arial" w:hAnsi="Arial"/>
                <w:sz w:val="14"/>
                <w:szCs w:val="14"/>
                <w:lang w:val="ru"/>
              </w:rPr>
              <w:t>HSP</w:t>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p w14:paraId="7A4C72D7" w14:textId="41BA9476" w:rsidR="00E37775" w:rsidRPr="00110A4D" w:rsidRDefault="00F70FD5" w:rsidP="00110A4D">
            <w:pPr>
              <w:jc w:val="center"/>
              <w:rPr>
                <w:rFonts w:ascii="Arial" w:hAnsi="Arial"/>
                <w:sz w:val="16"/>
                <w:szCs w:val="16"/>
              </w:rPr>
            </w:pPr>
            <w:r w:rsidRPr="00110A4D">
              <w:rPr>
                <w:rFonts w:ascii="Arial" w:hAnsi="Arial"/>
                <w:sz w:val="14"/>
                <w:szCs w:val="14"/>
                <w:lang w:val="ru"/>
              </w:rPr>
              <w:t>Н/Д</w:t>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tc>
        <w:tc>
          <w:tcPr>
            <w:tcW w:w="10899" w:type="dxa"/>
            <w:gridSpan w:val="4"/>
            <w:tcBorders>
              <w:top w:val="single" w:sz="8" w:space="0" w:color="auto"/>
              <w:left w:val="single" w:sz="8" w:space="0" w:color="auto"/>
              <w:bottom w:val="single" w:sz="8" w:space="0" w:color="auto"/>
              <w:right w:val="single" w:sz="12" w:space="0" w:color="auto"/>
            </w:tcBorders>
          </w:tcPr>
          <w:p w14:paraId="35241417" w14:textId="486565AD" w:rsidR="00E37775" w:rsidRPr="00110A4D" w:rsidRDefault="00F70FD5" w:rsidP="00110A4D">
            <w:pPr>
              <w:spacing w:before="40" w:after="40"/>
              <w:rPr>
                <w:rFonts w:ascii="Arial" w:hAnsi="Arial"/>
                <w:b/>
                <w:bCs/>
                <w:sz w:val="16"/>
                <w:szCs w:val="16"/>
              </w:rPr>
            </w:pPr>
            <w:r w:rsidRPr="00110A4D">
              <w:rPr>
                <w:rFonts w:ascii="Arial" w:hAnsi="Arial"/>
                <w:b/>
                <w:bCs/>
                <w:sz w:val="16"/>
                <w:szCs w:val="16"/>
                <w:lang w:val="ru"/>
              </w:rPr>
              <w:t>Потенциальное заражение.</w:t>
            </w:r>
            <w:r w:rsidRPr="00110A4D">
              <w:rPr>
                <w:rFonts w:ascii="Arial" w:hAnsi="Arial"/>
                <w:sz w:val="16"/>
                <w:szCs w:val="16"/>
                <w:lang w:val="ru"/>
              </w:rPr>
              <w:t xml:space="preserve"> Для учреждений, которые обслуживают группы населения с повышенной восприимчивостью (HSP), такие как дома престарелых.</w:t>
            </w:r>
          </w:p>
          <w:p w14:paraId="34F9260E" w14:textId="5373304E" w:rsidR="00E37775" w:rsidRPr="00110A4D" w:rsidRDefault="00CD752B" w:rsidP="00110A4D">
            <w:pPr>
              <w:pStyle w:val="ListParagraph"/>
              <w:numPr>
                <w:ilvl w:val="0"/>
                <w:numId w:val="29"/>
              </w:numPr>
              <w:ind w:left="612"/>
              <w:rPr>
                <w:rFonts w:ascii="Arial" w:hAnsi="Arial"/>
                <w:sz w:val="16"/>
                <w:szCs w:val="16"/>
              </w:rPr>
            </w:pPr>
            <w:r w:rsidRPr="00110A4D">
              <w:rPr>
                <w:rFonts w:ascii="Arial" w:hAnsi="Arial"/>
                <w:sz w:val="16"/>
                <w:szCs w:val="16"/>
                <w:lang w:val="ru"/>
              </w:rPr>
              <w:t>Работник заведения общественного питания съел или приготовил пищу, что привело к вспышке заболевания пищевого происхождения.</w:t>
            </w:r>
          </w:p>
          <w:p w14:paraId="41107279" w14:textId="0510F6E2" w:rsidR="00E37775" w:rsidRPr="00110A4D" w:rsidRDefault="00CD752B" w:rsidP="00110A4D">
            <w:pPr>
              <w:pStyle w:val="ListParagraph"/>
              <w:numPr>
                <w:ilvl w:val="0"/>
                <w:numId w:val="29"/>
              </w:numPr>
              <w:ind w:left="612"/>
              <w:rPr>
                <w:rFonts w:ascii="Arial" w:hAnsi="Arial"/>
                <w:sz w:val="16"/>
                <w:szCs w:val="16"/>
              </w:rPr>
            </w:pPr>
            <w:r w:rsidRPr="00110A4D">
              <w:rPr>
                <w:rFonts w:ascii="Arial" w:hAnsi="Arial"/>
                <w:sz w:val="16"/>
                <w:szCs w:val="16"/>
                <w:lang w:val="ru"/>
              </w:rPr>
              <w:t>Работник заведения общественного питания посещал учреждение, где подтверждена вспышка заболевания пищевого происхождения, или работал в таком учреждении.</w:t>
            </w:r>
          </w:p>
          <w:p w14:paraId="4804B9FF" w14:textId="76DBE7B5" w:rsidR="00E37775" w:rsidRPr="00110A4D" w:rsidRDefault="00CD752B" w:rsidP="00110A4D">
            <w:pPr>
              <w:pStyle w:val="ListParagraph"/>
              <w:numPr>
                <w:ilvl w:val="0"/>
                <w:numId w:val="29"/>
              </w:numPr>
              <w:ind w:left="612"/>
              <w:rPr>
                <w:rFonts w:ascii="Arial" w:hAnsi="Arial"/>
                <w:sz w:val="16"/>
                <w:szCs w:val="16"/>
              </w:rPr>
            </w:pPr>
            <w:r w:rsidRPr="00110A4D">
              <w:rPr>
                <w:rFonts w:ascii="Arial" w:hAnsi="Arial"/>
                <w:sz w:val="16"/>
                <w:szCs w:val="16"/>
                <w:lang w:val="ru"/>
              </w:rPr>
              <w:t>Работник заведения общественного питания живет в одном доме с человеком, работающим в учреждении, где была подтверждена вспышка заболевания пищевого происхождения, или посещавшим такое учреждение.</w:t>
            </w:r>
          </w:p>
          <w:p w14:paraId="24D8A135" w14:textId="6D550004" w:rsidR="00E37775" w:rsidRPr="00110A4D" w:rsidRDefault="00CD752B" w:rsidP="00110A4D">
            <w:pPr>
              <w:pStyle w:val="ListParagraph"/>
              <w:numPr>
                <w:ilvl w:val="0"/>
                <w:numId w:val="29"/>
              </w:numPr>
              <w:ind w:left="612"/>
              <w:rPr>
                <w:rFonts w:ascii="Arial" w:hAnsi="Arial"/>
                <w:sz w:val="16"/>
                <w:szCs w:val="16"/>
              </w:rPr>
            </w:pPr>
            <w:r w:rsidRPr="00110A4D">
              <w:rPr>
                <w:rFonts w:ascii="Arial" w:hAnsi="Arial"/>
                <w:sz w:val="16"/>
                <w:szCs w:val="16"/>
                <w:lang w:val="ru"/>
              </w:rPr>
              <w:t xml:space="preserve">Работник заведения общественного питания живет в одном доме с человеком, зараженным </w:t>
            </w:r>
            <w:r w:rsidRPr="00110A4D">
              <w:rPr>
                <w:rFonts w:ascii="Arial" w:hAnsi="Arial"/>
                <w:i/>
                <w:iCs/>
                <w:sz w:val="16"/>
                <w:szCs w:val="16"/>
                <w:lang w:val="ru"/>
              </w:rPr>
              <w:t>кишечной палочкой</w:t>
            </w:r>
            <w:r w:rsidRPr="00110A4D">
              <w:rPr>
                <w:rFonts w:ascii="Arial" w:hAnsi="Arial"/>
                <w:sz w:val="16"/>
                <w:szCs w:val="16"/>
                <w:lang w:val="ru"/>
              </w:rPr>
              <w:t xml:space="preserve"> (STEC), </w:t>
            </w:r>
            <w:r w:rsidRPr="00110A4D">
              <w:rPr>
                <w:rFonts w:ascii="Arial" w:hAnsi="Arial"/>
                <w:i/>
                <w:iCs/>
                <w:sz w:val="16"/>
                <w:szCs w:val="16"/>
                <w:lang w:val="ru"/>
              </w:rPr>
              <w:t>шигеллой</w:t>
            </w:r>
            <w:r w:rsidRPr="00110A4D">
              <w:rPr>
                <w:rFonts w:ascii="Arial" w:hAnsi="Arial"/>
                <w:sz w:val="16"/>
                <w:szCs w:val="16"/>
                <w:lang w:val="ru"/>
              </w:rPr>
              <w:t xml:space="preserve">, </w:t>
            </w:r>
            <w:r w:rsidRPr="00110A4D">
              <w:rPr>
                <w:rFonts w:ascii="Arial" w:hAnsi="Arial"/>
                <w:i/>
                <w:iCs/>
                <w:sz w:val="16"/>
                <w:szCs w:val="16"/>
                <w:lang w:val="ru"/>
              </w:rPr>
              <w:t>сальмонеллой</w:t>
            </w:r>
            <w:r w:rsidRPr="00110A4D">
              <w:rPr>
                <w:rFonts w:ascii="Arial" w:hAnsi="Arial"/>
                <w:sz w:val="16"/>
                <w:szCs w:val="16"/>
                <w:lang w:val="ru"/>
              </w:rPr>
              <w:t xml:space="preserve"> тифи, гепатитом A, желтухой или норовирусом, или ест приготовленную им пищу.</w:t>
            </w:r>
          </w:p>
          <w:p w14:paraId="61DE9378" w14:textId="60CBEFCE" w:rsidR="00E37775" w:rsidRPr="00110A4D" w:rsidRDefault="00E37775" w:rsidP="00110A4D">
            <w:pPr>
              <w:pStyle w:val="ListParagraph"/>
              <w:numPr>
                <w:ilvl w:val="0"/>
                <w:numId w:val="29"/>
              </w:numPr>
              <w:ind w:left="619"/>
              <w:rPr>
                <w:rFonts w:ascii="Arial" w:hAnsi="Arial"/>
                <w:sz w:val="16"/>
                <w:szCs w:val="16"/>
              </w:rPr>
            </w:pPr>
            <w:r w:rsidRPr="00110A4D">
              <w:rPr>
                <w:rFonts w:ascii="Arial" w:hAnsi="Arial"/>
                <w:sz w:val="16"/>
                <w:szCs w:val="16"/>
                <w:lang w:val="ru"/>
              </w:rPr>
              <w:t xml:space="preserve">Другое: </w:t>
            </w:r>
            <w:r w:rsidRPr="00110A4D">
              <w:rPr>
                <w:rFonts w:ascii="Arial" w:hAnsi="Arial"/>
                <w:sz w:val="16"/>
                <w:szCs w:val="16"/>
                <w:lang w:val="ru"/>
              </w:rPr>
              <w:fldChar w:fldCharType="begin">
                <w:ffData>
                  <w:name w:val="Text1"/>
                  <w:enabled/>
                  <w:calcOnExit w:val="0"/>
                  <w:textInput/>
                </w:ffData>
              </w:fldChar>
            </w:r>
            <w:r w:rsidRPr="00110A4D">
              <w:rPr>
                <w:rFonts w:ascii="Arial" w:hAnsi="Arial"/>
                <w:sz w:val="16"/>
                <w:szCs w:val="16"/>
                <w:lang w:val="ru"/>
              </w:rPr>
              <w:instrText xml:space="preserve"> FORMTEXT </w:instrText>
            </w:r>
            <w:r w:rsidRPr="00110A4D">
              <w:rPr>
                <w:rFonts w:ascii="Arial" w:hAnsi="Arial"/>
                <w:sz w:val="16"/>
                <w:szCs w:val="16"/>
                <w:lang w:val="ru"/>
              </w:rPr>
            </w:r>
            <w:r w:rsidRPr="00110A4D">
              <w:rPr>
                <w:rFonts w:ascii="Arial" w:hAnsi="Arial"/>
                <w:sz w:val="16"/>
                <w:szCs w:val="16"/>
                <w:lang w:val="ru"/>
              </w:rPr>
              <w:fldChar w:fldCharType="separate"/>
            </w:r>
            <w:r w:rsidRPr="00110A4D">
              <w:rPr>
                <w:rFonts w:ascii="Arial" w:hAnsi="Arial"/>
                <w:sz w:val="16"/>
                <w:szCs w:val="16"/>
                <w:lang w:val="ru"/>
              </w:rPr>
              <w:t>     </w:t>
            </w:r>
            <w:r w:rsidRPr="00110A4D">
              <w:rPr>
                <w:rFonts w:ascii="Arial" w:hAnsi="Arial"/>
                <w:sz w:val="16"/>
                <w:szCs w:val="16"/>
                <w:lang w:val="ru"/>
              </w:rPr>
              <w:fldChar w:fldCharType="end"/>
            </w:r>
          </w:p>
        </w:tc>
      </w:tr>
      <w:tr w:rsidR="00C53470" w:rsidRPr="00110A4D" w14:paraId="5DDF8C9B" w14:textId="77777777" w:rsidTr="009A2D39">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709"/>
          <w:jc w:val="center"/>
        </w:trPr>
        <w:tc>
          <w:tcPr>
            <w:tcW w:w="624" w:type="dxa"/>
            <w:tcBorders>
              <w:top w:val="single" w:sz="8" w:space="0" w:color="auto"/>
              <w:left w:val="single" w:sz="12" w:space="0" w:color="auto"/>
              <w:bottom w:val="single" w:sz="8" w:space="0" w:color="auto"/>
              <w:right w:val="single" w:sz="8" w:space="0" w:color="auto"/>
            </w:tcBorders>
            <w:vAlign w:val="center"/>
            <w:hideMark/>
          </w:tcPr>
          <w:p w14:paraId="5DDF8C99" w14:textId="77777777" w:rsidR="00C53470" w:rsidRPr="00110A4D" w:rsidRDefault="00C53470" w:rsidP="00110A4D">
            <w:pPr>
              <w:jc w:val="center"/>
              <w:rPr>
                <w:rFonts w:ascii="Arial" w:hAnsi="Arial"/>
                <w:sz w:val="16"/>
                <w:szCs w:val="16"/>
              </w:rPr>
            </w:pPr>
            <w:r w:rsidRPr="00110A4D">
              <w:rPr>
                <w:rFonts w:ascii="Arial" w:hAnsi="Arial"/>
                <w:sz w:val="16"/>
                <w:szCs w:val="16"/>
                <w:lang w:val="ru"/>
              </w:rPr>
              <w:fldChar w:fldCharType="begin">
                <w:ffData>
                  <w:name w:val="Check4"/>
                  <w:enabled/>
                  <w:calcOnExit w:val="0"/>
                  <w:checkBox>
                    <w:sizeAuto/>
                    <w:default w:val="0"/>
                  </w:checkBox>
                </w:ffData>
              </w:fldChar>
            </w:r>
            <w:bookmarkStart w:id="0" w:name="Check4"/>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bookmarkEnd w:id="0"/>
          </w:p>
        </w:tc>
        <w:tc>
          <w:tcPr>
            <w:tcW w:w="10899" w:type="dxa"/>
            <w:gridSpan w:val="4"/>
            <w:tcBorders>
              <w:top w:val="single" w:sz="8" w:space="0" w:color="auto"/>
              <w:left w:val="single" w:sz="8" w:space="0" w:color="auto"/>
              <w:bottom w:val="single" w:sz="8" w:space="0" w:color="auto"/>
              <w:right w:val="single" w:sz="12" w:space="0" w:color="auto"/>
            </w:tcBorders>
          </w:tcPr>
          <w:p w14:paraId="4B142C7A" w14:textId="3F99D0D9" w:rsidR="00C53470" w:rsidRPr="00110A4D" w:rsidRDefault="00072BE2" w:rsidP="00110A4D">
            <w:pPr>
              <w:spacing w:before="40" w:after="40"/>
              <w:rPr>
                <w:rFonts w:ascii="Arial" w:hAnsi="Arial"/>
                <w:b/>
                <w:bCs/>
                <w:sz w:val="16"/>
                <w:szCs w:val="16"/>
              </w:rPr>
            </w:pPr>
            <w:r w:rsidRPr="00110A4D">
              <w:rPr>
                <w:rFonts w:ascii="Arial" w:hAnsi="Arial"/>
                <w:b/>
                <w:bCs/>
                <w:sz w:val="16"/>
                <w:szCs w:val="16"/>
                <w:lang w:val="ru"/>
              </w:rPr>
              <w:t>Потенциальные случаи заболеваний пищевого происхождения</w:t>
            </w:r>
          </w:p>
          <w:p w14:paraId="7A74C52D" w14:textId="4D3EA924" w:rsidR="00C53470" w:rsidRPr="00110A4D" w:rsidRDefault="00665B9A" w:rsidP="00110A4D">
            <w:pPr>
              <w:pStyle w:val="ListParagraph"/>
              <w:numPr>
                <w:ilvl w:val="0"/>
                <w:numId w:val="29"/>
              </w:numPr>
              <w:ind w:left="619"/>
              <w:rPr>
                <w:rFonts w:ascii="Arial" w:hAnsi="Arial"/>
                <w:sz w:val="16"/>
                <w:szCs w:val="16"/>
              </w:rPr>
            </w:pPr>
            <w:r w:rsidRPr="00110A4D">
              <w:rPr>
                <w:rFonts w:ascii="Arial" w:hAnsi="Arial"/>
                <w:sz w:val="16"/>
                <w:szCs w:val="16"/>
                <w:lang w:val="ru"/>
              </w:rPr>
              <w:t>О любых жалобах на заболевание, потенциально связанное с пищевыми продуктами, необходимо сообщать ответственному лицу.</w:t>
            </w:r>
          </w:p>
          <w:p w14:paraId="5DDF8C9A" w14:textId="7FDAEE31" w:rsidR="00C53470" w:rsidRPr="00110A4D" w:rsidRDefault="00C53470" w:rsidP="00110A4D">
            <w:pPr>
              <w:pStyle w:val="ListParagraph"/>
              <w:numPr>
                <w:ilvl w:val="0"/>
                <w:numId w:val="29"/>
              </w:numPr>
              <w:ind w:left="619"/>
              <w:rPr>
                <w:rFonts w:ascii="Arial" w:hAnsi="Arial"/>
                <w:sz w:val="16"/>
                <w:szCs w:val="16"/>
              </w:rPr>
            </w:pPr>
            <w:r w:rsidRPr="00110A4D">
              <w:rPr>
                <w:rFonts w:ascii="Arial" w:hAnsi="Arial"/>
                <w:sz w:val="16"/>
                <w:szCs w:val="16"/>
                <w:lang w:val="ru"/>
              </w:rPr>
              <w:t xml:space="preserve">Другое: </w:t>
            </w:r>
            <w:r w:rsidRPr="00110A4D">
              <w:rPr>
                <w:rFonts w:ascii="Arial" w:hAnsi="Arial"/>
                <w:sz w:val="16"/>
                <w:szCs w:val="16"/>
                <w:lang w:val="ru"/>
              </w:rPr>
              <w:fldChar w:fldCharType="begin">
                <w:ffData>
                  <w:name w:val="Text1"/>
                  <w:enabled/>
                  <w:calcOnExit w:val="0"/>
                  <w:textInput/>
                </w:ffData>
              </w:fldChar>
            </w:r>
            <w:r w:rsidRPr="00110A4D">
              <w:rPr>
                <w:rFonts w:ascii="Arial" w:hAnsi="Arial"/>
                <w:sz w:val="16"/>
                <w:szCs w:val="16"/>
                <w:lang w:val="ru"/>
              </w:rPr>
              <w:instrText xml:space="preserve"> FORMTEXT </w:instrText>
            </w:r>
            <w:r w:rsidRPr="00110A4D">
              <w:rPr>
                <w:rFonts w:ascii="Arial" w:hAnsi="Arial"/>
                <w:sz w:val="16"/>
                <w:szCs w:val="16"/>
                <w:lang w:val="ru"/>
              </w:rPr>
            </w:r>
            <w:r w:rsidRPr="00110A4D">
              <w:rPr>
                <w:rFonts w:ascii="Arial" w:hAnsi="Arial"/>
                <w:sz w:val="16"/>
                <w:szCs w:val="16"/>
                <w:lang w:val="ru"/>
              </w:rPr>
              <w:fldChar w:fldCharType="separate"/>
            </w:r>
            <w:r w:rsidRPr="00110A4D">
              <w:rPr>
                <w:rFonts w:ascii="Arial" w:hAnsi="Arial"/>
                <w:sz w:val="16"/>
                <w:szCs w:val="16"/>
                <w:lang w:val="ru"/>
              </w:rPr>
              <w:t>     </w:t>
            </w:r>
            <w:r w:rsidRPr="00110A4D">
              <w:rPr>
                <w:rFonts w:ascii="Arial" w:hAnsi="Arial"/>
                <w:sz w:val="16"/>
                <w:szCs w:val="16"/>
                <w:lang w:val="ru"/>
              </w:rPr>
              <w:fldChar w:fldCharType="end"/>
            </w:r>
            <w:r w:rsidR="006A2EAC" w:rsidRPr="00110A4D">
              <w:rPr>
                <w:rFonts w:ascii="Arial" w:hAnsi="Arial"/>
                <w:sz w:val="16"/>
                <w:szCs w:val="16"/>
                <w:lang w:val="ru"/>
              </w:rPr>
              <w:t>.</w:t>
            </w:r>
          </w:p>
        </w:tc>
      </w:tr>
      <w:tr w:rsidR="008D7CFD" w:rsidRPr="00110A4D" w14:paraId="24A6B0DA" w14:textId="77777777" w:rsidTr="00D719A7">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11523" w:type="dxa"/>
            <w:gridSpan w:val="5"/>
            <w:tcBorders>
              <w:top w:val="single" w:sz="8" w:space="0" w:color="auto"/>
              <w:left w:val="single" w:sz="12" w:space="0" w:color="auto"/>
              <w:bottom w:val="single" w:sz="8" w:space="0" w:color="auto"/>
              <w:right w:val="single" w:sz="12" w:space="0" w:color="auto"/>
            </w:tcBorders>
            <w:shd w:val="clear" w:color="auto" w:fill="095865"/>
            <w:vAlign w:val="center"/>
          </w:tcPr>
          <w:p w14:paraId="58147A5A" w14:textId="44C4B079" w:rsidR="008D7CFD" w:rsidRPr="00110A4D" w:rsidRDefault="00072BE2" w:rsidP="00110A4D">
            <w:pPr>
              <w:jc w:val="center"/>
              <w:rPr>
                <w:rFonts w:ascii="Arial" w:hAnsi="Arial" w:cs="Arial"/>
                <w:b/>
                <w:color w:val="FFFFFF"/>
                <w:sz w:val="16"/>
                <w:szCs w:val="16"/>
              </w:rPr>
            </w:pPr>
            <w:r w:rsidRPr="00110A4D">
              <w:rPr>
                <w:rFonts w:ascii="Arial" w:hAnsi="Arial" w:cs="Arial"/>
                <w:b/>
                <w:bCs/>
                <w:color w:val="FFFFFF" w:themeColor="background1"/>
                <w:sz w:val="16"/>
                <w:szCs w:val="16"/>
                <w:lang w:val="ru"/>
              </w:rPr>
              <w:t>Раздел 3. Ответственное лицо должно отчитываться перед органом здравоохранения</w:t>
            </w:r>
          </w:p>
        </w:tc>
      </w:tr>
      <w:tr w:rsidR="00D719A7" w:rsidRPr="00110A4D" w14:paraId="4100A703" w14:textId="77777777" w:rsidTr="0008262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4" w:type="dxa"/>
            <w:tcBorders>
              <w:top w:val="single" w:sz="8" w:space="0" w:color="auto"/>
              <w:left w:val="single" w:sz="12" w:space="0" w:color="auto"/>
              <w:bottom w:val="single" w:sz="8" w:space="0" w:color="auto"/>
              <w:right w:val="single" w:sz="8" w:space="0" w:color="auto"/>
            </w:tcBorders>
            <w:shd w:val="clear" w:color="auto" w:fill="C5CED5"/>
            <w:vAlign w:val="center"/>
          </w:tcPr>
          <w:p w14:paraId="4B902D29" w14:textId="7DF44848" w:rsidR="00D719A7" w:rsidRPr="00110A4D" w:rsidRDefault="00D719A7" w:rsidP="00110A4D">
            <w:pPr>
              <w:spacing w:before="60" w:after="60"/>
              <w:jc w:val="center"/>
              <w:rPr>
                <w:rFonts w:ascii="Arial" w:hAnsi="Arial"/>
                <w:sz w:val="16"/>
                <w:szCs w:val="16"/>
              </w:rPr>
            </w:pPr>
            <w:r w:rsidRPr="00110A4D">
              <w:rPr>
                <w:rFonts w:ascii="Arial" w:hAnsi="Arial"/>
                <w:b/>
                <w:bCs/>
                <w:sz w:val="16"/>
                <w:szCs w:val="16"/>
                <w:lang w:val="ru"/>
              </w:rPr>
              <w:sym w:font="Wingdings" w:char="F0FC"/>
            </w:r>
          </w:p>
        </w:tc>
        <w:tc>
          <w:tcPr>
            <w:tcW w:w="10899" w:type="dxa"/>
            <w:gridSpan w:val="4"/>
            <w:tcBorders>
              <w:top w:val="single" w:sz="8" w:space="0" w:color="auto"/>
              <w:left w:val="single" w:sz="8" w:space="0" w:color="auto"/>
              <w:bottom w:val="single" w:sz="8" w:space="0" w:color="auto"/>
              <w:right w:val="single" w:sz="12" w:space="0" w:color="auto"/>
            </w:tcBorders>
            <w:shd w:val="clear" w:color="auto" w:fill="C5CED5"/>
          </w:tcPr>
          <w:p w14:paraId="4460649D" w14:textId="55489CAC" w:rsidR="00D719A7" w:rsidRPr="00110A4D" w:rsidRDefault="00D719A7" w:rsidP="00110A4D">
            <w:pPr>
              <w:spacing w:before="60" w:after="60"/>
              <w:rPr>
                <w:rFonts w:ascii="Arial" w:hAnsi="Arial"/>
                <w:sz w:val="16"/>
                <w:szCs w:val="16"/>
              </w:rPr>
            </w:pPr>
            <w:r w:rsidRPr="00110A4D">
              <w:rPr>
                <w:rFonts w:ascii="Arial" w:hAnsi="Arial"/>
                <w:b/>
                <w:bCs/>
                <w:sz w:val="16"/>
                <w:szCs w:val="16"/>
                <w:lang w:val="ru"/>
              </w:rPr>
              <w:t>Ответственное лицо должно немедленно уведомить местный департамент здравоохранения (и регулирующий орган, если это не одно и то же агентство) о следующем:</w:t>
            </w:r>
          </w:p>
        </w:tc>
      </w:tr>
      <w:tr w:rsidR="00D719A7" w:rsidRPr="00110A4D" w14:paraId="57F6FE24" w14:textId="77777777" w:rsidTr="00D04BD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1152"/>
          <w:jc w:val="center"/>
        </w:trPr>
        <w:tc>
          <w:tcPr>
            <w:tcW w:w="624" w:type="dxa"/>
            <w:tcBorders>
              <w:top w:val="single" w:sz="8" w:space="0" w:color="auto"/>
              <w:left w:val="single" w:sz="12" w:space="0" w:color="auto"/>
              <w:bottom w:val="single" w:sz="8" w:space="0" w:color="auto"/>
              <w:right w:val="single" w:sz="8" w:space="0" w:color="auto"/>
            </w:tcBorders>
            <w:shd w:val="clear" w:color="auto" w:fill="auto"/>
            <w:vAlign w:val="center"/>
          </w:tcPr>
          <w:p w14:paraId="0527FD40" w14:textId="6EB18BF0" w:rsidR="00D719A7" w:rsidRPr="00110A4D" w:rsidRDefault="0008262D" w:rsidP="00110A4D">
            <w:pPr>
              <w:ind w:left="-120" w:right="-98"/>
              <w:jc w:val="center"/>
              <w:rPr>
                <w:rFonts w:ascii="Arial" w:hAnsi="Arial"/>
                <w:sz w:val="16"/>
                <w:szCs w:val="16"/>
              </w:rPr>
            </w:pP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tc>
        <w:tc>
          <w:tcPr>
            <w:tcW w:w="10899"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14:paraId="19DD43C4" w14:textId="77777777" w:rsidR="00D719A7" w:rsidRPr="00110A4D" w:rsidRDefault="00D719A7" w:rsidP="00110A4D">
            <w:pPr>
              <w:pStyle w:val="ListParagraph"/>
              <w:numPr>
                <w:ilvl w:val="0"/>
                <w:numId w:val="29"/>
              </w:numPr>
              <w:ind w:left="619"/>
              <w:rPr>
                <w:rFonts w:ascii="Arial" w:hAnsi="Arial"/>
                <w:sz w:val="16"/>
                <w:szCs w:val="16"/>
              </w:rPr>
            </w:pPr>
            <w:r w:rsidRPr="00110A4D">
              <w:rPr>
                <w:rFonts w:ascii="Arial" w:hAnsi="Arial"/>
                <w:sz w:val="16"/>
                <w:szCs w:val="16"/>
                <w:lang w:val="ru"/>
              </w:rPr>
              <w:t>работник заведения общественного питания болен желтухой;</w:t>
            </w:r>
          </w:p>
          <w:p w14:paraId="37F05442" w14:textId="587D7D3C" w:rsidR="00D719A7" w:rsidRPr="00110A4D" w:rsidRDefault="00D719A7" w:rsidP="00110A4D">
            <w:pPr>
              <w:pStyle w:val="ListParagraph"/>
              <w:numPr>
                <w:ilvl w:val="0"/>
                <w:numId w:val="29"/>
              </w:numPr>
              <w:ind w:left="619"/>
              <w:rPr>
                <w:rFonts w:ascii="Arial" w:hAnsi="Arial"/>
                <w:sz w:val="16"/>
                <w:szCs w:val="16"/>
              </w:rPr>
            </w:pPr>
            <w:r w:rsidRPr="00110A4D">
              <w:rPr>
                <w:rFonts w:ascii="Arial" w:hAnsi="Arial"/>
                <w:sz w:val="16"/>
                <w:szCs w:val="16"/>
                <w:lang w:val="ru"/>
              </w:rPr>
              <w:t>у работника заведения общественного питания диагностировано заболевание (см. выше), даже при отсутствии симптомов;</w:t>
            </w:r>
          </w:p>
          <w:p w14:paraId="4E2A5433" w14:textId="5A8B956D" w:rsidR="00D719A7" w:rsidRPr="00110A4D" w:rsidRDefault="00D719A7" w:rsidP="00110A4D">
            <w:pPr>
              <w:pStyle w:val="ListParagraph"/>
              <w:numPr>
                <w:ilvl w:val="0"/>
                <w:numId w:val="29"/>
              </w:numPr>
              <w:ind w:left="619"/>
              <w:rPr>
                <w:rFonts w:ascii="Arial" w:hAnsi="Arial"/>
                <w:sz w:val="16"/>
                <w:szCs w:val="16"/>
              </w:rPr>
            </w:pPr>
            <w:r w:rsidRPr="00110A4D">
              <w:rPr>
                <w:rFonts w:ascii="Arial" w:hAnsi="Arial"/>
                <w:sz w:val="16"/>
                <w:szCs w:val="16"/>
                <w:lang w:val="ru"/>
              </w:rPr>
              <w:t>потенциальный случай заболевания пищевого происхождения, например жалоба клиента на заболевание;</w:t>
            </w:r>
          </w:p>
          <w:p w14:paraId="0AEA421D" w14:textId="7492EB26" w:rsidR="00D719A7" w:rsidRPr="00110A4D" w:rsidRDefault="00D719A7" w:rsidP="00110A4D">
            <w:pPr>
              <w:pStyle w:val="ListParagraph"/>
              <w:numPr>
                <w:ilvl w:val="0"/>
                <w:numId w:val="29"/>
              </w:numPr>
              <w:ind w:left="619"/>
              <w:rPr>
                <w:rFonts w:ascii="Arial" w:hAnsi="Arial"/>
                <w:sz w:val="16"/>
                <w:szCs w:val="16"/>
              </w:rPr>
            </w:pPr>
            <w:r w:rsidRPr="00110A4D">
              <w:rPr>
                <w:rFonts w:ascii="Arial" w:hAnsi="Arial"/>
                <w:sz w:val="16"/>
                <w:szCs w:val="16"/>
                <w:lang w:val="ru"/>
              </w:rPr>
              <w:t xml:space="preserve">другое: </w:t>
            </w:r>
            <w:r w:rsidRPr="00110A4D">
              <w:rPr>
                <w:rFonts w:ascii="Arial" w:hAnsi="Arial"/>
                <w:sz w:val="16"/>
                <w:szCs w:val="16"/>
                <w:lang w:val="ru"/>
              </w:rPr>
              <w:fldChar w:fldCharType="begin">
                <w:ffData>
                  <w:name w:val="Text1"/>
                  <w:enabled/>
                  <w:calcOnExit w:val="0"/>
                  <w:textInput/>
                </w:ffData>
              </w:fldChar>
            </w:r>
            <w:r w:rsidRPr="00110A4D">
              <w:rPr>
                <w:rFonts w:ascii="Arial" w:hAnsi="Arial"/>
                <w:sz w:val="16"/>
                <w:szCs w:val="16"/>
                <w:lang w:val="ru"/>
              </w:rPr>
              <w:instrText xml:space="preserve"> FORMTEXT </w:instrText>
            </w:r>
            <w:r w:rsidRPr="00110A4D">
              <w:rPr>
                <w:rFonts w:ascii="Arial" w:hAnsi="Arial"/>
                <w:sz w:val="16"/>
                <w:szCs w:val="16"/>
                <w:lang w:val="ru"/>
              </w:rPr>
            </w:r>
            <w:r w:rsidRPr="00110A4D">
              <w:rPr>
                <w:rFonts w:ascii="Arial" w:hAnsi="Arial"/>
                <w:sz w:val="16"/>
                <w:szCs w:val="16"/>
                <w:lang w:val="ru"/>
              </w:rPr>
              <w:fldChar w:fldCharType="separate"/>
            </w:r>
            <w:r w:rsidRPr="00110A4D">
              <w:rPr>
                <w:rFonts w:ascii="Arial" w:hAnsi="Arial"/>
                <w:sz w:val="16"/>
                <w:szCs w:val="16"/>
                <w:lang w:val="ru"/>
              </w:rPr>
              <w:t>     </w:t>
            </w:r>
            <w:r w:rsidRPr="00110A4D">
              <w:rPr>
                <w:rFonts w:ascii="Arial" w:hAnsi="Arial"/>
                <w:sz w:val="16"/>
                <w:szCs w:val="16"/>
                <w:lang w:val="ru"/>
              </w:rPr>
              <w:fldChar w:fldCharType="end"/>
            </w:r>
            <w:r w:rsidRPr="00110A4D">
              <w:rPr>
                <w:rFonts w:ascii="Arial" w:hAnsi="Arial"/>
                <w:sz w:val="16"/>
                <w:szCs w:val="16"/>
                <w:lang w:val="ru"/>
              </w:rPr>
              <w:t>.</w:t>
            </w:r>
          </w:p>
        </w:tc>
      </w:tr>
    </w:tbl>
    <w:p w14:paraId="0D40D926" w14:textId="5EA79908" w:rsidR="00B274F7" w:rsidRPr="00D04BD6" w:rsidRDefault="00B274F7" w:rsidP="00110A4D">
      <w:pPr>
        <w:overflowPunct/>
        <w:autoSpaceDE/>
        <w:autoSpaceDN/>
        <w:adjustRightInd/>
        <w:textAlignment w:val="auto"/>
        <w:rPr>
          <w:sz w:val="2"/>
          <w:szCs w:val="2"/>
        </w:rPr>
      </w:pPr>
      <w:r w:rsidRPr="00110A4D">
        <w:rPr>
          <w:sz w:val="16"/>
          <w:szCs w:val="16"/>
          <w:lang w:val="ru"/>
        </w:rPr>
        <w:br w:type="page"/>
      </w:r>
    </w:p>
    <w:p w14:paraId="04640E37" w14:textId="77F44974" w:rsidR="00B274F7" w:rsidRPr="00110A4D" w:rsidRDefault="00245F07" w:rsidP="00110A4D">
      <w:pPr>
        <w:rPr>
          <w:sz w:val="4"/>
          <w:szCs w:val="4"/>
        </w:rPr>
      </w:pPr>
      <w:r w:rsidRPr="00110A4D">
        <w:rPr>
          <w:rFonts w:ascii="Arial" w:hAnsi="Arial"/>
          <w:noProof/>
          <w:sz w:val="16"/>
          <w:szCs w:val="16"/>
          <w:lang w:val="ru-RU" w:eastAsia="zh-CN"/>
        </w:rPr>
        <w:lastRenderedPageBreak/>
        <mc:AlternateContent>
          <mc:Choice Requires="wps">
            <w:drawing>
              <wp:anchor distT="0" distB="0" distL="114300" distR="114300" simplePos="0" relativeHeight="251658248" behindDoc="0" locked="0" layoutInCell="1" allowOverlap="1" wp14:anchorId="79E83B07" wp14:editId="1A92AD06">
                <wp:simplePos x="0" y="0"/>
                <wp:positionH relativeFrom="column">
                  <wp:posOffset>-725170</wp:posOffset>
                </wp:positionH>
                <wp:positionV relativeFrom="paragraph">
                  <wp:posOffset>-538480</wp:posOffset>
                </wp:positionV>
                <wp:extent cx="866775" cy="534035"/>
                <wp:effectExtent l="19050" t="19050" r="28575" b="18415"/>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534035"/>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E34B2" id="Rectangle: Rounded Corners 5" o:spid="_x0000_s1026" alt="&quot;&quot;" style="position:absolute;margin-left:-57.1pt;margin-top:-42.4pt;width:68.25pt;height:42.0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" filled="f" strokecolor="white [3212]" strokeweight="2.25pt">
                <v:stroke joinstyle="miter"/>
              </v:roundrect>
            </w:pict>
          </mc:Fallback>
        </mc:AlternateContent>
      </w:r>
      <w:r w:rsidRPr="00110A4D">
        <w:rPr>
          <w:rFonts w:ascii="Arial" w:hAnsi="Arial"/>
          <w:b/>
          <w:bCs/>
          <w:noProof/>
          <w:sz w:val="16"/>
          <w:szCs w:val="16"/>
          <w:lang w:val="ru-RU" w:eastAsia="zh-CN"/>
        </w:rPr>
        <w:drawing>
          <wp:anchor distT="0" distB="0" distL="114300" distR="114300" simplePos="0" relativeHeight="251658246" behindDoc="0" locked="0" layoutInCell="1" allowOverlap="1" wp14:anchorId="54531DE2" wp14:editId="6BE06514">
            <wp:simplePos x="0" y="0"/>
            <wp:positionH relativeFrom="column">
              <wp:posOffset>-542925</wp:posOffset>
            </wp:positionH>
            <wp:positionV relativeFrom="paragraph">
              <wp:posOffset>-539115</wp:posOffset>
            </wp:positionV>
            <wp:extent cx="490855" cy="490855"/>
            <wp:effectExtent l="0" t="0" r="4445" b="4445"/>
            <wp:wrapNone/>
            <wp:docPr id="11" name="Graphic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0855" cy="490855"/>
                    </a:xfrm>
                    <a:prstGeom prst="rect">
                      <a:avLst/>
                    </a:prstGeom>
                  </pic:spPr>
                </pic:pic>
              </a:graphicData>
            </a:graphic>
            <wp14:sizeRelH relativeFrom="margin">
              <wp14:pctWidth>0</wp14:pctWidth>
            </wp14:sizeRelH>
            <wp14:sizeRelV relativeFrom="margin">
              <wp14:pctHeight>0</wp14:pctHeight>
            </wp14:sizeRelV>
          </wp:anchor>
        </w:drawing>
      </w:r>
      <w:r w:rsidRPr="00110A4D">
        <w:rPr>
          <w:rFonts w:ascii="Arial" w:hAnsi="Arial"/>
          <w:b/>
          <w:bCs/>
          <w:noProof/>
          <w:sz w:val="16"/>
          <w:szCs w:val="16"/>
          <w:lang w:val="ru-RU" w:eastAsia="zh-CN"/>
        </w:rPr>
        <mc:AlternateContent>
          <mc:Choice Requires="wps">
            <w:drawing>
              <wp:anchor distT="0" distB="0" distL="114300" distR="114300" simplePos="0" relativeHeight="251658244" behindDoc="1" locked="0" layoutInCell="1" allowOverlap="1" wp14:anchorId="06A4B3B9" wp14:editId="1C791326">
                <wp:simplePos x="0" y="0"/>
                <wp:positionH relativeFrom="column">
                  <wp:posOffset>-742727</wp:posOffset>
                </wp:positionH>
                <wp:positionV relativeFrom="paragraph">
                  <wp:posOffset>-543560</wp:posOffset>
                </wp:positionV>
                <wp:extent cx="914400" cy="548640"/>
                <wp:effectExtent l="19050" t="19050" r="19050" b="22860"/>
                <wp:wrapNone/>
                <wp:docPr id="10" name="Rectangle: Rounded Corners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F4D271"/>
                        </a:solidFill>
                        <a:ln w="381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5B5FF" id="Rectangle: Rounded Corners 10" o:spid="_x0000_s1026" alt="&quot;&quot;" style="position:absolute;margin-left:-58.5pt;margin-top:-42.8pt;width:1in;height:43.2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" fillcolor="#f4d271" strokecolor="white [3212]" strokeweight="3pt">
                <v:stroke joinstyle="miter"/>
              </v:roundrect>
            </w:pict>
          </mc:Fallback>
        </mc:AlternateContent>
      </w:r>
      <w:r w:rsidRPr="00110A4D">
        <w:rPr>
          <w:rFonts w:ascii="Arial" w:hAnsi="Arial"/>
          <w:noProof/>
          <w:sz w:val="6"/>
          <w:szCs w:val="6"/>
          <w:lang w:val="ru-RU" w:eastAsia="zh-CN"/>
        </w:rPr>
        <mc:AlternateContent>
          <mc:Choice Requires="wps">
            <w:drawing>
              <wp:anchor distT="0" distB="0" distL="114300" distR="114300" simplePos="0" relativeHeight="251658241" behindDoc="0" locked="0" layoutInCell="1" allowOverlap="1" wp14:anchorId="759E5E2A" wp14:editId="4E2B2AA1">
                <wp:simplePos x="0" y="0"/>
                <wp:positionH relativeFrom="margin">
                  <wp:align>center</wp:align>
                </wp:positionH>
                <wp:positionV relativeFrom="paragraph">
                  <wp:posOffset>-383598</wp:posOffset>
                </wp:positionV>
                <wp:extent cx="7772400" cy="338328"/>
                <wp:effectExtent l="0" t="0" r="1905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338328"/>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86F0D" w14:textId="4C875EFB" w:rsidR="00072BE2" w:rsidRPr="00072BE2" w:rsidRDefault="00072BE2" w:rsidP="00BF5092">
                            <w:pPr>
                              <w:pStyle w:val="Title"/>
                            </w:pPr>
                            <w:r>
                              <w:rPr>
                                <w:lang w:val="ru"/>
                              </w:rPr>
                              <w:t>Сборник материалов. Здоровье сотрудника</w:t>
                            </w:r>
                          </w:p>
                          <w:p w14:paraId="67D8FDD8" w14:textId="77777777" w:rsidR="00072BE2" w:rsidRDefault="00072BE2" w:rsidP="00A909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E5E2A" id="Rectangle 2" o:spid="_x0000_s1027" alt="&quot;&quot;" style="position:absolute;margin-left:0;margin-top:-30.2pt;width:612pt;height:26.6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" fillcolor="#095865" strokecolor="#1f4d78 [1604]" strokeweight="1pt">
                <v:textbox>
                  <w:txbxContent>
                    <w:p w14:paraId="1A486F0D" w14:textId="4C875EFB" w:rsidR="00072BE2" w:rsidRPr="00072BE2" w:rsidRDefault="00072BE2" w:rsidP="00BF5092">
                      <w:pPr>
                        <w:pStyle w:val="Title"/>
                        <w:bidi w:val="0"/>
                      </w:pPr>
                      <w:r>
                        <w:rPr>
                          <w:lang w:val="ru"/>
                          <w:b w:val="1"/>
                          <w:bCs w:val="1"/>
                          <w:i w:val="0"/>
                          <w:iCs w:val="0"/>
                          <w:u w:val="none"/>
                          <w:vertAlign w:val="baseline"/>
                          <w:rtl w:val="0"/>
                        </w:rPr>
                        <w:t xml:space="preserve">Сборник материалов. </w:t>
                      </w:r>
                      <w:r>
                        <w:rPr>
                          <w:lang w:val="ru"/>
                          <w:b w:val="1"/>
                          <w:bCs w:val="1"/>
                          <w:i w:val="0"/>
                          <w:iCs w:val="0"/>
                          <w:u w:val="none"/>
                          <w:vertAlign w:val="baseline"/>
                          <w:rtl w:val="0"/>
                        </w:rPr>
                        <w:t xml:space="preserve">Здоровье сотрудника</w:t>
                      </w:r>
                    </w:p>
                    <w:p w14:paraId="67D8FDD8" w14:textId="77777777" w:rsidR="00072BE2" w:rsidRDefault="00072BE2" w:rsidP="00A9094A">
                      <w:pPr>
                        <w:jc w:val="center"/>
                      </w:pPr>
                    </w:p>
                  </w:txbxContent>
                </v:textbox>
                <w10:wrap anchorx="margin"/>
              </v:rect>
            </w:pict>
          </mc:Fallback>
        </mc:AlternateContent>
      </w:r>
    </w:p>
    <w:tbl>
      <w:tblPr>
        <w:tblW w:w="115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1"/>
        <w:gridCol w:w="5112"/>
        <w:gridCol w:w="5790"/>
      </w:tblGrid>
      <w:tr w:rsidR="003B600F" w:rsidRPr="00110A4D" w14:paraId="5691396B" w14:textId="77777777" w:rsidTr="00F70FD5">
        <w:trPr>
          <w:trHeight w:val="288"/>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095865"/>
            <w:vAlign w:val="center"/>
          </w:tcPr>
          <w:p w14:paraId="15BEDF82" w14:textId="3E6785E5" w:rsidR="003B600F" w:rsidRPr="00110A4D" w:rsidRDefault="00DF5C9E" w:rsidP="00110A4D">
            <w:pPr>
              <w:jc w:val="center"/>
              <w:rPr>
                <w:rFonts w:ascii="Arial" w:hAnsi="Arial"/>
                <w:b/>
                <w:bCs/>
                <w:color w:val="FFFFFF" w:themeColor="background1"/>
                <w:sz w:val="16"/>
                <w:szCs w:val="16"/>
              </w:rPr>
            </w:pPr>
            <w:r w:rsidRPr="00110A4D">
              <w:rPr>
                <w:rFonts w:ascii="Arial" w:hAnsi="Arial" w:cs="Arial"/>
                <w:b/>
                <w:bCs/>
                <w:color w:val="FFFFFF"/>
                <w:sz w:val="18"/>
                <w:szCs w:val="18"/>
                <w:lang w:val="ru"/>
              </w:rPr>
              <w:t>Раздел 4. Отстранение от работы и ограничения</w:t>
            </w:r>
          </w:p>
        </w:tc>
      </w:tr>
      <w:tr w:rsidR="001D74D3" w:rsidRPr="00110A4D" w14:paraId="636FB8DE" w14:textId="77777777" w:rsidTr="001D74D3">
        <w:trPr>
          <w:trHeight w:val="288"/>
          <w:jc w:val="center"/>
        </w:trPr>
        <w:tc>
          <w:tcPr>
            <w:tcW w:w="621" w:type="dxa"/>
            <w:tcBorders>
              <w:top w:val="single" w:sz="4" w:space="0" w:color="auto"/>
              <w:left w:val="single" w:sz="12" w:space="0" w:color="auto"/>
              <w:bottom w:val="single" w:sz="4" w:space="0" w:color="auto"/>
              <w:right w:val="single" w:sz="8" w:space="0" w:color="auto"/>
            </w:tcBorders>
            <w:shd w:val="clear" w:color="auto" w:fill="C5CED5"/>
            <w:vAlign w:val="center"/>
            <w:hideMark/>
          </w:tcPr>
          <w:p w14:paraId="4A694461" w14:textId="77777777" w:rsidR="001D74D3" w:rsidRPr="00110A4D" w:rsidRDefault="001D74D3" w:rsidP="00110A4D">
            <w:pPr>
              <w:jc w:val="center"/>
              <w:rPr>
                <w:rFonts w:ascii="Arial" w:hAnsi="Arial"/>
                <w:b/>
                <w:sz w:val="18"/>
                <w:szCs w:val="16"/>
              </w:rPr>
            </w:pPr>
            <w:r w:rsidRPr="00110A4D">
              <w:rPr>
                <w:rFonts w:ascii="Arial" w:hAnsi="Arial"/>
                <w:b/>
                <w:bCs/>
                <w:sz w:val="16"/>
                <w:szCs w:val="16"/>
                <w:lang w:val="ru"/>
              </w:rPr>
              <w:sym w:font="Wingdings" w:char="F0FC"/>
            </w:r>
          </w:p>
        </w:tc>
        <w:tc>
          <w:tcPr>
            <w:tcW w:w="10902" w:type="dxa"/>
            <w:gridSpan w:val="2"/>
            <w:tcBorders>
              <w:top w:val="single" w:sz="4" w:space="0" w:color="auto"/>
              <w:left w:val="single" w:sz="8" w:space="0" w:color="auto"/>
              <w:bottom w:val="single" w:sz="4" w:space="0" w:color="auto"/>
              <w:right w:val="single" w:sz="12" w:space="0" w:color="auto"/>
            </w:tcBorders>
            <w:shd w:val="clear" w:color="auto" w:fill="C5CED5"/>
            <w:vAlign w:val="center"/>
            <w:hideMark/>
          </w:tcPr>
          <w:p w14:paraId="43710F96" w14:textId="1D2BCB1F" w:rsidR="001D74D3" w:rsidRPr="00110A4D" w:rsidRDefault="001D74D3" w:rsidP="00110A4D">
            <w:pPr>
              <w:pStyle w:val="Heading1"/>
              <w:spacing w:before="40" w:after="40"/>
              <w:jc w:val="left"/>
              <w:rPr>
                <w:i w:val="0"/>
                <w:sz w:val="16"/>
                <w:szCs w:val="16"/>
              </w:rPr>
            </w:pPr>
            <w:r w:rsidRPr="00110A4D">
              <w:rPr>
                <w:bCs/>
                <w:i w:val="0"/>
                <w:sz w:val="16"/>
                <w:szCs w:val="16"/>
                <w:lang w:val="ru"/>
              </w:rPr>
              <w:t>Работник заведения общественного питания не должен работать, если он болен.</w:t>
            </w:r>
          </w:p>
        </w:tc>
      </w:tr>
      <w:tr w:rsidR="003B600F" w:rsidRPr="00110A4D" w14:paraId="5BF7E913" w14:textId="77777777" w:rsidTr="00F70FD5">
        <w:trPr>
          <w:trHeight w:val="2236"/>
          <w:jc w:val="center"/>
        </w:trPr>
        <w:tc>
          <w:tcPr>
            <w:tcW w:w="621" w:type="dxa"/>
            <w:tcBorders>
              <w:top w:val="single" w:sz="4" w:space="0" w:color="auto"/>
              <w:left w:val="single" w:sz="12" w:space="0" w:color="auto"/>
              <w:bottom w:val="single" w:sz="8" w:space="0" w:color="auto"/>
              <w:right w:val="single" w:sz="8" w:space="0" w:color="auto"/>
            </w:tcBorders>
            <w:vAlign w:val="center"/>
          </w:tcPr>
          <w:p w14:paraId="27633F25" w14:textId="03EFFF16" w:rsidR="003B600F" w:rsidRPr="00110A4D" w:rsidRDefault="003B600F" w:rsidP="00110A4D">
            <w:pPr>
              <w:jc w:val="center"/>
              <w:rPr>
                <w:rFonts w:ascii="Arial" w:hAnsi="Arial"/>
                <w:sz w:val="16"/>
                <w:szCs w:val="16"/>
              </w:rPr>
            </w:pPr>
            <w:r w:rsidRPr="00110A4D">
              <w:rPr>
                <w:rFonts w:ascii="Arial" w:hAnsi="Arial"/>
                <w:sz w:val="16"/>
                <w:szCs w:val="16"/>
                <w:lang w:val="ru"/>
              </w:rPr>
              <w:fldChar w:fldCharType="begin">
                <w:ffData>
                  <w:name w:val="Check5"/>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tc>
        <w:tc>
          <w:tcPr>
            <w:tcW w:w="10902" w:type="dxa"/>
            <w:gridSpan w:val="2"/>
            <w:tcBorders>
              <w:top w:val="single" w:sz="4" w:space="0" w:color="auto"/>
              <w:left w:val="single" w:sz="8" w:space="0" w:color="auto"/>
              <w:bottom w:val="single" w:sz="8" w:space="0" w:color="auto"/>
              <w:right w:val="single" w:sz="12" w:space="0" w:color="auto"/>
            </w:tcBorders>
            <w:vAlign w:val="center"/>
          </w:tcPr>
          <w:p w14:paraId="131869B6" w14:textId="5A6D792E" w:rsidR="003B600F" w:rsidRPr="00110A4D" w:rsidRDefault="00072BE2" w:rsidP="00110A4D">
            <w:pPr>
              <w:spacing w:before="80" w:after="40"/>
              <w:rPr>
                <w:rFonts w:ascii="Arial" w:hAnsi="Arial"/>
                <w:b/>
                <w:bCs/>
                <w:sz w:val="16"/>
                <w:szCs w:val="16"/>
              </w:rPr>
            </w:pPr>
            <w:r w:rsidRPr="00110A4D">
              <w:rPr>
                <w:rFonts w:ascii="Arial" w:hAnsi="Arial"/>
                <w:b/>
                <w:bCs/>
                <w:sz w:val="16"/>
                <w:szCs w:val="16"/>
                <w:lang w:val="ru"/>
              </w:rPr>
              <w:t>Отстранение от работы. Работники заведения общественного питания не должны работать в заведении общественного питания до получения разрешения на возвращение в приведенных ниже случаях.</w:t>
            </w:r>
          </w:p>
          <w:p w14:paraId="2A9C2BDB" w14:textId="0ADA05F2" w:rsidR="003B600F" w:rsidRPr="00110A4D" w:rsidRDefault="00A0224D" w:rsidP="00110A4D">
            <w:pPr>
              <w:pStyle w:val="ListParagraph"/>
              <w:numPr>
                <w:ilvl w:val="0"/>
                <w:numId w:val="29"/>
              </w:numPr>
              <w:ind w:left="619"/>
              <w:rPr>
                <w:rFonts w:ascii="Arial" w:hAnsi="Arial"/>
                <w:sz w:val="16"/>
                <w:szCs w:val="16"/>
              </w:rPr>
            </w:pPr>
            <w:r w:rsidRPr="00110A4D">
              <w:rPr>
                <w:rFonts w:ascii="Arial" w:hAnsi="Arial"/>
                <w:b/>
                <w:bCs/>
                <w:sz w:val="16"/>
                <w:szCs w:val="16"/>
                <w:lang w:val="ru"/>
              </w:rPr>
              <w:t>Диарея или рвота.</w:t>
            </w:r>
            <w:r w:rsidRPr="00110A4D">
              <w:rPr>
                <w:rFonts w:ascii="Arial" w:hAnsi="Arial"/>
                <w:sz w:val="16"/>
                <w:szCs w:val="16"/>
                <w:lang w:val="ru"/>
              </w:rPr>
              <w:t xml:space="preserve"> Работникам заведения общественного питания не следует возвращаться на работу в течение 24 часов после исчезновения симптомов.</w:t>
            </w:r>
          </w:p>
          <w:p w14:paraId="7B53A954" w14:textId="358AF68A" w:rsidR="00212BDF" w:rsidRPr="00110A4D" w:rsidRDefault="00212BDF" w:rsidP="00110A4D">
            <w:pPr>
              <w:pStyle w:val="ListParagraph"/>
              <w:numPr>
                <w:ilvl w:val="0"/>
                <w:numId w:val="29"/>
              </w:numPr>
              <w:ind w:left="619"/>
              <w:rPr>
                <w:rFonts w:ascii="Arial" w:hAnsi="Arial"/>
                <w:sz w:val="16"/>
                <w:szCs w:val="16"/>
              </w:rPr>
            </w:pPr>
            <w:r w:rsidRPr="00110A4D">
              <w:rPr>
                <w:rFonts w:ascii="Arial" w:hAnsi="Arial"/>
                <w:b/>
                <w:bCs/>
                <w:sz w:val="16"/>
                <w:szCs w:val="16"/>
                <w:lang w:val="ru"/>
              </w:rPr>
              <w:t>Желтуха.</w:t>
            </w:r>
            <w:r w:rsidRPr="00110A4D">
              <w:rPr>
                <w:rFonts w:ascii="Arial" w:hAnsi="Arial"/>
                <w:sz w:val="16"/>
                <w:szCs w:val="16"/>
                <w:lang w:val="ru"/>
              </w:rPr>
              <w:t xml:space="preserve"> Работник заведения общественного питания не может вернуться на работу до получения разрешения от департамента здравоохранения.</w:t>
            </w:r>
          </w:p>
          <w:p w14:paraId="2D1892C6" w14:textId="1A51A815" w:rsidR="00212BDF" w:rsidRPr="00110A4D" w:rsidRDefault="00212BDF" w:rsidP="00110A4D">
            <w:pPr>
              <w:pStyle w:val="ListParagraph"/>
              <w:numPr>
                <w:ilvl w:val="0"/>
                <w:numId w:val="29"/>
              </w:numPr>
              <w:ind w:left="619"/>
              <w:rPr>
                <w:rFonts w:ascii="Arial" w:hAnsi="Arial"/>
                <w:sz w:val="16"/>
                <w:szCs w:val="16"/>
              </w:rPr>
            </w:pPr>
            <w:r w:rsidRPr="00110A4D">
              <w:rPr>
                <w:rFonts w:ascii="Arial" w:hAnsi="Arial"/>
                <w:b/>
                <w:bCs/>
                <w:sz w:val="16"/>
                <w:szCs w:val="16"/>
                <w:lang w:val="ru"/>
              </w:rPr>
              <w:t>Диагностированное заболевание пищевого происхождения.</w:t>
            </w:r>
            <w:r w:rsidRPr="00110A4D">
              <w:rPr>
                <w:rFonts w:ascii="Arial" w:hAnsi="Arial"/>
                <w:sz w:val="16"/>
                <w:szCs w:val="16"/>
                <w:lang w:val="ru"/>
              </w:rPr>
              <w:t xml:space="preserve"> Работник заведения общественного питания не может вернуться на работу до получения разрешения от департамента здравоохранения.</w:t>
            </w:r>
          </w:p>
          <w:p w14:paraId="444B4800" w14:textId="6922C923" w:rsidR="003B600F" w:rsidRPr="00110A4D" w:rsidRDefault="00FD0800" w:rsidP="00110A4D">
            <w:pPr>
              <w:pStyle w:val="ListParagraph"/>
              <w:numPr>
                <w:ilvl w:val="0"/>
                <w:numId w:val="29"/>
              </w:numPr>
              <w:ind w:left="619"/>
              <w:rPr>
                <w:rFonts w:ascii="Arial" w:hAnsi="Arial"/>
                <w:sz w:val="16"/>
                <w:szCs w:val="16"/>
                <w:lang w:val="ru"/>
              </w:rPr>
            </w:pPr>
            <w:r w:rsidRPr="00110A4D">
              <w:rPr>
                <w:rFonts w:ascii="Arial" w:hAnsi="Arial"/>
                <w:b/>
                <w:bCs/>
                <w:sz w:val="16"/>
                <w:szCs w:val="16"/>
                <w:lang w:val="ru"/>
              </w:rPr>
              <w:t xml:space="preserve">Боль в горле и высокая температура </w:t>
            </w:r>
            <w:r w:rsidRPr="00110A4D">
              <w:rPr>
                <w:rFonts w:ascii="Arial" w:hAnsi="Arial"/>
                <w:sz w:val="16"/>
                <w:szCs w:val="16"/>
                <w:lang w:val="ru"/>
              </w:rPr>
              <w:t>(при условии работы в учреждениях для людей с повышенной восприимчивостью). Работникам заведения общественного питания следует вернуться на работу после исчезновения симптомов.</w:t>
            </w:r>
          </w:p>
          <w:p w14:paraId="25D2B5D8" w14:textId="3A88851A" w:rsidR="003B600F" w:rsidRPr="00110A4D" w:rsidRDefault="00FD0800" w:rsidP="00110A4D">
            <w:pPr>
              <w:pStyle w:val="ListParagraph"/>
              <w:numPr>
                <w:ilvl w:val="0"/>
                <w:numId w:val="29"/>
              </w:numPr>
              <w:ind w:left="619"/>
              <w:rPr>
                <w:rFonts w:ascii="Arial" w:hAnsi="Arial"/>
                <w:sz w:val="16"/>
                <w:szCs w:val="16"/>
                <w:lang w:val="ru"/>
              </w:rPr>
            </w:pPr>
            <w:r w:rsidRPr="00110A4D">
              <w:rPr>
                <w:rFonts w:ascii="Arial" w:hAnsi="Arial"/>
                <w:b/>
                <w:bCs/>
                <w:sz w:val="16"/>
                <w:szCs w:val="16"/>
                <w:lang w:val="ru"/>
              </w:rPr>
              <w:t>Предшествующее инфицирование брюшным тифом</w:t>
            </w:r>
            <w:r w:rsidRPr="00110A4D">
              <w:rPr>
                <w:rFonts w:ascii="Arial" w:hAnsi="Arial"/>
                <w:sz w:val="16"/>
                <w:szCs w:val="16"/>
                <w:lang w:val="ru"/>
              </w:rPr>
              <w:t xml:space="preserve"> (</w:t>
            </w:r>
            <w:r w:rsidRPr="00110A4D">
              <w:rPr>
                <w:rFonts w:ascii="Arial" w:hAnsi="Arial"/>
                <w:i/>
                <w:iCs/>
                <w:sz w:val="16"/>
                <w:szCs w:val="16"/>
                <w:lang w:val="ru"/>
              </w:rPr>
              <w:t>Salmonella</w:t>
            </w:r>
            <w:r w:rsidRPr="00110A4D">
              <w:rPr>
                <w:rFonts w:ascii="Arial" w:hAnsi="Arial"/>
                <w:sz w:val="16"/>
                <w:szCs w:val="16"/>
                <w:lang w:val="ru"/>
              </w:rPr>
              <w:t xml:space="preserve"> Typhi) за последние 3 месяца. Работник заведения общественного питания не может вернуться на работу до получения разрешения от департамента здравоохранения.</w:t>
            </w:r>
          </w:p>
          <w:p w14:paraId="257A32B4" w14:textId="24387AFB" w:rsidR="003B600F" w:rsidRPr="00110A4D" w:rsidRDefault="003B600F" w:rsidP="00110A4D">
            <w:pPr>
              <w:pStyle w:val="ListParagraph"/>
              <w:numPr>
                <w:ilvl w:val="0"/>
                <w:numId w:val="29"/>
              </w:numPr>
              <w:ind w:left="619"/>
              <w:rPr>
                <w:rFonts w:ascii="Arial" w:hAnsi="Arial"/>
                <w:sz w:val="16"/>
                <w:szCs w:val="16"/>
              </w:rPr>
            </w:pPr>
            <w:r w:rsidRPr="00110A4D">
              <w:rPr>
                <w:rFonts w:ascii="Arial" w:hAnsi="Arial"/>
                <w:sz w:val="16"/>
                <w:szCs w:val="16"/>
                <w:lang w:val="ru"/>
              </w:rPr>
              <w:t xml:space="preserve">Другое: </w:t>
            </w:r>
            <w:r w:rsidRPr="00110A4D">
              <w:rPr>
                <w:sz w:val="16"/>
                <w:szCs w:val="16"/>
                <w:lang w:val="ru"/>
              </w:rPr>
              <w:fldChar w:fldCharType="begin">
                <w:ffData>
                  <w:name w:val="Text1"/>
                  <w:enabled/>
                  <w:calcOnExit w:val="0"/>
                  <w:textInput/>
                </w:ffData>
              </w:fldChar>
            </w:r>
            <w:r w:rsidRPr="00110A4D">
              <w:rPr>
                <w:rFonts w:ascii="Arial" w:hAnsi="Arial"/>
                <w:sz w:val="16"/>
                <w:szCs w:val="16"/>
                <w:lang w:val="ru"/>
              </w:rPr>
              <w:instrText xml:space="preserve"> FORMTEXT </w:instrText>
            </w:r>
            <w:r w:rsidRPr="00110A4D">
              <w:rPr>
                <w:sz w:val="16"/>
                <w:szCs w:val="16"/>
                <w:lang w:val="ru"/>
              </w:rPr>
            </w:r>
            <w:r w:rsidRPr="00110A4D">
              <w:rPr>
                <w:sz w:val="16"/>
                <w:szCs w:val="16"/>
                <w:lang w:val="ru"/>
              </w:rPr>
              <w:fldChar w:fldCharType="separate"/>
            </w:r>
            <w:r w:rsidRPr="00110A4D">
              <w:rPr>
                <w:sz w:val="16"/>
                <w:szCs w:val="16"/>
                <w:lang w:val="ru"/>
              </w:rPr>
              <w:t>     </w:t>
            </w:r>
            <w:r w:rsidRPr="00110A4D">
              <w:rPr>
                <w:sz w:val="16"/>
                <w:szCs w:val="16"/>
                <w:lang w:val="ru"/>
              </w:rPr>
              <w:fldChar w:fldCharType="end"/>
            </w:r>
            <w:r w:rsidRPr="00110A4D">
              <w:rPr>
                <w:sz w:val="16"/>
                <w:szCs w:val="16"/>
                <w:lang w:val="ru"/>
              </w:rPr>
              <w:t>.</w:t>
            </w:r>
          </w:p>
        </w:tc>
      </w:tr>
      <w:tr w:rsidR="003B600F" w:rsidRPr="00110A4D" w14:paraId="5D33BE7F" w14:textId="77777777" w:rsidTr="00735D98">
        <w:trPr>
          <w:trHeight w:val="2236"/>
          <w:jc w:val="center"/>
        </w:trPr>
        <w:tc>
          <w:tcPr>
            <w:tcW w:w="621" w:type="dxa"/>
            <w:tcBorders>
              <w:left w:val="single" w:sz="12" w:space="0" w:color="auto"/>
              <w:bottom w:val="single" w:sz="8" w:space="0" w:color="auto"/>
              <w:right w:val="single" w:sz="8" w:space="0" w:color="auto"/>
            </w:tcBorders>
            <w:vAlign w:val="center"/>
          </w:tcPr>
          <w:p w14:paraId="5B7F3641" w14:textId="728F1CB6" w:rsidR="003B600F" w:rsidRPr="00110A4D" w:rsidRDefault="003B600F" w:rsidP="00110A4D">
            <w:pPr>
              <w:jc w:val="center"/>
              <w:rPr>
                <w:rFonts w:ascii="Arial" w:hAnsi="Arial"/>
                <w:sz w:val="16"/>
                <w:szCs w:val="16"/>
              </w:rPr>
            </w:pPr>
            <w:r w:rsidRPr="00110A4D">
              <w:rPr>
                <w:rFonts w:ascii="Arial" w:hAnsi="Arial"/>
                <w:sz w:val="16"/>
                <w:szCs w:val="16"/>
                <w:lang w:val="ru"/>
              </w:rPr>
              <w:fldChar w:fldCharType="begin">
                <w:ffData>
                  <w:name w:val="Check5"/>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tc>
        <w:tc>
          <w:tcPr>
            <w:tcW w:w="10902" w:type="dxa"/>
            <w:gridSpan w:val="2"/>
            <w:tcBorders>
              <w:top w:val="single" w:sz="8" w:space="0" w:color="auto"/>
              <w:left w:val="single" w:sz="8" w:space="0" w:color="auto"/>
              <w:bottom w:val="single" w:sz="8" w:space="0" w:color="auto"/>
              <w:right w:val="single" w:sz="12" w:space="0" w:color="auto"/>
            </w:tcBorders>
            <w:vAlign w:val="center"/>
          </w:tcPr>
          <w:p w14:paraId="774D69ED" w14:textId="1FB5C263" w:rsidR="003B600F" w:rsidRPr="00110A4D" w:rsidRDefault="00072BE2" w:rsidP="00110A4D">
            <w:pPr>
              <w:spacing w:before="80" w:after="40"/>
              <w:rPr>
                <w:rFonts w:ascii="Arial" w:hAnsi="Arial"/>
                <w:sz w:val="16"/>
                <w:szCs w:val="16"/>
              </w:rPr>
            </w:pPr>
            <w:r w:rsidRPr="00110A4D">
              <w:rPr>
                <w:rFonts w:ascii="Arial" w:hAnsi="Arial"/>
                <w:b/>
                <w:bCs/>
                <w:sz w:val="16"/>
                <w:szCs w:val="16"/>
                <w:lang w:val="ru"/>
              </w:rPr>
              <w:t>Ограничения. Работники заведения общественного питания могут работать, но не могут контактировать с неупакованными пищевыми продуктами или чистой/незавернутой посудой.</w:t>
            </w:r>
          </w:p>
          <w:p w14:paraId="6FE59405" w14:textId="6765BDE8" w:rsidR="003B600F" w:rsidRPr="00110A4D" w:rsidRDefault="00FD0800" w:rsidP="00110A4D">
            <w:pPr>
              <w:pStyle w:val="ListParagraph"/>
              <w:numPr>
                <w:ilvl w:val="0"/>
                <w:numId w:val="29"/>
              </w:numPr>
              <w:ind w:left="619"/>
              <w:rPr>
                <w:rFonts w:ascii="Arial" w:hAnsi="Arial"/>
                <w:sz w:val="16"/>
                <w:szCs w:val="16"/>
                <w:lang w:val="ru"/>
              </w:rPr>
            </w:pPr>
            <w:r w:rsidRPr="00110A4D">
              <w:rPr>
                <w:rFonts w:ascii="Arial" w:hAnsi="Arial"/>
                <w:b/>
                <w:bCs/>
                <w:sz w:val="16"/>
                <w:szCs w:val="16"/>
                <w:lang w:val="ru"/>
              </w:rPr>
              <w:t>Боль в горле и высокая температура.</w:t>
            </w:r>
            <w:r w:rsidRPr="00110A4D">
              <w:rPr>
                <w:rFonts w:ascii="Arial" w:hAnsi="Arial"/>
                <w:sz w:val="16"/>
                <w:szCs w:val="16"/>
                <w:lang w:val="ru"/>
              </w:rPr>
              <w:t xml:space="preserve"> Работникам заведения общественного питания следует вернуться на работу после исчезновения симптомов.</w:t>
            </w:r>
            <w:r w:rsidRPr="00110A4D">
              <w:rPr>
                <w:rFonts w:ascii="Arial" w:hAnsi="Arial"/>
                <w:sz w:val="16"/>
                <w:szCs w:val="16"/>
                <w:lang w:val="ru"/>
              </w:rPr>
              <w:br/>
            </w:r>
            <w:r w:rsidRPr="00110A4D">
              <w:rPr>
                <w:rFonts w:ascii="Arial" w:hAnsi="Arial"/>
                <w:b/>
                <w:bCs/>
                <w:sz w:val="16"/>
                <w:szCs w:val="16"/>
                <w:lang w:val="ru"/>
              </w:rPr>
              <w:t>Примечание.</w:t>
            </w:r>
            <w:r w:rsidRPr="00110A4D">
              <w:rPr>
                <w:rFonts w:ascii="Arial" w:hAnsi="Arial"/>
                <w:sz w:val="16"/>
                <w:szCs w:val="16"/>
                <w:lang w:val="ru"/>
              </w:rPr>
              <w:t xml:space="preserve"> Работник заведения общественного питания должен быть отстранен, если он работает в учреждении для людей с повышенной восприимчивостью.</w:t>
            </w:r>
          </w:p>
          <w:p w14:paraId="7C07BB6E" w14:textId="3EA610D6" w:rsidR="00FD0800" w:rsidRPr="00110A4D" w:rsidRDefault="00FD0800" w:rsidP="00110A4D">
            <w:pPr>
              <w:pStyle w:val="ListParagraph"/>
              <w:numPr>
                <w:ilvl w:val="0"/>
                <w:numId w:val="29"/>
              </w:numPr>
              <w:ind w:left="619"/>
              <w:rPr>
                <w:rFonts w:ascii="Arial" w:hAnsi="Arial"/>
                <w:sz w:val="16"/>
                <w:szCs w:val="16"/>
                <w:lang w:val="ru"/>
              </w:rPr>
            </w:pPr>
            <w:r w:rsidRPr="00110A4D">
              <w:rPr>
                <w:rFonts w:ascii="Arial" w:hAnsi="Arial"/>
                <w:b/>
                <w:bCs/>
                <w:sz w:val="16"/>
                <w:szCs w:val="16"/>
                <w:lang w:val="ru"/>
              </w:rPr>
              <w:t>Воздействие патогенов пищевого происхождения</w:t>
            </w:r>
            <w:r w:rsidRPr="00110A4D">
              <w:rPr>
                <w:rFonts w:ascii="Arial" w:hAnsi="Arial"/>
                <w:sz w:val="16"/>
                <w:szCs w:val="16"/>
                <w:lang w:val="ru"/>
              </w:rPr>
              <w:t xml:space="preserve"> (при условии работы в учреждении для людей с повышенной восприимчивостью). Работник заведения общественного питания не может вернуться на работу до получения разрешения от департамента здравоохранения.</w:t>
            </w:r>
          </w:p>
          <w:p w14:paraId="14CF72AB" w14:textId="4D52DCAE" w:rsidR="00FD0800" w:rsidRPr="00110A4D" w:rsidRDefault="00FD0800" w:rsidP="00110A4D">
            <w:pPr>
              <w:pStyle w:val="ListParagraph"/>
              <w:numPr>
                <w:ilvl w:val="0"/>
                <w:numId w:val="29"/>
              </w:numPr>
              <w:ind w:left="619"/>
              <w:rPr>
                <w:rFonts w:ascii="Arial" w:hAnsi="Arial"/>
                <w:sz w:val="16"/>
                <w:szCs w:val="16"/>
                <w:lang w:val="ru"/>
              </w:rPr>
            </w:pPr>
            <w:r w:rsidRPr="00110A4D">
              <w:rPr>
                <w:rFonts w:ascii="Arial" w:hAnsi="Arial"/>
                <w:b/>
                <w:bCs/>
                <w:sz w:val="16"/>
                <w:szCs w:val="16"/>
                <w:lang w:val="ru"/>
              </w:rPr>
              <w:t>Воспаленная или гнойная рана на руке или запястье.</w:t>
            </w:r>
            <w:r w:rsidRPr="00110A4D">
              <w:rPr>
                <w:rFonts w:ascii="Arial" w:hAnsi="Arial"/>
                <w:sz w:val="16"/>
                <w:szCs w:val="16"/>
                <w:lang w:val="ru"/>
              </w:rPr>
              <w:t xml:space="preserve"> Работник заведения общественного питания с раной на руке или запястье может работать без ограничений, если он может прикрыть ее (в том числе одноразовой перчаткой).</w:t>
            </w:r>
          </w:p>
          <w:p w14:paraId="3A5154EC" w14:textId="001E7AEC" w:rsidR="003B600F" w:rsidRPr="00110A4D" w:rsidRDefault="00FD0800" w:rsidP="00110A4D">
            <w:pPr>
              <w:pStyle w:val="ListParagraph"/>
              <w:numPr>
                <w:ilvl w:val="0"/>
                <w:numId w:val="29"/>
              </w:numPr>
              <w:ind w:left="619"/>
              <w:rPr>
                <w:rFonts w:ascii="Arial" w:hAnsi="Arial"/>
                <w:b/>
                <w:bCs/>
                <w:sz w:val="16"/>
                <w:szCs w:val="16"/>
                <w:lang w:val="ru"/>
              </w:rPr>
            </w:pPr>
            <w:r w:rsidRPr="00110A4D">
              <w:rPr>
                <w:rFonts w:ascii="Arial" w:hAnsi="Arial"/>
                <w:b/>
                <w:bCs/>
                <w:sz w:val="16"/>
                <w:szCs w:val="16"/>
                <w:lang w:val="ru"/>
              </w:rPr>
              <w:t>Хроническое чихание, кашель или насморк.</w:t>
            </w:r>
          </w:p>
        </w:tc>
      </w:tr>
      <w:tr w:rsidR="003B600F" w:rsidRPr="00110A4D" w14:paraId="5D550F3F" w14:textId="77777777" w:rsidTr="003B600F">
        <w:trPr>
          <w:trHeight w:val="288"/>
          <w:jc w:val="center"/>
        </w:trPr>
        <w:tc>
          <w:tcPr>
            <w:tcW w:w="11523" w:type="dxa"/>
            <w:gridSpan w:val="3"/>
            <w:tcBorders>
              <w:top w:val="single" w:sz="8" w:space="0" w:color="auto"/>
              <w:left w:val="single" w:sz="12" w:space="0" w:color="auto"/>
              <w:bottom w:val="nil"/>
              <w:right w:val="single" w:sz="12" w:space="0" w:color="auto"/>
            </w:tcBorders>
            <w:shd w:val="clear" w:color="auto" w:fill="095865"/>
            <w:vAlign w:val="center"/>
          </w:tcPr>
          <w:p w14:paraId="2F9AB66C" w14:textId="5C774413" w:rsidR="003B600F" w:rsidRPr="00110A4D" w:rsidRDefault="00DF5C9E" w:rsidP="00110A4D">
            <w:pPr>
              <w:jc w:val="center"/>
              <w:rPr>
                <w:rFonts w:ascii="Arial" w:hAnsi="Arial"/>
                <w:b/>
                <w:color w:val="FFFFFF" w:themeColor="background1"/>
                <w:sz w:val="16"/>
                <w:szCs w:val="16"/>
              </w:rPr>
            </w:pPr>
            <w:r w:rsidRPr="00110A4D">
              <w:rPr>
                <w:rFonts w:ascii="Arial" w:hAnsi="Arial" w:cs="Arial"/>
                <w:b/>
                <w:bCs/>
                <w:color w:val="FFFFFF"/>
                <w:sz w:val="18"/>
                <w:szCs w:val="18"/>
                <w:lang w:val="ru"/>
              </w:rPr>
              <w:t>Раздел 5. Обучение сотрудников</w:t>
            </w:r>
          </w:p>
        </w:tc>
      </w:tr>
      <w:tr w:rsidR="003B600F" w:rsidRPr="00110A4D" w14:paraId="0CCFC0F5" w14:textId="77777777" w:rsidTr="00340A54">
        <w:trPr>
          <w:trHeight w:val="349"/>
          <w:jc w:val="center"/>
        </w:trPr>
        <w:tc>
          <w:tcPr>
            <w:tcW w:w="11523" w:type="dxa"/>
            <w:gridSpan w:val="3"/>
            <w:tcBorders>
              <w:top w:val="nil"/>
              <w:left w:val="single" w:sz="12" w:space="0" w:color="auto"/>
              <w:bottom w:val="single" w:sz="8" w:space="0" w:color="auto"/>
              <w:right w:val="single" w:sz="12" w:space="0" w:color="auto"/>
            </w:tcBorders>
            <w:vAlign w:val="center"/>
          </w:tcPr>
          <w:p w14:paraId="623455E3" w14:textId="133A0DA3" w:rsidR="003B600F" w:rsidRPr="00110A4D" w:rsidRDefault="003B600F" w:rsidP="00110A4D">
            <w:pPr>
              <w:spacing w:before="40" w:after="40"/>
              <w:rPr>
                <w:rFonts w:ascii="Arial" w:hAnsi="Arial"/>
                <w:bCs/>
                <w:sz w:val="16"/>
                <w:szCs w:val="16"/>
                <w:lang w:val="ru"/>
              </w:rPr>
            </w:pPr>
            <w:r w:rsidRPr="00110A4D">
              <w:rPr>
                <w:rFonts w:ascii="Arial" w:hAnsi="Arial"/>
                <w:b/>
                <w:bCs/>
                <w:sz w:val="16"/>
                <w:szCs w:val="16"/>
                <w:lang w:val="ru"/>
              </w:rPr>
              <w:t>Обучение сотрудников.</w:t>
            </w:r>
            <w:r w:rsidRPr="00110A4D">
              <w:rPr>
                <w:rFonts w:ascii="Arial" w:hAnsi="Arial"/>
                <w:sz w:val="16"/>
                <w:szCs w:val="16"/>
                <w:lang w:val="ru"/>
              </w:rPr>
              <w:t xml:space="preserve"> Сотрудники должны быть должным образом обучены предотвращению распространения заболеваний через продукты питания. Вы должны иметь возможность показать, что сотрудники ознакомлены с информацией, представленной в этом документе. Подтверждением могут служить такие материалы, как документы, подписанные персоналом, или учебные материалы, размещенные в местах для персонала.</w:t>
            </w:r>
          </w:p>
        </w:tc>
      </w:tr>
      <w:tr w:rsidR="00340A54" w:rsidRPr="00110A4D" w14:paraId="2E92D866" w14:textId="77777777" w:rsidTr="009A2D39">
        <w:trPr>
          <w:trHeight w:val="709"/>
          <w:jc w:val="center"/>
        </w:trPr>
        <w:tc>
          <w:tcPr>
            <w:tcW w:w="621" w:type="dxa"/>
            <w:tcBorders>
              <w:top w:val="single" w:sz="8" w:space="0" w:color="auto"/>
              <w:left w:val="single" w:sz="12" w:space="0" w:color="auto"/>
              <w:bottom w:val="single" w:sz="4" w:space="0" w:color="auto"/>
              <w:right w:val="single" w:sz="8" w:space="0" w:color="auto"/>
            </w:tcBorders>
            <w:vAlign w:val="center"/>
          </w:tcPr>
          <w:p w14:paraId="02BC146D" w14:textId="77777777" w:rsidR="00340A54" w:rsidRPr="00110A4D" w:rsidRDefault="00340A54" w:rsidP="00110A4D">
            <w:pPr>
              <w:jc w:val="center"/>
              <w:rPr>
                <w:rFonts w:ascii="Arial" w:hAnsi="Arial"/>
                <w:sz w:val="16"/>
                <w:szCs w:val="16"/>
              </w:rPr>
            </w:pP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tc>
        <w:tc>
          <w:tcPr>
            <w:tcW w:w="10902" w:type="dxa"/>
            <w:gridSpan w:val="2"/>
            <w:tcBorders>
              <w:top w:val="single" w:sz="8" w:space="0" w:color="auto"/>
              <w:left w:val="single" w:sz="8" w:space="0" w:color="auto"/>
              <w:bottom w:val="single" w:sz="4" w:space="0" w:color="auto"/>
              <w:right w:val="single" w:sz="12" w:space="0" w:color="auto"/>
            </w:tcBorders>
            <w:vAlign w:val="center"/>
          </w:tcPr>
          <w:p w14:paraId="40AD52D8" w14:textId="2867AB66" w:rsidR="00340A54" w:rsidRPr="00110A4D" w:rsidRDefault="00340A54" w:rsidP="00110A4D">
            <w:pPr>
              <w:spacing w:before="20" w:after="40"/>
              <w:rPr>
                <w:rFonts w:ascii="Arial" w:hAnsi="Arial"/>
                <w:sz w:val="16"/>
                <w:szCs w:val="16"/>
                <w:lang w:val="ru"/>
              </w:rPr>
            </w:pPr>
            <w:r w:rsidRPr="00110A4D">
              <w:rPr>
                <w:rFonts w:ascii="Arial" w:hAnsi="Arial"/>
                <w:sz w:val="16"/>
                <w:szCs w:val="16"/>
                <w:lang w:val="ru"/>
              </w:rPr>
              <w:t>В дополнение к требованиям к отчетности, изложенным в этом документе, сотрудники должны быть обучены приведенным ниже аспектам. (Отметьте все подходящие варианты.)</w:t>
            </w:r>
          </w:p>
          <w:p w14:paraId="04684104" w14:textId="0720D674" w:rsidR="00340A54" w:rsidRPr="00110A4D" w:rsidRDefault="00340A54" w:rsidP="00110A4D">
            <w:pPr>
              <w:rPr>
                <w:rFonts w:ascii="Arial" w:hAnsi="Arial"/>
                <w:sz w:val="16"/>
                <w:szCs w:val="16"/>
                <w:lang w:val="ru"/>
              </w:rPr>
            </w:pP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Мытье рук</w:t>
            </w:r>
            <w:r w:rsidRPr="00110A4D">
              <w:rPr>
                <w:rFonts w:ascii="Arial" w:hAnsi="Arial"/>
                <w:sz w:val="16"/>
                <w:szCs w:val="16"/>
                <w:lang w:val="ru"/>
              </w:rPr>
              <w:tab/>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Предотвращение контакта с голыми руками</w:t>
            </w:r>
            <w:r w:rsidRPr="00110A4D">
              <w:rPr>
                <w:rFonts w:ascii="Arial" w:hAnsi="Arial"/>
                <w:sz w:val="16"/>
                <w:szCs w:val="16"/>
                <w:lang w:val="ru"/>
              </w:rPr>
              <w:tab/>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Другое: </w:t>
            </w:r>
            <w:r w:rsidRPr="00110A4D">
              <w:rPr>
                <w:rFonts w:ascii="Arial" w:hAnsi="Arial"/>
                <w:sz w:val="16"/>
                <w:szCs w:val="16"/>
                <w:lang w:val="ru"/>
              </w:rPr>
              <w:fldChar w:fldCharType="begin">
                <w:ffData>
                  <w:name w:val="Text2"/>
                  <w:enabled/>
                  <w:calcOnExit w:val="0"/>
                  <w:textInput/>
                </w:ffData>
              </w:fldChar>
            </w:r>
            <w:r w:rsidRPr="00110A4D">
              <w:rPr>
                <w:rFonts w:ascii="Arial" w:hAnsi="Arial"/>
                <w:sz w:val="16"/>
                <w:szCs w:val="16"/>
                <w:lang w:val="ru"/>
              </w:rPr>
              <w:instrText xml:space="preserve"> FORMTEXT </w:instrText>
            </w:r>
            <w:r w:rsidRPr="00110A4D">
              <w:rPr>
                <w:rFonts w:ascii="Arial" w:hAnsi="Arial"/>
                <w:sz w:val="16"/>
                <w:szCs w:val="16"/>
                <w:lang w:val="ru"/>
              </w:rPr>
            </w:r>
            <w:r w:rsidRPr="00110A4D">
              <w:rPr>
                <w:rFonts w:ascii="Arial" w:hAnsi="Arial"/>
                <w:sz w:val="16"/>
                <w:szCs w:val="16"/>
                <w:lang w:val="ru"/>
              </w:rPr>
              <w:fldChar w:fldCharType="separate"/>
            </w:r>
            <w:r w:rsidRPr="00110A4D">
              <w:rPr>
                <w:rFonts w:ascii="Arial" w:hAnsi="Arial"/>
                <w:noProof/>
                <w:sz w:val="16"/>
                <w:szCs w:val="16"/>
                <w:lang w:val="ru"/>
              </w:rPr>
              <w:t>     </w:t>
            </w:r>
            <w:r w:rsidRPr="00110A4D">
              <w:rPr>
                <w:rFonts w:ascii="Arial" w:hAnsi="Arial"/>
                <w:sz w:val="16"/>
                <w:szCs w:val="16"/>
                <w:lang w:val="ru"/>
              </w:rPr>
              <w:fldChar w:fldCharType="end"/>
            </w:r>
          </w:p>
        </w:tc>
      </w:tr>
      <w:tr w:rsidR="00340A54" w:rsidRPr="00110A4D" w14:paraId="5F67ADED" w14:textId="77777777" w:rsidTr="0008262D">
        <w:trPr>
          <w:trHeight w:val="576"/>
          <w:jc w:val="center"/>
        </w:trPr>
        <w:tc>
          <w:tcPr>
            <w:tcW w:w="621" w:type="dxa"/>
            <w:tcBorders>
              <w:top w:val="single" w:sz="4" w:space="0" w:color="auto"/>
              <w:left w:val="single" w:sz="12" w:space="0" w:color="auto"/>
              <w:bottom w:val="single" w:sz="4" w:space="0" w:color="auto"/>
              <w:right w:val="single" w:sz="8" w:space="0" w:color="auto"/>
            </w:tcBorders>
            <w:vAlign w:val="center"/>
          </w:tcPr>
          <w:p w14:paraId="4244B62C" w14:textId="556A4FF0" w:rsidR="00340A54" w:rsidRPr="00110A4D" w:rsidRDefault="00340A54" w:rsidP="00110A4D">
            <w:pPr>
              <w:jc w:val="center"/>
              <w:rPr>
                <w:rFonts w:ascii="Arial" w:hAnsi="Arial"/>
                <w:sz w:val="16"/>
                <w:szCs w:val="16"/>
              </w:rPr>
            </w:pP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tc>
        <w:tc>
          <w:tcPr>
            <w:tcW w:w="10902" w:type="dxa"/>
            <w:gridSpan w:val="2"/>
            <w:tcBorders>
              <w:top w:val="single" w:sz="4" w:space="0" w:color="auto"/>
              <w:left w:val="single" w:sz="8" w:space="0" w:color="auto"/>
              <w:bottom w:val="single" w:sz="4" w:space="0" w:color="auto"/>
              <w:right w:val="single" w:sz="12" w:space="0" w:color="auto"/>
            </w:tcBorders>
            <w:vAlign w:val="center"/>
          </w:tcPr>
          <w:p w14:paraId="2CC3768B" w14:textId="0B154336" w:rsidR="00340A54" w:rsidRPr="00110A4D" w:rsidRDefault="00340A54" w:rsidP="00110A4D">
            <w:pPr>
              <w:spacing w:before="20" w:after="40"/>
              <w:rPr>
                <w:rFonts w:ascii="Arial" w:hAnsi="Arial"/>
                <w:sz w:val="16"/>
                <w:szCs w:val="16"/>
              </w:rPr>
            </w:pPr>
            <w:r w:rsidRPr="00110A4D">
              <w:rPr>
                <w:rFonts w:ascii="Arial" w:hAnsi="Arial"/>
                <w:sz w:val="16"/>
                <w:szCs w:val="16"/>
                <w:lang w:val="ru"/>
              </w:rPr>
              <w:t>Как сотрудники проходят обучение?</w:t>
            </w:r>
          </w:p>
          <w:p w14:paraId="610D89AD" w14:textId="3E71FC70" w:rsidR="00340A54" w:rsidRPr="00110A4D" w:rsidRDefault="00340A54" w:rsidP="00110A4D">
            <w:pPr>
              <w:rPr>
                <w:rFonts w:ascii="Arial" w:hAnsi="Arial"/>
                <w:sz w:val="16"/>
                <w:szCs w:val="16"/>
              </w:rPr>
            </w:pP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Знаки</w:t>
            </w:r>
            <w:r w:rsidRPr="00110A4D">
              <w:rPr>
                <w:rFonts w:ascii="Arial" w:hAnsi="Arial"/>
                <w:sz w:val="16"/>
                <w:szCs w:val="16"/>
                <w:lang w:val="ru"/>
              </w:rPr>
              <w:tab/>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Видео</w:t>
            </w:r>
            <w:r w:rsidRPr="00110A4D">
              <w:rPr>
                <w:rFonts w:ascii="Arial" w:hAnsi="Arial"/>
                <w:sz w:val="16"/>
                <w:szCs w:val="16"/>
                <w:lang w:val="ru"/>
              </w:rPr>
              <w:tab/>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w:t>
            </w:r>
            <w:bookmarkStart w:id="1" w:name="Text2"/>
            <w:r w:rsidRPr="00110A4D">
              <w:rPr>
                <w:rFonts w:ascii="Arial" w:hAnsi="Arial"/>
                <w:sz w:val="16"/>
                <w:szCs w:val="16"/>
                <w:lang w:val="ru"/>
              </w:rPr>
              <w:t>Чтение и подпись документа</w:t>
            </w:r>
            <w:r w:rsidRPr="00110A4D">
              <w:rPr>
                <w:rFonts w:ascii="Arial" w:hAnsi="Arial"/>
                <w:sz w:val="16"/>
                <w:szCs w:val="16"/>
                <w:lang w:val="ru"/>
              </w:rPr>
              <w:tab/>
            </w:r>
            <w:bookmarkEnd w:id="1"/>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Другое: </w:t>
            </w:r>
            <w:r w:rsidRPr="00110A4D">
              <w:rPr>
                <w:rFonts w:ascii="Arial" w:hAnsi="Arial"/>
                <w:sz w:val="16"/>
                <w:szCs w:val="16"/>
                <w:lang w:val="ru"/>
              </w:rPr>
              <w:fldChar w:fldCharType="begin">
                <w:ffData>
                  <w:name w:val="Text2"/>
                  <w:enabled/>
                  <w:calcOnExit w:val="0"/>
                  <w:textInput/>
                </w:ffData>
              </w:fldChar>
            </w:r>
            <w:r w:rsidRPr="00110A4D">
              <w:rPr>
                <w:rFonts w:ascii="Arial" w:hAnsi="Arial"/>
                <w:sz w:val="16"/>
                <w:szCs w:val="16"/>
                <w:lang w:val="ru"/>
              </w:rPr>
              <w:instrText xml:space="preserve"> FORMTEXT </w:instrText>
            </w:r>
            <w:r w:rsidRPr="00110A4D">
              <w:rPr>
                <w:rFonts w:ascii="Arial" w:hAnsi="Arial"/>
                <w:sz w:val="16"/>
                <w:szCs w:val="16"/>
                <w:lang w:val="ru"/>
              </w:rPr>
            </w:r>
            <w:r w:rsidRPr="00110A4D">
              <w:rPr>
                <w:rFonts w:ascii="Arial" w:hAnsi="Arial"/>
                <w:sz w:val="16"/>
                <w:szCs w:val="16"/>
                <w:lang w:val="ru"/>
              </w:rPr>
              <w:fldChar w:fldCharType="separate"/>
            </w:r>
            <w:r w:rsidRPr="00110A4D">
              <w:rPr>
                <w:rFonts w:ascii="Arial" w:hAnsi="Arial"/>
                <w:noProof/>
                <w:sz w:val="16"/>
                <w:szCs w:val="16"/>
                <w:lang w:val="ru"/>
              </w:rPr>
              <w:t>     </w:t>
            </w:r>
            <w:r w:rsidRPr="00110A4D">
              <w:rPr>
                <w:rFonts w:ascii="Arial" w:hAnsi="Arial"/>
                <w:sz w:val="16"/>
                <w:szCs w:val="16"/>
                <w:lang w:val="ru"/>
              </w:rPr>
              <w:fldChar w:fldCharType="end"/>
            </w:r>
          </w:p>
        </w:tc>
      </w:tr>
      <w:tr w:rsidR="00340A54" w:rsidRPr="00110A4D" w14:paraId="2D927AC9" w14:textId="77777777" w:rsidTr="0008262D">
        <w:trPr>
          <w:trHeight w:val="576"/>
          <w:jc w:val="center"/>
        </w:trPr>
        <w:tc>
          <w:tcPr>
            <w:tcW w:w="621" w:type="dxa"/>
            <w:tcBorders>
              <w:top w:val="single" w:sz="4" w:space="0" w:color="auto"/>
              <w:left w:val="single" w:sz="12" w:space="0" w:color="auto"/>
              <w:right w:val="single" w:sz="8" w:space="0" w:color="auto"/>
            </w:tcBorders>
            <w:vAlign w:val="center"/>
          </w:tcPr>
          <w:p w14:paraId="0276C34E" w14:textId="15441328" w:rsidR="00340A54" w:rsidRPr="00110A4D" w:rsidRDefault="00340A54" w:rsidP="00110A4D">
            <w:pPr>
              <w:jc w:val="center"/>
              <w:rPr>
                <w:rFonts w:ascii="Arial" w:hAnsi="Arial"/>
                <w:sz w:val="16"/>
                <w:szCs w:val="16"/>
              </w:rPr>
            </w:pP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tc>
        <w:tc>
          <w:tcPr>
            <w:tcW w:w="10902" w:type="dxa"/>
            <w:gridSpan w:val="2"/>
            <w:tcBorders>
              <w:top w:val="single" w:sz="4" w:space="0" w:color="auto"/>
              <w:left w:val="single" w:sz="8" w:space="0" w:color="auto"/>
              <w:right w:val="single" w:sz="12" w:space="0" w:color="auto"/>
            </w:tcBorders>
            <w:vAlign w:val="center"/>
          </w:tcPr>
          <w:p w14:paraId="02D6862B" w14:textId="53DDEF58" w:rsidR="00340A54" w:rsidRPr="00110A4D" w:rsidRDefault="00340A54" w:rsidP="00110A4D">
            <w:pPr>
              <w:spacing w:before="20" w:after="40"/>
              <w:rPr>
                <w:rFonts w:ascii="Arial" w:hAnsi="Arial"/>
                <w:sz w:val="16"/>
                <w:szCs w:val="16"/>
              </w:rPr>
            </w:pPr>
            <w:r w:rsidRPr="00110A4D">
              <w:rPr>
                <w:rFonts w:ascii="Arial" w:hAnsi="Arial"/>
                <w:sz w:val="16"/>
                <w:szCs w:val="16"/>
                <w:lang w:val="ru"/>
              </w:rPr>
              <w:t>Как часто сотрудники проходят обучение?</w:t>
            </w:r>
          </w:p>
          <w:p w14:paraId="2C2F4C65" w14:textId="11310F43" w:rsidR="00340A54" w:rsidRPr="00110A4D" w:rsidRDefault="00340A54" w:rsidP="00110A4D">
            <w:pPr>
              <w:rPr>
                <w:rFonts w:ascii="Arial" w:hAnsi="Arial"/>
                <w:sz w:val="16"/>
                <w:szCs w:val="16"/>
              </w:rPr>
            </w:pP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Один раз</w:t>
            </w:r>
            <w:r w:rsidRPr="00110A4D">
              <w:rPr>
                <w:rFonts w:ascii="Arial" w:hAnsi="Arial"/>
                <w:sz w:val="16"/>
                <w:szCs w:val="16"/>
                <w:lang w:val="ru"/>
              </w:rPr>
              <w:tab/>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Ежеквартально</w:t>
            </w:r>
            <w:r w:rsidRPr="00110A4D">
              <w:rPr>
                <w:rFonts w:ascii="Arial" w:hAnsi="Arial"/>
                <w:sz w:val="16"/>
                <w:szCs w:val="16"/>
                <w:lang w:val="ru"/>
              </w:rPr>
              <w:tab/>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Ежегодно</w:t>
            </w:r>
            <w:r w:rsidRPr="00110A4D">
              <w:rPr>
                <w:rFonts w:ascii="Arial" w:hAnsi="Arial"/>
                <w:sz w:val="16"/>
                <w:szCs w:val="16"/>
                <w:lang w:val="ru"/>
              </w:rPr>
              <w:tab/>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Другое: </w:t>
            </w:r>
            <w:r w:rsidRPr="00110A4D">
              <w:rPr>
                <w:rFonts w:ascii="Arial" w:hAnsi="Arial"/>
                <w:sz w:val="16"/>
                <w:szCs w:val="16"/>
                <w:lang w:val="ru"/>
              </w:rPr>
              <w:fldChar w:fldCharType="begin">
                <w:ffData>
                  <w:name w:val="Text2"/>
                  <w:enabled/>
                  <w:calcOnExit w:val="0"/>
                  <w:textInput/>
                </w:ffData>
              </w:fldChar>
            </w:r>
            <w:r w:rsidRPr="00110A4D">
              <w:rPr>
                <w:rFonts w:ascii="Arial" w:hAnsi="Arial"/>
                <w:sz w:val="16"/>
                <w:szCs w:val="16"/>
                <w:lang w:val="ru"/>
              </w:rPr>
              <w:instrText xml:space="preserve"> FORMTEXT </w:instrText>
            </w:r>
            <w:r w:rsidRPr="00110A4D">
              <w:rPr>
                <w:rFonts w:ascii="Arial" w:hAnsi="Arial"/>
                <w:sz w:val="16"/>
                <w:szCs w:val="16"/>
                <w:lang w:val="ru"/>
              </w:rPr>
            </w:r>
            <w:r w:rsidRPr="00110A4D">
              <w:rPr>
                <w:rFonts w:ascii="Arial" w:hAnsi="Arial"/>
                <w:sz w:val="16"/>
                <w:szCs w:val="16"/>
                <w:lang w:val="ru"/>
              </w:rPr>
              <w:fldChar w:fldCharType="separate"/>
            </w:r>
            <w:r w:rsidRPr="00110A4D">
              <w:rPr>
                <w:rFonts w:ascii="Arial" w:hAnsi="Arial"/>
                <w:noProof/>
                <w:sz w:val="16"/>
                <w:szCs w:val="16"/>
                <w:lang w:val="ru"/>
              </w:rPr>
              <w:t>     </w:t>
            </w:r>
            <w:r w:rsidRPr="00110A4D">
              <w:rPr>
                <w:rFonts w:ascii="Arial" w:hAnsi="Arial"/>
                <w:sz w:val="16"/>
                <w:szCs w:val="16"/>
                <w:lang w:val="ru"/>
              </w:rPr>
              <w:fldChar w:fldCharType="end"/>
            </w:r>
          </w:p>
        </w:tc>
      </w:tr>
      <w:tr w:rsidR="003B600F" w:rsidRPr="00110A4D" w14:paraId="47EBDF43" w14:textId="77777777" w:rsidTr="003B600F">
        <w:trPr>
          <w:trHeight w:val="346"/>
          <w:jc w:val="center"/>
        </w:trPr>
        <w:tc>
          <w:tcPr>
            <w:tcW w:w="11523" w:type="dxa"/>
            <w:gridSpan w:val="3"/>
            <w:tcBorders>
              <w:left w:val="single" w:sz="12" w:space="0" w:color="auto"/>
              <w:bottom w:val="single" w:sz="8" w:space="0" w:color="auto"/>
              <w:right w:val="single" w:sz="12" w:space="0" w:color="auto"/>
            </w:tcBorders>
            <w:vAlign w:val="center"/>
          </w:tcPr>
          <w:p w14:paraId="2B9D2D9E" w14:textId="151CFA09" w:rsidR="003B600F" w:rsidRPr="00110A4D" w:rsidRDefault="003B600F" w:rsidP="00110A4D">
            <w:pPr>
              <w:spacing w:before="20" w:after="20"/>
              <w:rPr>
                <w:rFonts w:ascii="Arial" w:hAnsi="Arial"/>
                <w:sz w:val="16"/>
                <w:szCs w:val="16"/>
              </w:rPr>
            </w:pPr>
            <w:r w:rsidRPr="00110A4D">
              <w:rPr>
                <w:rFonts w:ascii="Arial" w:hAnsi="Arial"/>
                <w:b/>
                <w:bCs/>
                <w:sz w:val="16"/>
                <w:szCs w:val="16"/>
                <w:lang w:val="ru"/>
              </w:rPr>
              <w:t>Задания для работников.</w:t>
            </w:r>
            <w:r w:rsidRPr="00110A4D">
              <w:rPr>
                <w:rFonts w:ascii="Arial" w:hAnsi="Arial"/>
                <w:sz w:val="16"/>
                <w:szCs w:val="16"/>
                <w:lang w:val="ru"/>
              </w:rPr>
              <w:t xml:space="preserve"> Все работники заведения общественного питания должны быть обучены требованиям к охране здоровья сотрудников.</w:t>
            </w:r>
          </w:p>
        </w:tc>
      </w:tr>
      <w:tr w:rsidR="00340A54" w:rsidRPr="00110A4D" w14:paraId="00FDBF1B" w14:textId="77777777" w:rsidTr="0008262D">
        <w:trPr>
          <w:trHeight w:val="576"/>
          <w:jc w:val="center"/>
        </w:trPr>
        <w:tc>
          <w:tcPr>
            <w:tcW w:w="621" w:type="dxa"/>
            <w:tcBorders>
              <w:top w:val="nil"/>
              <w:left w:val="single" w:sz="12" w:space="0" w:color="auto"/>
              <w:right w:val="single" w:sz="8" w:space="0" w:color="auto"/>
            </w:tcBorders>
            <w:vAlign w:val="center"/>
          </w:tcPr>
          <w:p w14:paraId="45F3B8C4" w14:textId="34BB7FC0" w:rsidR="00340A54" w:rsidRPr="00110A4D" w:rsidRDefault="00340A54" w:rsidP="00110A4D">
            <w:pPr>
              <w:jc w:val="center"/>
              <w:rPr>
                <w:rFonts w:ascii="Arial" w:hAnsi="Arial"/>
                <w:sz w:val="16"/>
                <w:szCs w:val="16"/>
              </w:rPr>
            </w:pP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tc>
        <w:tc>
          <w:tcPr>
            <w:tcW w:w="10902" w:type="dxa"/>
            <w:gridSpan w:val="2"/>
            <w:tcBorders>
              <w:top w:val="nil"/>
              <w:left w:val="single" w:sz="8" w:space="0" w:color="auto"/>
            </w:tcBorders>
            <w:vAlign w:val="center"/>
          </w:tcPr>
          <w:p w14:paraId="36A7B7B7" w14:textId="77777777" w:rsidR="00340A54" w:rsidRPr="00110A4D" w:rsidRDefault="00340A54" w:rsidP="00110A4D">
            <w:pPr>
              <w:spacing w:before="20" w:after="40"/>
              <w:rPr>
                <w:rFonts w:ascii="Arial" w:hAnsi="Arial" w:cs="Arial"/>
                <w:bCs/>
                <w:sz w:val="16"/>
                <w:szCs w:val="16"/>
                <w:lang w:val="ru"/>
              </w:rPr>
            </w:pPr>
            <w:r w:rsidRPr="00110A4D">
              <w:rPr>
                <w:rFonts w:ascii="Arial" w:hAnsi="Arial"/>
                <w:sz w:val="16"/>
                <w:szCs w:val="16"/>
                <w:lang w:val="ru"/>
              </w:rPr>
              <w:t>Кто должен обучать персонал требованиям к охране здоровья сотрудников? (Отметьте все подходящие варианты.)</w:t>
            </w:r>
          </w:p>
          <w:p w14:paraId="34AD8CC2" w14:textId="32F4E81E" w:rsidR="00340A54" w:rsidRPr="00110A4D" w:rsidRDefault="00340A54" w:rsidP="00110A4D">
            <w:pPr>
              <w:rPr>
                <w:rFonts w:ascii="Arial" w:hAnsi="Arial" w:cs="Arial"/>
                <w:bCs/>
                <w:sz w:val="16"/>
                <w:szCs w:val="16"/>
                <w:lang w:val="ru"/>
              </w:rPr>
            </w:pP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Владелец</w:t>
            </w:r>
            <w:r w:rsidRPr="00110A4D">
              <w:rPr>
                <w:rFonts w:ascii="Arial" w:hAnsi="Arial"/>
                <w:sz w:val="16"/>
                <w:szCs w:val="16"/>
                <w:lang w:val="ru"/>
              </w:rPr>
              <w:tab/>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Сертифицированный менеджер по защите пищевых продуктов</w:t>
            </w:r>
            <w:r w:rsidRPr="00110A4D">
              <w:rPr>
                <w:rFonts w:ascii="Arial" w:hAnsi="Arial"/>
                <w:sz w:val="16"/>
                <w:szCs w:val="16"/>
                <w:lang w:val="ru"/>
              </w:rPr>
              <w:tab/>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Ответственное лицо</w:t>
            </w:r>
            <w:r w:rsidRPr="00110A4D">
              <w:rPr>
                <w:rFonts w:ascii="Arial" w:hAnsi="Arial"/>
                <w:sz w:val="16"/>
                <w:szCs w:val="16"/>
                <w:lang w:val="ru"/>
              </w:rPr>
              <w:tab/>
            </w:r>
            <w:r w:rsidRPr="00110A4D">
              <w:rPr>
                <w:rFonts w:ascii="Arial" w:hAnsi="Arial"/>
                <w:sz w:val="16"/>
                <w:szCs w:val="16"/>
                <w:lang w:val="ru"/>
              </w:rPr>
              <w:fldChar w:fldCharType="begin">
                <w:ffData>
                  <w:name w:val="Check5"/>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Другое: </w:t>
            </w:r>
            <w:r w:rsidRPr="00110A4D">
              <w:rPr>
                <w:rFonts w:ascii="Arial" w:hAnsi="Arial"/>
                <w:sz w:val="16"/>
                <w:szCs w:val="16"/>
                <w:lang w:val="ru"/>
              </w:rPr>
              <w:fldChar w:fldCharType="begin">
                <w:ffData>
                  <w:name w:val="Text3"/>
                  <w:enabled/>
                  <w:calcOnExit w:val="0"/>
                  <w:textInput/>
                </w:ffData>
              </w:fldChar>
            </w:r>
            <w:r w:rsidRPr="00110A4D">
              <w:rPr>
                <w:rFonts w:ascii="Arial" w:hAnsi="Arial"/>
                <w:sz w:val="16"/>
                <w:szCs w:val="16"/>
                <w:lang w:val="ru"/>
              </w:rPr>
              <w:instrText xml:space="preserve"> FORMTEXT </w:instrText>
            </w:r>
            <w:r w:rsidRPr="00110A4D">
              <w:rPr>
                <w:rFonts w:ascii="Arial" w:hAnsi="Arial"/>
                <w:sz w:val="16"/>
                <w:szCs w:val="16"/>
                <w:lang w:val="ru"/>
              </w:rPr>
            </w:r>
            <w:r w:rsidRPr="00110A4D">
              <w:rPr>
                <w:rFonts w:ascii="Arial" w:hAnsi="Arial"/>
                <w:sz w:val="16"/>
                <w:szCs w:val="16"/>
                <w:lang w:val="ru"/>
              </w:rPr>
              <w:fldChar w:fldCharType="separate"/>
            </w:r>
            <w:r w:rsidRPr="00110A4D">
              <w:rPr>
                <w:rFonts w:ascii="Arial" w:hAnsi="Arial"/>
                <w:noProof/>
                <w:sz w:val="16"/>
                <w:szCs w:val="16"/>
                <w:lang w:val="ru"/>
              </w:rPr>
              <w:t>     </w:t>
            </w:r>
            <w:r w:rsidRPr="00110A4D">
              <w:rPr>
                <w:rFonts w:ascii="Arial" w:hAnsi="Arial"/>
                <w:sz w:val="16"/>
                <w:szCs w:val="16"/>
                <w:lang w:val="ru"/>
              </w:rPr>
              <w:fldChar w:fldCharType="end"/>
            </w:r>
          </w:p>
        </w:tc>
      </w:tr>
      <w:tr w:rsidR="003B600F" w:rsidRPr="00110A4D" w14:paraId="4B46E102"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95865"/>
            <w:vAlign w:val="center"/>
          </w:tcPr>
          <w:p w14:paraId="32F0645C" w14:textId="09746C67" w:rsidR="003B600F" w:rsidRPr="00110A4D" w:rsidRDefault="00DF5C9E" w:rsidP="00110A4D">
            <w:pPr>
              <w:jc w:val="center"/>
              <w:rPr>
                <w:rFonts w:ascii="Arial" w:hAnsi="Arial" w:cs="Arial"/>
                <w:b/>
                <w:color w:val="FFFFFF"/>
                <w:sz w:val="16"/>
                <w:szCs w:val="16"/>
                <w:lang w:val="ru"/>
              </w:rPr>
            </w:pPr>
            <w:r w:rsidRPr="00110A4D">
              <w:rPr>
                <w:rFonts w:ascii="Arial" w:hAnsi="Arial" w:cs="Arial"/>
                <w:b/>
                <w:bCs/>
                <w:color w:val="FFFFFF"/>
                <w:sz w:val="18"/>
                <w:szCs w:val="18"/>
                <w:lang w:val="ru"/>
              </w:rPr>
              <w:t>Раздел 6. Дополнительная информация о заведении</w:t>
            </w:r>
          </w:p>
        </w:tc>
      </w:tr>
      <w:tr w:rsidR="003B600F" w:rsidRPr="00110A4D" w14:paraId="2F654DF4" w14:textId="77777777" w:rsidTr="009A2D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23"/>
          <w:jc w:val="center"/>
        </w:trPr>
        <w:tc>
          <w:tcPr>
            <w:tcW w:w="11523" w:type="dxa"/>
            <w:gridSpan w:val="3"/>
            <w:tcBorders>
              <w:top w:val="nil"/>
              <w:left w:val="single" w:sz="12" w:space="0" w:color="auto"/>
              <w:bottom w:val="single" w:sz="8" w:space="0" w:color="auto"/>
              <w:right w:val="single" w:sz="12" w:space="0" w:color="auto"/>
            </w:tcBorders>
            <w:shd w:val="clear" w:color="auto" w:fill="auto"/>
          </w:tcPr>
          <w:p w14:paraId="7932DD6B" w14:textId="5BD8678A" w:rsidR="003B600F" w:rsidRPr="00110A4D" w:rsidRDefault="003B600F" w:rsidP="00110A4D">
            <w:pPr>
              <w:spacing w:before="60"/>
              <w:rPr>
                <w:rFonts w:ascii="Arial" w:hAnsi="Arial" w:cs="Arial"/>
                <w:iCs/>
                <w:sz w:val="16"/>
                <w:szCs w:val="16"/>
              </w:rPr>
            </w:pPr>
            <w:r w:rsidRPr="00110A4D">
              <w:rPr>
                <w:rFonts w:ascii="Arial" w:hAnsi="Arial" w:cs="Arial"/>
                <w:sz w:val="16"/>
                <w:szCs w:val="16"/>
                <w:lang w:val="ru"/>
              </w:rPr>
              <w:fldChar w:fldCharType="begin">
                <w:ffData>
                  <w:name w:val="Text3"/>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p>
        </w:tc>
      </w:tr>
      <w:tr w:rsidR="003B600F" w:rsidRPr="00110A4D" w14:paraId="5DBF03BB"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nil"/>
              <w:left w:val="single" w:sz="12" w:space="0" w:color="auto"/>
              <w:bottom w:val="single" w:sz="8" w:space="0" w:color="auto"/>
              <w:right w:val="single" w:sz="12" w:space="0" w:color="auto"/>
            </w:tcBorders>
            <w:shd w:val="clear" w:color="auto" w:fill="095865"/>
            <w:vAlign w:val="center"/>
          </w:tcPr>
          <w:p w14:paraId="6C5A42BB" w14:textId="0113A764" w:rsidR="003B600F" w:rsidRPr="00110A4D" w:rsidRDefault="00B274F7" w:rsidP="00110A4D">
            <w:pPr>
              <w:jc w:val="center"/>
              <w:rPr>
                <w:rFonts w:ascii="Arial" w:hAnsi="Arial" w:cs="Arial"/>
                <w:b/>
                <w:bCs/>
                <w:color w:val="FFFFFF" w:themeColor="background1"/>
                <w:sz w:val="16"/>
                <w:szCs w:val="16"/>
              </w:rPr>
            </w:pPr>
            <w:r w:rsidRPr="00110A4D">
              <w:rPr>
                <w:rFonts w:ascii="Arial" w:hAnsi="Arial" w:cs="Arial"/>
                <w:b/>
                <w:bCs/>
                <w:color w:val="FFFFFF"/>
                <w:sz w:val="18"/>
                <w:szCs w:val="18"/>
                <w:lang w:val="ru"/>
              </w:rPr>
              <w:t>Раздел 7. Ведение плана</w:t>
            </w:r>
          </w:p>
        </w:tc>
      </w:tr>
      <w:tr w:rsidR="003B600F" w:rsidRPr="00110A4D" w14:paraId="4F8013E3" w14:textId="77777777" w:rsidTr="00735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6"/>
          <w:jc w:val="center"/>
        </w:trPr>
        <w:tc>
          <w:tcPr>
            <w:tcW w:w="621" w:type="dxa"/>
            <w:tcBorders>
              <w:top w:val="nil"/>
              <w:left w:val="single" w:sz="12" w:space="0" w:color="auto"/>
              <w:bottom w:val="single" w:sz="8" w:space="0" w:color="auto"/>
              <w:right w:val="single" w:sz="8" w:space="0" w:color="auto"/>
            </w:tcBorders>
            <w:shd w:val="clear" w:color="auto" w:fill="auto"/>
          </w:tcPr>
          <w:p w14:paraId="79D90351" w14:textId="404F6B7C" w:rsidR="003B600F" w:rsidRPr="00110A4D" w:rsidRDefault="003B600F" w:rsidP="00110A4D">
            <w:pPr>
              <w:spacing w:before="60"/>
              <w:jc w:val="center"/>
              <w:rPr>
                <w:rFonts w:ascii="Arial" w:hAnsi="Arial"/>
                <w:sz w:val="16"/>
                <w:szCs w:val="16"/>
              </w:rPr>
            </w:pP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p>
        </w:tc>
        <w:tc>
          <w:tcPr>
            <w:tcW w:w="10902" w:type="dxa"/>
            <w:gridSpan w:val="2"/>
            <w:tcBorders>
              <w:top w:val="nil"/>
              <w:left w:val="single" w:sz="8" w:space="0" w:color="auto"/>
              <w:bottom w:val="single" w:sz="8" w:space="0" w:color="auto"/>
              <w:right w:val="single" w:sz="12" w:space="0" w:color="auto"/>
            </w:tcBorders>
            <w:shd w:val="clear" w:color="auto" w:fill="auto"/>
          </w:tcPr>
          <w:p w14:paraId="15614426" w14:textId="011D9276" w:rsidR="003B600F" w:rsidRPr="00110A4D" w:rsidRDefault="003B600F" w:rsidP="00110A4D">
            <w:pPr>
              <w:tabs>
                <w:tab w:val="left" w:pos="4111"/>
                <w:tab w:val="left" w:pos="5821"/>
              </w:tabs>
              <w:spacing w:before="60"/>
              <w:rPr>
                <w:rFonts w:ascii="Arial" w:hAnsi="Arial" w:cs="Arial"/>
                <w:sz w:val="16"/>
                <w:szCs w:val="16"/>
              </w:rPr>
            </w:pPr>
            <w:r w:rsidRPr="00110A4D">
              <w:rPr>
                <w:rFonts w:ascii="Arial" w:hAnsi="Arial"/>
                <w:sz w:val="16"/>
                <w:szCs w:val="16"/>
                <w:lang w:val="ru"/>
              </w:rPr>
              <w:t>Насколько часто план проверяется и обновляется?</w:t>
            </w:r>
            <w:r w:rsidRPr="00110A4D">
              <w:rPr>
                <w:rFonts w:ascii="Arial" w:hAnsi="Arial"/>
                <w:sz w:val="16"/>
                <w:szCs w:val="16"/>
                <w:lang w:val="ru"/>
              </w:rPr>
              <w:tab/>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Ежегодно</w:t>
            </w:r>
            <w:r w:rsidRPr="00110A4D">
              <w:rPr>
                <w:rFonts w:ascii="Arial" w:hAnsi="Arial"/>
                <w:sz w:val="16"/>
                <w:szCs w:val="16"/>
                <w:lang w:val="ru"/>
              </w:rPr>
              <w:tab/>
            </w:r>
            <w:r w:rsidRPr="00110A4D">
              <w:rPr>
                <w:rFonts w:ascii="Arial" w:hAnsi="Arial"/>
                <w:sz w:val="16"/>
                <w:szCs w:val="16"/>
                <w:lang w:val="ru"/>
              </w:rPr>
              <w:fldChar w:fldCharType="begin">
                <w:ffData>
                  <w:name w:val="Check4"/>
                  <w:enabled/>
                  <w:calcOnExit w:val="0"/>
                  <w:checkBox>
                    <w:sizeAuto/>
                    <w:default w:val="0"/>
                  </w:checkBox>
                </w:ffData>
              </w:fldChar>
            </w:r>
            <w:r w:rsidRPr="00110A4D">
              <w:rPr>
                <w:rFonts w:ascii="Arial" w:hAnsi="Arial"/>
                <w:sz w:val="16"/>
                <w:szCs w:val="16"/>
                <w:lang w:val="ru"/>
              </w:rPr>
              <w:instrText xml:space="preserve"> FORMCHECKBOX </w:instrText>
            </w:r>
            <w:r w:rsidR="00000000">
              <w:rPr>
                <w:rFonts w:ascii="Arial" w:hAnsi="Arial"/>
                <w:sz w:val="16"/>
                <w:szCs w:val="16"/>
                <w:lang w:val="ru"/>
              </w:rPr>
            </w:r>
            <w:r w:rsidR="00000000">
              <w:rPr>
                <w:rFonts w:ascii="Arial" w:hAnsi="Arial"/>
                <w:sz w:val="16"/>
                <w:szCs w:val="16"/>
                <w:lang w:val="ru"/>
              </w:rPr>
              <w:fldChar w:fldCharType="separate"/>
            </w:r>
            <w:r w:rsidRPr="00110A4D">
              <w:rPr>
                <w:rFonts w:ascii="Arial" w:hAnsi="Arial"/>
                <w:sz w:val="16"/>
                <w:szCs w:val="16"/>
                <w:lang w:val="ru"/>
              </w:rPr>
              <w:fldChar w:fldCharType="end"/>
            </w:r>
            <w:r w:rsidRPr="00110A4D">
              <w:rPr>
                <w:rFonts w:ascii="Arial" w:hAnsi="Arial"/>
                <w:sz w:val="16"/>
                <w:szCs w:val="16"/>
                <w:lang w:val="ru"/>
              </w:rPr>
              <w:t xml:space="preserve"> Другое: </w:t>
            </w:r>
            <w:r w:rsidRPr="00110A4D">
              <w:rPr>
                <w:rFonts w:ascii="Arial" w:hAnsi="Arial"/>
                <w:sz w:val="16"/>
                <w:szCs w:val="16"/>
                <w:lang w:val="ru"/>
              </w:rPr>
              <w:fldChar w:fldCharType="begin">
                <w:ffData>
                  <w:name w:val="Text1"/>
                  <w:enabled/>
                  <w:calcOnExit w:val="0"/>
                  <w:textInput/>
                </w:ffData>
              </w:fldChar>
            </w:r>
            <w:r w:rsidRPr="00110A4D">
              <w:rPr>
                <w:rFonts w:ascii="Arial" w:hAnsi="Arial"/>
                <w:sz w:val="16"/>
                <w:szCs w:val="16"/>
                <w:lang w:val="ru"/>
              </w:rPr>
              <w:instrText xml:space="preserve"> FORMTEXT </w:instrText>
            </w:r>
            <w:r w:rsidRPr="00110A4D">
              <w:rPr>
                <w:rFonts w:ascii="Arial" w:hAnsi="Arial"/>
                <w:sz w:val="16"/>
                <w:szCs w:val="16"/>
                <w:lang w:val="ru"/>
              </w:rPr>
            </w:r>
            <w:r w:rsidRPr="00110A4D">
              <w:rPr>
                <w:rFonts w:ascii="Arial" w:hAnsi="Arial"/>
                <w:sz w:val="16"/>
                <w:szCs w:val="16"/>
                <w:lang w:val="ru"/>
              </w:rPr>
              <w:fldChar w:fldCharType="separate"/>
            </w:r>
            <w:r w:rsidRPr="00110A4D">
              <w:rPr>
                <w:rFonts w:ascii="Arial" w:hAnsi="Arial"/>
                <w:noProof/>
                <w:sz w:val="16"/>
                <w:szCs w:val="16"/>
                <w:lang w:val="ru"/>
              </w:rPr>
              <w:t>     </w:t>
            </w:r>
            <w:r w:rsidRPr="00110A4D">
              <w:rPr>
                <w:rFonts w:ascii="Arial" w:hAnsi="Arial"/>
                <w:sz w:val="16"/>
                <w:szCs w:val="16"/>
                <w:lang w:val="ru"/>
              </w:rPr>
              <w:fldChar w:fldCharType="end"/>
            </w:r>
          </w:p>
        </w:tc>
      </w:tr>
      <w:tr w:rsidR="003B600F" w:rsidRPr="00110A4D" w14:paraId="5DDF8CA7"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3" w:type="dxa"/>
            <w:gridSpan w:val="3"/>
            <w:tcBorders>
              <w:top w:val="single" w:sz="12" w:space="0" w:color="auto"/>
              <w:left w:val="single" w:sz="12" w:space="0" w:color="auto"/>
              <w:bottom w:val="nil"/>
              <w:right w:val="single" w:sz="12" w:space="0" w:color="auto"/>
            </w:tcBorders>
            <w:shd w:val="clear" w:color="auto" w:fill="095865"/>
            <w:vAlign w:val="center"/>
          </w:tcPr>
          <w:p w14:paraId="5DDF8CA6" w14:textId="4DB9F7C9" w:rsidR="003B600F" w:rsidRPr="00110A4D" w:rsidRDefault="00B274F7" w:rsidP="00110A4D">
            <w:pPr>
              <w:jc w:val="center"/>
              <w:rPr>
                <w:rFonts w:ascii="Arial" w:hAnsi="Arial" w:cs="Arial"/>
                <w:color w:val="FFFFFF"/>
                <w:sz w:val="16"/>
                <w:szCs w:val="16"/>
              </w:rPr>
            </w:pPr>
            <w:r w:rsidRPr="00110A4D">
              <w:rPr>
                <w:rFonts w:ascii="Arial" w:hAnsi="Arial" w:cs="Arial"/>
                <w:b/>
                <w:bCs/>
                <w:color w:val="FFFFFF"/>
                <w:sz w:val="18"/>
                <w:szCs w:val="18"/>
                <w:lang w:val="ru"/>
              </w:rPr>
              <w:t>Раздел 8. Подпись</w:t>
            </w:r>
          </w:p>
        </w:tc>
      </w:tr>
      <w:tr w:rsidR="003B600F" w:rsidRPr="00110A4D" w14:paraId="5DDF8CA9"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3" w:type="dxa"/>
            <w:gridSpan w:val="3"/>
            <w:tcBorders>
              <w:top w:val="nil"/>
              <w:left w:val="single" w:sz="12" w:space="0" w:color="auto"/>
              <w:bottom w:val="single" w:sz="8" w:space="0" w:color="auto"/>
              <w:right w:val="single" w:sz="12" w:space="0" w:color="auto"/>
            </w:tcBorders>
            <w:shd w:val="clear" w:color="auto" w:fill="auto"/>
            <w:vAlign w:val="center"/>
          </w:tcPr>
          <w:p w14:paraId="5DDF8CA8" w14:textId="742763BA" w:rsidR="003B600F" w:rsidRPr="00110A4D" w:rsidRDefault="003B600F" w:rsidP="00110A4D">
            <w:pPr>
              <w:rPr>
                <w:rFonts w:ascii="Arial" w:hAnsi="Arial" w:cs="Arial"/>
                <w:iCs/>
                <w:sz w:val="16"/>
                <w:szCs w:val="16"/>
              </w:rPr>
            </w:pPr>
            <w:r w:rsidRPr="00110A4D">
              <w:rPr>
                <w:rFonts w:ascii="Arial" w:hAnsi="Arial" w:cs="Arial"/>
                <w:sz w:val="16"/>
                <w:szCs w:val="16"/>
                <w:lang w:val="ru"/>
              </w:rPr>
              <w:t xml:space="preserve">Лицо, ответственное за подготовку плана: </w:t>
            </w:r>
            <w:r w:rsidRPr="00110A4D">
              <w:rPr>
                <w:rFonts w:ascii="Arial" w:hAnsi="Arial" w:cs="Arial"/>
                <w:sz w:val="16"/>
                <w:szCs w:val="16"/>
                <w:lang w:val="ru"/>
              </w:rPr>
              <w:fldChar w:fldCharType="begin">
                <w:ffData>
                  <w:name w:val="Text3"/>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p>
        </w:tc>
      </w:tr>
      <w:tr w:rsidR="003B600F" w:rsidRPr="00110A4D" w14:paraId="5DDF8CAD" w14:textId="77777777" w:rsidTr="003B60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11523"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3FADDA3D" w:rsidR="003B600F" w:rsidRPr="00110A4D" w:rsidRDefault="003B600F" w:rsidP="00110A4D">
            <w:pPr>
              <w:tabs>
                <w:tab w:val="left" w:pos="4303"/>
                <w:tab w:val="left" w:pos="5813"/>
                <w:tab w:val="left" w:pos="9683"/>
              </w:tabs>
              <w:ind w:right="360"/>
              <w:rPr>
                <w:rFonts w:ascii="Arial" w:hAnsi="Arial" w:cs="Arial"/>
                <w:sz w:val="16"/>
                <w:szCs w:val="16"/>
              </w:rPr>
            </w:pPr>
            <w:r w:rsidRPr="00110A4D">
              <w:rPr>
                <w:rFonts w:ascii="Arial" w:hAnsi="Arial" w:cs="Arial"/>
                <w:sz w:val="16"/>
                <w:szCs w:val="16"/>
                <w:lang w:val="ru"/>
              </w:rPr>
              <w:tab/>
            </w:r>
            <w:r w:rsidRPr="00110A4D">
              <w:rPr>
                <w:rFonts w:ascii="Arial" w:hAnsi="Arial" w:cs="Arial"/>
                <w:sz w:val="16"/>
                <w:szCs w:val="16"/>
                <w:lang w:val="ru"/>
              </w:rPr>
              <w:fldChar w:fldCharType="begin">
                <w:ffData>
                  <w:name w:val="Text3"/>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r w:rsidRPr="00110A4D">
              <w:rPr>
                <w:rFonts w:ascii="Arial" w:hAnsi="Arial" w:cs="Arial"/>
                <w:sz w:val="16"/>
                <w:szCs w:val="16"/>
                <w:lang w:val="ru"/>
              </w:rPr>
              <w:tab/>
            </w:r>
            <w:r w:rsidRPr="00110A4D">
              <w:rPr>
                <w:rFonts w:ascii="Arial" w:hAnsi="Arial" w:cs="Arial"/>
                <w:sz w:val="16"/>
                <w:szCs w:val="16"/>
                <w:lang w:val="ru"/>
              </w:rPr>
              <w:fldChar w:fldCharType="begin">
                <w:ffData>
                  <w:name w:val="Text3"/>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r w:rsidRPr="00110A4D">
              <w:rPr>
                <w:rFonts w:ascii="Arial" w:hAnsi="Arial" w:cs="Arial"/>
                <w:sz w:val="16"/>
                <w:szCs w:val="16"/>
                <w:lang w:val="ru"/>
              </w:rPr>
              <w:tab/>
            </w:r>
            <w:r w:rsidRPr="00110A4D">
              <w:rPr>
                <w:rFonts w:ascii="Arial" w:hAnsi="Arial" w:cs="Arial"/>
                <w:sz w:val="16"/>
                <w:szCs w:val="16"/>
                <w:lang w:val="ru"/>
              </w:rPr>
              <w:fldChar w:fldCharType="begin">
                <w:ffData>
                  <w:name w:val=""/>
                  <w:enabled/>
                  <w:calcOnExit w:val="0"/>
                  <w:textInput/>
                </w:ffData>
              </w:fldChar>
            </w:r>
            <w:r w:rsidRPr="00110A4D">
              <w:rPr>
                <w:rFonts w:ascii="Arial" w:hAnsi="Arial" w:cs="Arial"/>
                <w:sz w:val="16"/>
                <w:szCs w:val="16"/>
                <w:lang w:val="ru"/>
              </w:rPr>
              <w:instrText xml:space="preserve"> FORMTEXT </w:instrText>
            </w:r>
            <w:r w:rsidRPr="00110A4D">
              <w:rPr>
                <w:rFonts w:ascii="Arial" w:hAnsi="Arial" w:cs="Arial"/>
                <w:sz w:val="16"/>
                <w:szCs w:val="16"/>
                <w:lang w:val="ru"/>
              </w:rPr>
            </w:r>
            <w:r w:rsidRPr="00110A4D">
              <w:rPr>
                <w:rFonts w:ascii="Arial" w:hAnsi="Arial" w:cs="Arial"/>
                <w:sz w:val="16"/>
                <w:szCs w:val="16"/>
                <w:lang w:val="ru"/>
              </w:rPr>
              <w:fldChar w:fldCharType="separate"/>
            </w:r>
            <w:r w:rsidRPr="00110A4D">
              <w:rPr>
                <w:rFonts w:ascii="Arial" w:hAnsi="Arial" w:cs="Arial"/>
                <w:noProof/>
                <w:sz w:val="16"/>
                <w:szCs w:val="16"/>
                <w:lang w:val="ru"/>
              </w:rPr>
              <w:t>     </w:t>
            </w:r>
            <w:r w:rsidRPr="00110A4D">
              <w:rPr>
                <w:rFonts w:ascii="Arial" w:hAnsi="Arial" w:cs="Arial"/>
                <w:sz w:val="16"/>
                <w:szCs w:val="16"/>
                <w:lang w:val="ru"/>
              </w:rPr>
              <w:fldChar w:fldCharType="end"/>
            </w:r>
          </w:p>
        </w:tc>
      </w:tr>
      <w:tr w:rsidR="003B600F" w:rsidRPr="00110A4D" w14:paraId="5DDF8CB0" w14:textId="77777777" w:rsidTr="00735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3" w:type="dxa"/>
            <w:gridSpan w:val="2"/>
            <w:tcBorders>
              <w:left w:val="single" w:sz="12" w:space="0" w:color="auto"/>
              <w:bottom w:val="nil"/>
              <w:right w:val="single" w:sz="12" w:space="0" w:color="auto"/>
            </w:tcBorders>
            <w:shd w:val="clear" w:color="auto" w:fill="auto"/>
          </w:tcPr>
          <w:p w14:paraId="5DDF8CAE" w14:textId="06B12614" w:rsidR="003B600F" w:rsidRPr="00110A4D" w:rsidRDefault="003B600F" w:rsidP="00110A4D">
            <w:pPr>
              <w:tabs>
                <w:tab w:val="left" w:pos="4303"/>
              </w:tabs>
              <w:ind w:left="72" w:right="360"/>
              <w:rPr>
                <w:rFonts w:ascii="Arial" w:hAnsi="Arial" w:cs="Arial"/>
                <w:sz w:val="16"/>
                <w:szCs w:val="16"/>
              </w:rPr>
            </w:pPr>
            <w:r w:rsidRPr="00110A4D">
              <w:rPr>
                <w:rFonts w:ascii="Arial" w:hAnsi="Arial" w:cs="Arial"/>
                <w:sz w:val="16"/>
                <w:szCs w:val="16"/>
                <w:lang w:val="ru"/>
              </w:rPr>
              <w:t>Подпись</w:t>
            </w:r>
            <w:r w:rsidRPr="00110A4D">
              <w:rPr>
                <w:rFonts w:ascii="Arial" w:hAnsi="Arial" w:cs="Arial"/>
                <w:sz w:val="16"/>
                <w:szCs w:val="16"/>
                <w:lang w:val="ru"/>
              </w:rPr>
              <w:tab/>
              <w:t>Дата</w:t>
            </w:r>
          </w:p>
        </w:tc>
        <w:tc>
          <w:tcPr>
            <w:tcW w:w="5790" w:type="dxa"/>
            <w:tcBorders>
              <w:left w:val="single" w:sz="12" w:space="0" w:color="auto"/>
              <w:bottom w:val="nil"/>
              <w:right w:val="single" w:sz="12" w:space="0" w:color="auto"/>
            </w:tcBorders>
            <w:shd w:val="clear" w:color="auto" w:fill="auto"/>
          </w:tcPr>
          <w:p w14:paraId="5DDF8CAF" w14:textId="261B7701" w:rsidR="003B600F" w:rsidRPr="00110A4D" w:rsidRDefault="003B600F" w:rsidP="00110A4D">
            <w:pPr>
              <w:tabs>
                <w:tab w:val="left" w:pos="3934"/>
              </w:tabs>
              <w:ind w:left="72" w:right="360"/>
              <w:rPr>
                <w:rFonts w:ascii="Arial" w:hAnsi="Arial" w:cs="Arial"/>
                <w:sz w:val="16"/>
                <w:szCs w:val="16"/>
              </w:rPr>
            </w:pPr>
            <w:r w:rsidRPr="00110A4D">
              <w:rPr>
                <w:rFonts w:ascii="Arial" w:hAnsi="Arial" w:cs="Arial"/>
                <w:sz w:val="16"/>
                <w:szCs w:val="16"/>
                <w:lang w:val="ru"/>
              </w:rPr>
              <w:t>Имя и фамилия печатными буквами</w:t>
            </w:r>
            <w:r w:rsidRPr="00110A4D">
              <w:rPr>
                <w:rFonts w:ascii="Arial" w:hAnsi="Arial" w:cs="Arial"/>
                <w:sz w:val="16"/>
                <w:szCs w:val="16"/>
                <w:lang w:val="ru"/>
              </w:rPr>
              <w:tab/>
              <w:t>Телефон</w:t>
            </w:r>
          </w:p>
        </w:tc>
      </w:tr>
      <w:tr w:rsidR="003B600F" w:rsidRPr="00110A4D" w14:paraId="0DF15588" w14:textId="77777777" w:rsidTr="00735D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jc w:val="center"/>
        </w:trPr>
        <w:tc>
          <w:tcPr>
            <w:tcW w:w="5733" w:type="dxa"/>
            <w:gridSpan w:val="2"/>
            <w:tcBorders>
              <w:top w:val="nil"/>
              <w:left w:val="single" w:sz="12" w:space="0" w:color="auto"/>
              <w:bottom w:val="single" w:sz="12" w:space="0" w:color="auto"/>
              <w:right w:val="single" w:sz="12" w:space="0" w:color="auto"/>
            </w:tcBorders>
            <w:shd w:val="clear" w:color="auto" w:fill="auto"/>
            <w:vAlign w:val="bottom"/>
          </w:tcPr>
          <w:p w14:paraId="5A986362" w14:textId="25ECC789" w:rsidR="003B600F" w:rsidRPr="00110A4D" w:rsidRDefault="003B600F" w:rsidP="00110A4D">
            <w:pPr>
              <w:tabs>
                <w:tab w:val="left" w:pos="4303"/>
              </w:tabs>
              <w:ind w:left="72" w:right="360"/>
              <w:rPr>
                <w:rFonts w:ascii="Arial" w:hAnsi="Arial" w:cs="Arial"/>
                <w:sz w:val="2"/>
                <w:szCs w:val="2"/>
              </w:rPr>
            </w:pPr>
          </w:p>
        </w:tc>
        <w:tc>
          <w:tcPr>
            <w:tcW w:w="5790" w:type="dxa"/>
            <w:tcBorders>
              <w:top w:val="nil"/>
              <w:left w:val="single" w:sz="12" w:space="0" w:color="auto"/>
              <w:bottom w:val="single" w:sz="12" w:space="0" w:color="auto"/>
              <w:right w:val="single" w:sz="12" w:space="0" w:color="auto"/>
            </w:tcBorders>
            <w:shd w:val="clear" w:color="auto" w:fill="auto"/>
            <w:vAlign w:val="bottom"/>
          </w:tcPr>
          <w:p w14:paraId="23299978" w14:textId="550E7008" w:rsidR="003B600F" w:rsidRPr="00110A4D" w:rsidRDefault="003B600F" w:rsidP="00110A4D">
            <w:pPr>
              <w:tabs>
                <w:tab w:val="left" w:pos="4303"/>
              </w:tabs>
              <w:ind w:left="72" w:right="360"/>
              <w:rPr>
                <w:rFonts w:ascii="Arial" w:hAnsi="Arial" w:cs="Arial"/>
                <w:sz w:val="2"/>
                <w:szCs w:val="2"/>
              </w:rPr>
            </w:pPr>
          </w:p>
        </w:tc>
      </w:tr>
    </w:tbl>
    <w:p w14:paraId="09BFAC13" w14:textId="555C4431" w:rsidR="00D45167" w:rsidRPr="00493B60" w:rsidRDefault="004613BE" w:rsidP="00110A4D">
      <w:pPr>
        <w:spacing w:before="120"/>
        <w:ind w:left="-1080" w:right="-1080"/>
        <w:rPr>
          <w:rFonts w:asciiTheme="minorHAnsi" w:hAnsiTheme="minorHAnsi" w:cstheme="minorHAnsi"/>
          <w:sz w:val="2"/>
          <w:szCs w:val="2"/>
          <w:lang w:val="ru"/>
        </w:rPr>
      </w:pPr>
      <w:bookmarkStart w:id="2" w:name="_Hlk100660599"/>
      <w:r w:rsidRPr="00110A4D">
        <w:rPr>
          <w:rFonts w:ascii="Arial" w:hAnsi="Arial" w:cs="Arial"/>
          <w:sz w:val="14"/>
          <w:szCs w:val="14"/>
          <w:lang w:val="ru"/>
        </w:rPr>
        <w:t>Запросить этот документ в другом формате можно по номеру телефона 1-800-5</w:t>
      </w:r>
      <w:r w:rsidR="00493B60" w:rsidRPr="00110A4D">
        <w:rPr>
          <w:rFonts w:ascii="Arial" w:hAnsi="Arial" w:cs="Arial"/>
          <w:sz w:val="14"/>
          <w:szCs w:val="14"/>
        </w:rPr>
        <w:t>2</w:t>
      </w:r>
      <w:r w:rsidRPr="00110A4D">
        <w:rPr>
          <w:rFonts w:ascii="Arial" w:hAnsi="Arial" w:cs="Arial"/>
          <w:sz w:val="14"/>
          <w:szCs w:val="14"/>
          <w:lang w:val="ru"/>
        </w:rPr>
        <w:t>5-0127. Если вы страдаете нарушением слуха, обращайтесь по т</w:t>
      </w:r>
      <w:r w:rsidR="006A2EAC" w:rsidRPr="00110A4D">
        <w:rPr>
          <w:rFonts w:ascii="Arial" w:hAnsi="Arial" w:cs="Arial"/>
          <w:sz w:val="14"/>
          <w:szCs w:val="14"/>
          <w:lang w:val="ru"/>
        </w:rPr>
        <w:t xml:space="preserve">елефону 711 (Washington Relay) </w:t>
      </w:r>
      <w:r w:rsidRPr="00110A4D">
        <w:rPr>
          <w:rFonts w:ascii="Arial" w:hAnsi="Arial" w:cs="Arial"/>
          <w:sz w:val="14"/>
          <w:szCs w:val="14"/>
          <w:lang w:val="ru"/>
        </w:rPr>
        <w:t xml:space="preserve">или по электронной почте </w:t>
      </w:r>
      <w:hyperlink r:id="rId16" w:history="1">
        <w:r w:rsidRPr="00110A4D">
          <w:rPr>
            <w:rStyle w:val="Hyperlink"/>
            <w:rFonts w:ascii="Arial" w:hAnsi="Arial" w:cs="Arial"/>
            <w:sz w:val="14"/>
            <w:szCs w:val="14"/>
            <w:lang w:val="ru"/>
          </w:rPr>
          <w:t>civil.rights@doh.wa.gov</w:t>
        </w:r>
      </w:hyperlink>
      <w:r w:rsidRPr="00110A4D">
        <w:rPr>
          <w:rFonts w:ascii="Arial" w:hAnsi="Arial" w:cs="Arial"/>
          <w:sz w:val="14"/>
          <w:szCs w:val="14"/>
          <w:lang w:val="ru"/>
        </w:rPr>
        <w:t>.</w:t>
      </w:r>
      <w:bookmarkEnd w:id="2"/>
    </w:p>
    <w:sectPr w:rsidR="00D45167" w:rsidRPr="00493B60" w:rsidSect="001F643F">
      <w:footerReference w:type="default" r:id="rId17"/>
      <w:footerReference w:type="first" r:id="rId18"/>
      <w:pgSz w:w="12240" w:h="15840"/>
      <w:pgMar w:top="1008" w:right="1440" w:bottom="72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07AC" w14:textId="77777777" w:rsidR="00517241" w:rsidRDefault="00517241">
      <w:r>
        <w:separator/>
      </w:r>
    </w:p>
  </w:endnote>
  <w:endnote w:type="continuationSeparator" w:id="0">
    <w:p w14:paraId="3E55B12D" w14:textId="77777777" w:rsidR="00517241" w:rsidRDefault="00517241">
      <w:r>
        <w:continuationSeparator/>
      </w:r>
    </w:p>
  </w:endnote>
  <w:endnote w:type="continuationNotice" w:id="1">
    <w:p w14:paraId="1DA8D4C2" w14:textId="77777777" w:rsidR="00517241" w:rsidRDefault="00517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081A1B3C" w:rsidR="00D5565E" w:rsidRPr="00493B60" w:rsidRDefault="00BF5092" w:rsidP="001F643F">
    <w:pPr>
      <w:pStyle w:val="Footer"/>
      <w:tabs>
        <w:tab w:val="clear" w:pos="4320"/>
        <w:tab w:val="clear" w:pos="8640"/>
        <w:tab w:val="right" w:pos="10440"/>
      </w:tabs>
      <w:ind w:left="-1071" w:right="-1080"/>
      <w:rPr>
        <w:rFonts w:ascii="Arial" w:hAnsi="Arial" w:cs="Arial"/>
        <w:sz w:val="18"/>
        <w:szCs w:val="16"/>
        <w:lang w:val="ru"/>
      </w:rPr>
    </w:pPr>
    <w:r>
      <w:rPr>
        <w:rFonts w:ascii="Arial" w:hAnsi="Arial" w:cs="Arial"/>
        <w:sz w:val="18"/>
        <w:szCs w:val="16"/>
        <w:lang w:val="ru"/>
      </w:rPr>
      <w:t>Сборник материалов по активному административному контролю. План медицинского страхования сотрудника</w:t>
    </w:r>
    <w:r>
      <w:rPr>
        <w:rFonts w:ascii="Arial" w:hAnsi="Arial" w:cs="Arial"/>
        <w:sz w:val="18"/>
        <w:szCs w:val="16"/>
        <w:lang w:val="ru"/>
      </w:rPr>
      <w:tab/>
      <w:t xml:space="preserve">Страница </w:t>
    </w:r>
    <w:r>
      <w:rPr>
        <w:rStyle w:val="PageNumber"/>
        <w:rFonts w:ascii="Arial" w:hAnsi="Arial" w:cs="Arial"/>
        <w:sz w:val="18"/>
        <w:szCs w:val="16"/>
        <w:lang w:val="ru"/>
      </w:rPr>
      <w:fldChar w:fldCharType="begin"/>
    </w:r>
    <w:r>
      <w:rPr>
        <w:rStyle w:val="PageNumber"/>
        <w:rFonts w:ascii="Arial" w:hAnsi="Arial" w:cs="Arial"/>
        <w:sz w:val="18"/>
        <w:szCs w:val="16"/>
        <w:lang w:val="ru"/>
      </w:rPr>
      <w:instrText xml:space="preserve"> PAGE </w:instrText>
    </w:r>
    <w:r>
      <w:rPr>
        <w:rStyle w:val="PageNumber"/>
        <w:rFonts w:ascii="Arial" w:hAnsi="Arial" w:cs="Arial"/>
        <w:sz w:val="18"/>
        <w:szCs w:val="16"/>
        <w:lang w:val="ru"/>
      </w:rPr>
      <w:fldChar w:fldCharType="separate"/>
    </w:r>
    <w:r w:rsidR="006A2EAC">
      <w:rPr>
        <w:rStyle w:val="PageNumber"/>
        <w:rFonts w:ascii="Arial" w:hAnsi="Arial" w:cs="Arial"/>
        <w:noProof/>
        <w:sz w:val="18"/>
        <w:szCs w:val="16"/>
        <w:lang w:val="ru"/>
      </w:rPr>
      <w:t>4</w:t>
    </w:r>
    <w:r>
      <w:rPr>
        <w:rStyle w:val="PageNumber"/>
        <w:rFonts w:ascii="Arial" w:hAnsi="Arial" w:cs="Arial"/>
        <w:sz w:val="18"/>
        <w:szCs w:val="16"/>
        <w:lang w:val="ru"/>
      </w:rPr>
      <w:fldChar w:fldCharType="end"/>
    </w:r>
    <w:r>
      <w:rPr>
        <w:rStyle w:val="PageNumber"/>
        <w:rFonts w:ascii="Arial" w:hAnsi="Arial" w:cs="Arial"/>
        <w:sz w:val="18"/>
        <w:szCs w:val="16"/>
        <w:lang w:val="ru"/>
      </w:rPr>
      <w:t xml:space="preserve"> из </w:t>
    </w:r>
    <w:r>
      <w:rPr>
        <w:rStyle w:val="PageNumber"/>
        <w:rFonts w:ascii="Arial" w:hAnsi="Arial" w:cs="Arial"/>
        <w:sz w:val="18"/>
        <w:szCs w:val="16"/>
        <w:lang w:val="ru"/>
      </w:rPr>
      <w:fldChar w:fldCharType="begin"/>
    </w:r>
    <w:r>
      <w:rPr>
        <w:rStyle w:val="PageNumber"/>
        <w:rFonts w:ascii="Arial" w:hAnsi="Arial" w:cs="Arial"/>
        <w:sz w:val="18"/>
        <w:szCs w:val="16"/>
        <w:lang w:val="ru"/>
      </w:rPr>
      <w:instrText xml:space="preserve"> NUMPAGES </w:instrText>
    </w:r>
    <w:r>
      <w:rPr>
        <w:rStyle w:val="PageNumber"/>
        <w:rFonts w:ascii="Arial" w:hAnsi="Arial" w:cs="Arial"/>
        <w:sz w:val="18"/>
        <w:szCs w:val="16"/>
        <w:lang w:val="ru"/>
      </w:rPr>
      <w:fldChar w:fldCharType="separate"/>
    </w:r>
    <w:r w:rsidR="006A2EAC">
      <w:rPr>
        <w:rStyle w:val="PageNumber"/>
        <w:rFonts w:ascii="Arial" w:hAnsi="Arial" w:cs="Arial"/>
        <w:noProof/>
        <w:sz w:val="18"/>
        <w:szCs w:val="16"/>
        <w:lang w:val="ru"/>
      </w:rPr>
      <w:t>4</w:t>
    </w:r>
    <w:r>
      <w:rPr>
        <w:rStyle w:val="PageNumber"/>
        <w:rFonts w:ascii="Arial" w:hAnsi="Arial" w:cs="Arial"/>
        <w:sz w:val="18"/>
        <w:szCs w:val="16"/>
        <w:lang w:val="r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3A75" w14:textId="366333D6" w:rsidR="001F643F" w:rsidRPr="00493B60" w:rsidRDefault="00BF5092" w:rsidP="001F643F">
    <w:pPr>
      <w:pStyle w:val="Footer"/>
      <w:tabs>
        <w:tab w:val="clear" w:pos="4320"/>
        <w:tab w:val="clear" w:pos="8640"/>
        <w:tab w:val="right" w:pos="10440"/>
      </w:tabs>
      <w:ind w:left="-990" w:right="-1080"/>
      <w:rPr>
        <w:rFonts w:ascii="Arial" w:hAnsi="Arial" w:cs="Arial"/>
        <w:sz w:val="18"/>
        <w:szCs w:val="16"/>
        <w:lang w:val="ru"/>
      </w:rPr>
    </w:pPr>
    <w:r>
      <w:rPr>
        <w:rFonts w:ascii="Arial" w:hAnsi="Arial"/>
        <w:sz w:val="18"/>
        <w:szCs w:val="16"/>
        <w:lang w:val="ru"/>
      </w:rPr>
      <w:t>Сборник материалов по активному административному контролю. План медицинского страхования сотрудника</w:t>
    </w:r>
    <w:r>
      <w:rPr>
        <w:rFonts w:ascii="Arial" w:hAnsi="Arial"/>
        <w:sz w:val="18"/>
        <w:szCs w:val="16"/>
        <w:lang w:val="ru"/>
      </w:rPr>
      <w:tab/>
      <w:t xml:space="preserve">Страница </w:t>
    </w:r>
    <w:r>
      <w:rPr>
        <w:rStyle w:val="PageNumber"/>
        <w:rFonts w:ascii="Arial" w:hAnsi="Arial" w:cs="Arial"/>
        <w:sz w:val="18"/>
        <w:szCs w:val="16"/>
        <w:lang w:val="ru"/>
      </w:rPr>
      <w:fldChar w:fldCharType="begin"/>
    </w:r>
    <w:r>
      <w:rPr>
        <w:rStyle w:val="PageNumber"/>
        <w:rFonts w:ascii="Arial" w:hAnsi="Arial" w:cs="Arial"/>
        <w:sz w:val="18"/>
        <w:szCs w:val="16"/>
        <w:lang w:val="ru"/>
      </w:rPr>
      <w:instrText xml:space="preserve"> PAGE </w:instrText>
    </w:r>
    <w:r>
      <w:rPr>
        <w:rStyle w:val="PageNumber"/>
        <w:rFonts w:ascii="Arial" w:hAnsi="Arial" w:cs="Arial"/>
        <w:sz w:val="18"/>
        <w:szCs w:val="16"/>
        <w:lang w:val="ru"/>
      </w:rPr>
      <w:fldChar w:fldCharType="separate"/>
    </w:r>
    <w:r w:rsidR="006A2EAC">
      <w:rPr>
        <w:rStyle w:val="PageNumber"/>
        <w:rFonts w:ascii="Arial" w:hAnsi="Arial" w:cs="Arial"/>
        <w:noProof/>
        <w:sz w:val="18"/>
        <w:szCs w:val="16"/>
        <w:lang w:val="ru"/>
      </w:rPr>
      <w:t>1</w:t>
    </w:r>
    <w:r>
      <w:rPr>
        <w:rStyle w:val="PageNumber"/>
        <w:rFonts w:ascii="Arial" w:hAnsi="Arial" w:cs="Arial"/>
        <w:sz w:val="18"/>
        <w:szCs w:val="16"/>
        <w:lang w:val="ru"/>
      </w:rPr>
      <w:fldChar w:fldCharType="end"/>
    </w:r>
    <w:r>
      <w:rPr>
        <w:rStyle w:val="PageNumber"/>
        <w:rFonts w:ascii="Arial" w:hAnsi="Arial" w:cs="Arial"/>
        <w:sz w:val="18"/>
        <w:szCs w:val="16"/>
        <w:lang w:val="ru"/>
      </w:rPr>
      <w:t xml:space="preserve"> из </w:t>
    </w:r>
    <w:r>
      <w:rPr>
        <w:rStyle w:val="PageNumber"/>
        <w:rFonts w:ascii="Arial" w:hAnsi="Arial" w:cs="Arial"/>
        <w:sz w:val="18"/>
        <w:szCs w:val="16"/>
        <w:lang w:val="ru"/>
      </w:rPr>
      <w:fldChar w:fldCharType="begin"/>
    </w:r>
    <w:r>
      <w:rPr>
        <w:rStyle w:val="PageNumber"/>
        <w:rFonts w:ascii="Arial" w:hAnsi="Arial" w:cs="Arial"/>
        <w:sz w:val="18"/>
        <w:szCs w:val="16"/>
        <w:lang w:val="ru"/>
      </w:rPr>
      <w:instrText xml:space="preserve"> NUMPAGES </w:instrText>
    </w:r>
    <w:r>
      <w:rPr>
        <w:rStyle w:val="PageNumber"/>
        <w:rFonts w:ascii="Arial" w:hAnsi="Arial" w:cs="Arial"/>
        <w:sz w:val="18"/>
        <w:szCs w:val="16"/>
        <w:lang w:val="ru"/>
      </w:rPr>
      <w:fldChar w:fldCharType="separate"/>
    </w:r>
    <w:r w:rsidR="006A2EAC">
      <w:rPr>
        <w:rStyle w:val="PageNumber"/>
        <w:rFonts w:ascii="Arial" w:hAnsi="Arial" w:cs="Arial"/>
        <w:noProof/>
        <w:sz w:val="18"/>
        <w:szCs w:val="16"/>
        <w:lang w:val="ru"/>
      </w:rPr>
      <w:t>4</w:t>
    </w:r>
    <w:r>
      <w:rPr>
        <w:rStyle w:val="PageNumber"/>
        <w:rFonts w:ascii="Arial" w:hAnsi="Arial" w:cs="Arial"/>
        <w:sz w:val="18"/>
        <w:szCs w:val="16"/>
        <w:lang w:val="ru"/>
      </w:rPr>
      <w:fldChar w:fldCharType="end"/>
    </w:r>
    <w:r>
      <w:rPr>
        <w:rStyle w:val="PageNumber"/>
        <w:rFonts w:ascii="Arial" w:hAnsi="Arial" w:cs="Arial"/>
        <w:sz w:val="18"/>
        <w:szCs w:val="16"/>
        <w:lang w:val="ru"/>
      </w:rPr>
      <w:br/>
    </w:r>
    <w:r>
      <w:rPr>
        <w:rFonts w:ascii="Arial Narrow" w:hAnsi="Arial Narrow"/>
        <w:sz w:val="18"/>
        <w:szCs w:val="18"/>
        <w:lang w:val="ru"/>
      </w:rPr>
      <w:t>DOH 333-295 April 2022 Russian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9BEB" w14:textId="77777777" w:rsidR="00517241" w:rsidRDefault="00517241">
      <w:r>
        <w:separator/>
      </w:r>
    </w:p>
  </w:footnote>
  <w:footnote w:type="continuationSeparator" w:id="0">
    <w:p w14:paraId="43C17DD6" w14:textId="77777777" w:rsidR="00517241" w:rsidRDefault="00517241">
      <w:r>
        <w:continuationSeparator/>
      </w:r>
    </w:p>
  </w:footnote>
  <w:footnote w:type="continuationNotice" w:id="1">
    <w:p w14:paraId="770BACF5" w14:textId="77777777" w:rsidR="00517241" w:rsidRDefault="005172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41903"/>
    <w:multiLevelType w:val="hybridMultilevel"/>
    <w:tmpl w:val="9FA64972"/>
    <w:lvl w:ilvl="0" w:tplc="D89A22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636379">
    <w:abstractNumId w:val="19"/>
  </w:num>
  <w:num w:numId="2" w16cid:durableId="1322544754">
    <w:abstractNumId w:val="27"/>
  </w:num>
  <w:num w:numId="3" w16cid:durableId="1926958694">
    <w:abstractNumId w:val="15"/>
  </w:num>
  <w:num w:numId="4" w16cid:durableId="827794916">
    <w:abstractNumId w:val="5"/>
  </w:num>
  <w:num w:numId="5" w16cid:durableId="836575191">
    <w:abstractNumId w:val="23"/>
  </w:num>
  <w:num w:numId="6" w16cid:durableId="792022471">
    <w:abstractNumId w:val="6"/>
  </w:num>
  <w:num w:numId="7" w16cid:durableId="1065958899">
    <w:abstractNumId w:val="22"/>
  </w:num>
  <w:num w:numId="8" w16cid:durableId="195896609">
    <w:abstractNumId w:val="30"/>
  </w:num>
  <w:num w:numId="9" w16cid:durableId="1420521258">
    <w:abstractNumId w:val="20"/>
  </w:num>
  <w:num w:numId="10" w16cid:durableId="502016762">
    <w:abstractNumId w:val="3"/>
  </w:num>
  <w:num w:numId="11" w16cid:durableId="1596595001">
    <w:abstractNumId w:val="16"/>
  </w:num>
  <w:num w:numId="12" w16cid:durableId="1689481582">
    <w:abstractNumId w:val="7"/>
  </w:num>
  <w:num w:numId="13" w16cid:durableId="1211379086">
    <w:abstractNumId w:val="1"/>
  </w:num>
  <w:num w:numId="14" w16cid:durableId="1176383241">
    <w:abstractNumId w:val="18"/>
  </w:num>
  <w:num w:numId="15" w16cid:durableId="547568567">
    <w:abstractNumId w:val="17"/>
  </w:num>
  <w:num w:numId="16" w16cid:durableId="1595505680">
    <w:abstractNumId w:val="14"/>
  </w:num>
  <w:num w:numId="17" w16cid:durableId="1100024640">
    <w:abstractNumId w:val="2"/>
  </w:num>
  <w:num w:numId="18" w16cid:durableId="325941247">
    <w:abstractNumId w:val="31"/>
  </w:num>
  <w:num w:numId="19" w16cid:durableId="1257976155">
    <w:abstractNumId w:val="25"/>
  </w:num>
  <w:num w:numId="20" w16cid:durableId="2091851633">
    <w:abstractNumId w:val="21"/>
  </w:num>
  <w:num w:numId="21" w16cid:durableId="2089033566">
    <w:abstractNumId w:val="28"/>
  </w:num>
  <w:num w:numId="22" w16cid:durableId="1601449137">
    <w:abstractNumId w:val="12"/>
  </w:num>
  <w:num w:numId="23" w16cid:durableId="325205063">
    <w:abstractNumId w:val="13"/>
  </w:num>
  <w:num w:numId="24" w16cid:durableId="891623840">
    <w:abstractNumId w:val="29"/>
  </w:num>
  <w:num w:numId="25" w16cid:durableId="1056583454">
    <w:abstractNumId w:val="0"/>
  </w:num>
  <w:num w:numId="26" w16cid:durableId="27688516">
    <w:abstractNumId w:val="26"/>
  </w:num>
  <w:num w:numId="27" w16cid:durableId="2132625631">
    <w:abstractNumId w:val="8"/>
  </w:num>
  <w:num w:numId="28" w16cid:durableId="823664777">
    <w:abstractNumId w:val="24"/>
  </w:num>
  <w:num w:numId="29" w16cid:durableId="90517679">
    <w:abstractNumId w:val="4"/>
  </w:num>
  <w:num w:numId="30" w16cid:durableId="1395085936">
    <w:abstractNumId w:val="11"/>
  </w:num>
  <w:num w:numId="31" w16cid:durableId="476654894">
    <w:abstractNumId w:val="10"/>
  </w:num>
  <w:num w:numId="32" w16cid:durableId="875698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01E"/>
    <w:rsid w:val="0000303E"/>
    <w:rsid w:val="00010A8D"/>
    <w:rsid w:val="0001466A"/>
    <w:rsid w:val="00022C32"/>
    <w:rsid w:val="000253CE"/>
    <w:rsid w:val="00040940"/>
    <w:rsid w:val="00044476"/>
    <w:rsid w:val="00054C87"/>
    <w:rsid w:val="0005653F"/>
    <w:rsid w:val="00067ED3"/>
    <w:rsid w:val="00072BE2"/>
    <w:rsid w:val="000817C0"/>
    <w:rsid w:val="0008262D"/>
    <w:rsid w:val="0009366B"/>
    <w:rsid w:val="00095307"/>
    <w:rsid w:val="000B084B"/>
    <w:rsid w:val="000B43C4"/>
    <w:rsid w:val="000C2077"/>
    <w:rsid w:val="000C22A6"/>
    <w:rsid w:val="000D13A6"/>
    <w:rsid w:val="000D6A4A"/>
    <w:rsid w:val="000D6F62"/>
    <w:rsid w:val="001000A6"/>
    <w:rsid w:val="00103BA3"/>
    <w:rsid w:val="00106885"/>
    <w:rsid w:val="00110A4D"/>
    <w:rsid w:val="001206A9"/>
    <w:rsid w:val="001216B8"/>
    <w:rsid w:val="00127889"/>
    <w:rsid w:val="001440F7"/>
    <w:rsid w:val="00144FE2"/>
    <w:rsid w:val="00170FC8"/>
    <w:rsid w:val="00173228"/>
    <w:rsid w:val="00186D67"/>
    <w:rsid w:val="00187835"/>
    <w:rsid w:val="00193A65"/>
    <w:rsid w:val="001940A5"/>
    <w:rsid w:val="001941BE"/>
    <w:rsid w:val="001A2906"/>
    <w:rsid w:val="001B00A9"/>
    <w:rsid w:val="001C0C4C"/>
    <w:rsid w:val="001C2FFD"/>
    <w:rsid w:val="001D030B"/>
    <w:rsid w:val="001D6334"/>
    <w:rsid w:val="001D74D3"/>
    <w:rsid w:val="001E56EA"/>
    <w:rsid w:val="001F2014"/>
    <w:rsid w:val="001F2C6E"/>
    <w:rsid w:val="001F2D47"/>
    <w:rsid w:val="001F2E48"/>
    <w:rsid w:val="001F3290"/>
    <w:rsid w:val="001F624F"/>
    <w:rsid w:val="001F643F"/>
    <w:rsid w:val="00212BDF"/>
    <w:rsid w:val="00214F0B"/>
    <w:rsid w:val="00217D74"/>
    <w:rsid w:val="002235A7"/>
    <w:rsid w:val="002340FD"/>
    <w:rsid w:val="00245F07"/>
    <w:rsid w:val="00253F75"/>
    <w:rsid w:val="002604FD"/>
    <w:rsid w:val="00260B8D"/>
    <w:rsid w:val="002916D0"/>
    <w:rsid w:val="002A1E8C"/>
    <w:rsid w:val="002A1FE7"/>
    <w:rsid w:val="002A3722"/>
    <w:rsid w:val="002A5A72"/>
    <w:rsid w:val="002B0C5C"/>
    <w:rsid w:val="002B20BD"/>
    <w:rsid w:val="002B25CE"/>
    <w:rsid w:val="002C4001"/>
    <w:rsid w:val="002D0EF5"/>
    <w:rsid w:val="002E107C"/>
    <w:rsid w:val="002E3721"/>
    <w:rsid w:val="002E4F78"/>
    <w:rsid w:val="002F134A"/>
    <w:rsid w:val="002F3818"/>
    <w:rsid w:val="00301F69"/>
    <w:rsid w:val="0031383E"/>
    <w:rsid w:val="00321468"/>
    <w:rsid w:val="003224CD"/>
    <w:rsid w:val="00322861"/>
    <w:rsid w:val="003316D9"/>
    <w:rsid w:val="0033517E"/>
    <w:rsid w:val="00340A54"/>
    <w:rsid w:val="00343ACF"/>
    <w:rsid w:val="00345694"/>
    <w:rsid w:val="00345778"/>
    <w:rsid w:val="00347968"/>
    <w:rsid w:val="003652AD"/>
    <w:rsid w:val="00367294"/>
    <w:rsid w:val="0037781E"/>
    <w:rsid w:val="00381C40"/>
    <w:rsid w:val="003823FC"/>
    <w:rsid w:val="00387C3F"/>
    <w:rsid w:val="003A48DC"/>
    <w:rsid w:val="003A673D"/>
    <w:rsid w:val="003B387E"/>
    <w:rsid w:val="003B600F"/>
    <w:rsid w:val="003C26FB"/>
    <w:rsid w:val="003C718A"/>
    <w:rsid w:val="003D1294"/>
    <w:rsid w:val="003D2485"/>
    <w:rsid w:val="003E2917"/>
    <w:rsid w:val="003E65B5"/>
    <w:rsid w:val="003E6954"/>
    <w:rsid w:val="003F12DE"/>
    <w:rsid w:val="003F2C03"/>
    <w:rsid w:val="00403D1D"/>
    <w:rsid w:val="004041B1"/>
    <w:rsid w:val="0041169D"/>
    <w:rsid w:val="0041432F"/>
    <w:rsid w:val="00417B2A"/>
    <w:rsid w:val="00427065"/>
    <w:rsid w:val="004274F4"/>
    <w:rsid w:val="00432361"/>
    <w:rsid w:val="00436C4B"/>
    <w:rsid w:val="00446717"/>
    <w:rsid w:val="004613BE"/>
    <w:rsid w:val="004764FD"/>
    <w:rsid w:val="00482499"/>
    <w:rsid w:val="00485128"/>
    <w:rsid w:val="00485DE6"/>
    <w:rsid w:val="00487605"/>
    <w:rsid w:val="00493B60"/>
    <w:rsid w:val="004945C8"/>
    <w:rsid w:val="004A0396"/>
    <w:rsid w:val="004A58B3"/>
    <w:rsid w:val="004B342A"/>
    <w:rsid w:val="004C38B2"/>
    <w:rsid w:val="004E0147"/>
    <w:rsid w:val="004E11D0"/>
    <w:rsid w:val="005145AA"/>
    <w:rsid w:val="00516B74"/>
    <w:rsid w:val="00517241"/>
    <w:rsid w:val="005227FF"/>
    <w:rsid w:val="00522AB3"/>
    <w:rsid w:val="00530D72"/>
    <w:rsid w:val="00531A27"/>
    <w:rsid w:val="0054298C"/>
    <w:rsid w:val="00542ECC"/>
    <w:rsid w:val="00551496"/>
    <w:rsid w:val="00553A9B"/>
    <w:rsid w:val="00560CF1"/>
    <w:rsid w:val="00562704"/>
    <w:rsid w:val="00566B58"/>
    <w:rsid w:val="0056746E"/>
    <w:rsid w:val="005714B5"/>
    <w:rsid w:val="00582B45"/>
    <w:rsid w:val="005A77F4"/>
    <w:rsid w:val="005C228A"/>
    <w:rsid w:val="005C7A98"/>
    <w:rsid w:val="005D3C5C"/>
    <w:rsid w:val="005E4121"/>
    <w:rsid w:val="005E504D"/>
    <w:rsid w:val="005E72C7"/>
    <w:rsid w:val="005F34CA"/>
    <w:rsid w:val="005F4713"/>
    <w:rsid w:val="005F6AFE"/>
    <w:rsid w:val="0060280E"/>
    <w:rsid w:val="00606ED3"/>
    <w:rsid w:val="006075AD"/>
    <w:rsid w:val="00614FDF"/>
    <w:rsid w:val="00621517"/>
    <w:rsid w:val="006246C1"/>
    <w:rsid w:val="00624C83"/>
    <w:rsid w:val="00645614"/>
    <w:rsid w:val="00650003"/>
    <w:rsid w:val="00655E62"/>
    <w:rsid w:val="00665B9A"/>
    <w:rsid w:val="0068338B"/>
    <w:rsid w:val="006A2EAC"/>
    <w:rsid w:val="006A4C29"/>
    <w:rsid w:val="006A61B2"/>
    <w:rsid w:val="006B1BF0"/>
    <w:rsid w:val="006B2ED3"/>
    <w:rsid w:val="006B5AAC"/>
    <w:rsid w:val="006C0E84"/>
    <w:rsid w:val="006C0ED6"/>
    <w:rsid w:val="006D03A7"/>
    <w:rsid w:val="006D11CC"/>
    <w:rsid w:val="006D591D"/>
    <w:rsid w:val="006F4A5C"/>
    <w:rsid w:val="00710C3E"/>
    <w:rsid w:val="007124D0"/>
    <w:rsid w:val="00716F07"/>
    <w:rsid w:val="00733C09"/>
    <w:rsid w:val="00735D98"/>
    <w:rsid w:val="007364FE"/>
    <w:rsid w:val="007422FE"/>
    <w:rsid w:val="007431AC"/>
    <w:rsid w:val="007460A9"/>
    <w:rsid w:val="00761396"/>
    <w:rsid w:val="007659D9"/>
    <w:rsid w:val="00765D9F"/>
    <w:rsid w:val="00767867"/>
    <w:rsid w:val="007728B8"/>
    <w:rsid w:val="00773BA7"/>
    <w:rsid w:val="00775065"/>
    <w:rsid w:val="00787BDC"/>
    <w:rsid w:val="00787DE4"/>
    <w:rsid w:val="007C5284"/>
    <w:rsid w:val="007C5FEC"/>
    <w:rsid w:val="007E1012"/>
    <w:rsid w:val="007E4A85"/>
    <w:rsid w:val="007F6137"/>
    <w:rsid w:val="00805BAA"/>
    <w:rsid w:val="0081578D"/>
    <w:rsid w:val="0081708E"/>
    <w:rsid w:val="00821E75"/>
    <w:rsid w:val="008322C9"/>
    <w:rsid w:val="00834865"/>
    <w:rsid w:val="00840CDC"/>
    <w:rsid w:val="008428D3"/>
    <w:rsid w:val="0084784C"/>
    <w:rsid w:val="008500CE"/>
    <w:rsid w:val="008577ED"/>
    <w:rsid w:val="00857DA6"/>
    <w:rsid w:val="00861CF4"/>
    <w:rsid w:val="00887C17"/>
    <w:rsid w:val="008B5892"/>
    <w:rsid w:val="008B7966"/>
    <w:rsid w:val="008D3CA9"/>
    <w:rsid w:val="008D7CFD"/>
    <w:rsid w:val="008E2D1C"/>
    <w:rsid w:val="008F7A1F"/>
    <w:rsid w:val="009019CA"/>
    <w:rsid w:val="00901CA5"/>
    <w:rsid w:val="009045E9"/>
    <w:rsid w:val="00911967"/>
    <w:rsid w:val="0091475E"/>
    <w:rsid w:val="009219EE"/>
    <w:rsid w:val="00933D20"/>
    <w:rsid w:val="00934D53"/>
    <w:rsid w:val="00937817"/>
    <w:rsid w:val="00950E3A"/>
    <w:rsid w:val="00954B0F"/>
    <w:rsid w:val="00970AD3"/>
    <w:rsid w:val="0097582D"/>
    <w:rsid w:val="009766A9"/>
    <w:rsid w:val="00977FC5"/>
    <w:rsid w:val="00980EF9"/>
    <w:rsid w:val="0098688D"/>
    <w:rsid w:val="00987B1E"/>
    <w:rsid w:val="00995895"/>
    <w:rsid w:val="00997490"/>
    <w:rsid w:val="00997607"/>
    <w:rsid w:val="009A2521"/>
    <w:rsid w:val="009A2D39"/>
    <w:rsid w:val="009A3676"/>
    <w:rsid w:val="009C3B9A"/>
    <w:rsid w:val="009D022D"/>
    <w:rsid w:val="009D0E1C"/>
    <w:rsid w:val="009E4D72"/>
    <w:rsid w:val="009F2CEF"/>
    <w:rsid w:val="009F4261"/>
    <w:rsid w:val="009F4969"/>
    <w:rsid w:val="009F50C7"/>
    <w:rsid w:val="00A0224D"/>
    <w:rsid w:val="00A0572E"/>
    <w:rsid w:val="00A067C9"/>
    <w:rsid w:val="00A07C59"/>
    <w:rsid w:val="00A10FA5"/>
    <w:rsid w:val="00A11226"/>
    <w:rsid w:val="00A13EEB"/>
    <w:rsid w:val="00A25C94"/>
    <w:rsid w:val="00A3036E"/>
    <w:rsid w:val="00A316BF"/>
    <w:rsid w:val="00A67918"/>
    <w:rsid w:val="00A7158F"/>
    <w:rsid w:val="00A81E6E"/>
    <w:rsid w:val="00A833A1"/>
    <w:rsid w:val="00A9094A"/>
    <w:rsid w:val="00A93814"/>
    <w:rsid w:val="00A947C0"/>
    <w:rsid w:val="00AA1CBC"/>
    <w:rsid w:val="00AB5FB7"/>
    <w:rsid w:val="00AC701E"/>
    <w:rsid w:val="00AE3436"/>
    <w:rsid w:val="00AE6494"/>
    <w:rsid w:val="00AE7659"/>
    <w:rsid w:val="00AF10E4"/>
    <w:rsid w:val="00AF33F7"/>
    <w:rsid w:val="00AF733E"/>
    <w:rsid w:val="00B06E8F"/>
    <w:rsid w:val="00B07074"/>
    <w:rsid w:val="00B17343"/>
    <w:rsid w:val="00B24B8F"/>
    <w:rsid w:val="00B274F7"/>
    <w:rsid w:val="00B33CB7"/>
    <w:rsid w:val="00B37C80"/>
    <w:rsid w:val="00B43976"/>
    <w:rsid w:val="00B43A67"/>
    <w:rsid w:val="00B4559C"/>
    <w:rsid w:val="00B45EC1"/>
    <w:rsid w:val="00B64287"/>
    <w:rsid w:val="00B750B6"/>
    <w:rsid w:val="00B968A7"/>
    <w:rsid w:val="00BA3BE8"/>
    <w:rsid w:val="00BB0E2D"/>
    <w:rsid w:val="00BB5CE3"/>
    <w:rsid w:val="00BC3C6B"/>
    <w:rsid w:val="00BD0AAB"/>
    <w:rsid w:val="00BF5092"/>
    <w:rsid w:val="00C2219B"/>
    <w:rsid w:val="00C2368F"/>
    <w:rsid w:val="00C27474"/>
    <w:rsid w:val="00C37694"/>
    <w:rsid w:val="00C42858"/>
    <w:rsid w:val="00C4426C"/>
    <w:rsid w:val="00C51539"/>
    <w:rsid w:val="00C53470"/>
    <w:rsid w:val="00C7360A"/>
    <w:rsid w:val="00C75E8F"/>
    <w:rsid w:val="00C82372"/>
    <w:rsid w:val="00CB1130"/>
    <w:rsid w:val="00CB2B67"/>
    <w:rsid w:val="00CB3B53"/>
    <w:rsid w:val="00CB5864"/>
    <w:rsid w:val="00CB6E21"/>
    <w:rsid w:val="00CC10C1"/>
    <w:rsid w:val="00CC3F8D"/>
    <w:rsid w:val="00CD2653"/>
    <w:rsid w:val="00CD2D3C"/>
    <w:rsid w:val="00CD752B"/>
    <w:rsid w:val="00CD75CB"/>
    <w:rsid w:val="00CE1F86"/>
    <w:rsid w:val="00CE5CA4"/>
    <w:rsid w:val="00CE77AE"/>
    <w:rsid w:val="00D04BD6"/>
    <w:rsid w:val="00D05933"/>
    <w:rsid w:val="00D31B8A"/>
    <w:rsid w:val="00D35B4A"/>
    <w:rsid w:val="00D45167"/>
    <w:rsid w:val="00D52386"/>
    <w:rsid w:val="00D54E62"/>
    <w:rsid w:val="00D5565E"/>
    <w:rsid w:val="00D6341D"/>
    <w:rsid w:val="00D719A7"/>
    <w:rsid w:val="00D74E85"/>
    <w:rsid w:val="00D755E1"/>
    <w:rsid w:val="00D756D3"/>
    <w:rsid w:val="00D80023"/>
    <w:rsid w:val="00D95052"/>
    <w:rsid w:val="00DA7D7C"/>
    <w:rsid w:val="00DB1CE8"/>
    <w:rsid w:val="00DB7722"/>
    <w:rsid w:val="00DC11AE"/>
    <w:rsid w:val="00DC281B"/>
    <w:rsid w:val="00DC31D3"/>
    <w:rsid w:val="00DD5393"/>
    <w:rsid w:val="00DD578F"/>
    <w:rsid w:val="00DE7C1A"/>
    <w:rsid w:val="00DF30A2"/>
    <w:rsid w:val="00DF5539"/>
    <w:rsid w:val="00DF5C9E"/>
    <w:rsid w:val="00E0755D"/>
    <w:rsid w:val="00E107E3"/>
    <w:rsid w:val="00E226D0"/>
    <w:rsid w:val="00E2689B"/>
    <w:rsid w:val="00E32379"/>
    <w:rsid w:val="00E37775"/>
    <w:rsid w:val="00E37FA1"/>
    <w:rsid w:val="00E45BFD"/>
    <w:rsid w:val="00E47DCE"/>
    <w:rsid w:val="00E571A3"/>
    <w:rsid w:val="00E62121"/>
    <w:rsid w:val="00E6427F"/>
    <w:rsid w:val="00E71BD6"/>
    <w:rsid w:val="00E728A8"/>
    <w:rsid w:val="00E75E1C"/>
    <w:rsid w:val="00E77A6F"/>
    <w:rsid w:val="00E81DC8"/>
    <w:rsid w:val="00E84E5E"/>
    <w:rsid w:val="00E953A7"/>
    <w:rsid w:val="00EC0231"/>
    <w:rsid w:val="00ED47F0"/>
    <w:rsid w:val="00EE1763"/>
    <w:rsid w:val="00EE25DB"/>
    <w:rsid w:val="00EF14D0"/>
    <w:rsid w:val="00EF28F2"/>
    <w:rsid w:val="00EF3D8A"/>
    <w:rsid w:val="00EF7380"/>
    <w:rsid w:val="00F07600"/>
    <w:rsid w:val="00F137E9"/>
    <w:rsid w:val="00F175ED"/>
    <w:rsid w:val="00F31237"/>
    <w:rsid w:val="00F37709"/>
    <w:rsid w:val="00F54426"/>
    <w:rsid w:val="00F54D83"/>
    <w:rsid w:val="00F70FD5"/>
    <w:rsid w:val="00F73AA8"/>
    <w:rsid w:val="00F75747"/>
    <w:rsid w:val="00F82498"/>
    <w:rsid w:val="00F83C67"/>
    <w:rsid w:val="00F877B7"/>
    <w:rsid w:val="00FA0E57"/>
    <w:rsid w:val="00FB3278"/>
    <w:rsid w:val="00FC0657"/>
    <w:rsid w:val="00FD0800"/>
    <w:rsid w:val="00FD382B"/>
    <w:rsid w:val="00FE7F24"/>
    <w:rsid w:val="00FF0CB8"/>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chartTrackingRefBased/>
  <w15:docId w15:val="{08CBB0ED-47F8-4878-906D-883D7E8A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600F"/>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BF5092"/>
    <w:pPr>
      <w:jc w:val="center"/>
      <w:outlineLvl w:val="0"/>
    </w:pPr>
    <w:rPr>
      <w:rFonts w:ascii="Arial" w:hAnsi="Arial" w:cs="Arial"/>
      <w:b/>
      <w:bCs/>
      <w:kern w:val="28"/>
      <w:sz w:val="32"/>
      <w:szCs w:val="28"/>
    </w:rPr>
  </w:style>
  <w:style w:type="character" w:customStyle="1" w:styleId="TitleChar">
    <w:name w:val="Title Char"/>
    <w:link w:val="Title"/>
    <w:rsid w:val="00BF5092"/>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styleId="GridTable1Light-Accent3">
    <w:name w:val="Grid Table 1 Light Accent 3"/>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styleId="PlainTable1">
    <w:name w:val="Plain Table 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E9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1760522194">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ivil.rights@doh.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h.wa.gov/community-and-environment/food/local-food-safety-contac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7F5R2YH2KEY5-326233073-202</_dlc_DocId>
    <_dlc_DocIdUrl xmlns="6bb4863d-8cd6-4cd5-8e32-b9988c0a658a">
      <Url>https://stateofwa.sharepoint.com/sites/DOH-eph/oswp/LHS/food/_layouts/15/DocIdRedir.aspx?ID=7F5R2YH2KEY5-326233073-202</Url>
      <Description>7F5R2YH2KEY5-326233073-202</Description>
    </_dlc_DocIdUrl>
    <Language xmlns="f617a24d-b04c-4377-a28b-d12c39706545">Russian</Language>
    <Publication xmlns="f617a24d-b04c-4377-a28b-d12c39706545">Employee Health</Publication>
    <Pub_x0023_ xmlns="f617a24d-b04c-4377-a28b-d12c39706545">333-295</Pub_x0023_>
  </documentManagement>
</p:properties>
</file>

<file path=customXml/itemProps1.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2.xml><?xml version="1.0" encoding="utf-8"?>
<ds:datastoreItem xmlns:ds="http://schemas.openxmlformats.org/officeDocument/2006/customXml" ds:itemID="{73A4EC7E-309A-4FCF-9474-09E8DBC4B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4.xml><?xml version="1.0" encoding="utf-8"?>
<ds:datastoreItem xmlns:ds="http://schemas.openxmlformats.org/officeDocument/2006/customXml" ds:itemID="{F6840908-B6CE-4E32-8B71-4D9728B587A6}">
  <ds:schemaRefs>
    <ds:schemaRef ds:uri="http://schemas.microsoft.com/sharepoint/events"/>
  </ds:schemaRefs>
</ds:datastoreItem>
</file>

<file path=customXml/itemProps5.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1265</Words>
  <Characters>7213</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Toolkit: Employee Health</vt:lpstr>
      <vt:lpstr>Toolkit: Employee Health</vt:lpstr>
    </vt:vector>
  </TitlesOfParts>
  <Company>Washington State Department of Health</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Employee Health</dc:title>
  <dc:subject/>
  <dc:creator>Washington State Department of Health</dc:creator>
  <cp:keywords/>
  <dc:description/>
  <cp:lastModifiedBy>Free, Cyndi  (DOH)</cp:lastModifiedBy>
  <cp:revision>6</cp:revision>
  <cp:lastPrinted>2019-02-25T20:41:00Z</cp:lastPrinted>
  <dcterms:created xsi:type="dcterms:W3CDTF">2022-12-13T16:57:00Z</dcterms:created>
  <dcterms:modified xsi:type="dcterms:W3CDTF">2023-02-28T19:58:00Z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048604f3-919e-4776-b98d-ff425d239ef5</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2022-01-10T22:31:01Z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f1705be4-7519-4dbd-8b87-23abaa7a2017</vt:lpwstr>
  </property>
  <property fmtid="{D5CDD505-2E9C-101B-9397-08002B2CF9AE}" pid="12" name="MSIP_Label_1520fa42-cf58-4c22-8b93-58cf1d3bd1cb_ContentBits">
    <vt:lpwstr>0</vt:lpwstr>
  </property>
</Properties>
</file>