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03C4" w14:textId="77777777" w:rsidR="00DE090E" w:rsidRDefault="006C2B49">
      <w:pPr>
        <w:widowControl w:val="0"/>
        <w:spacing w:line="240" w:lineRule="auto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How to use this example guideline </w:t>
      </w:r>
    </w:p>
    <w:p w14:paraId="0D0803C5" w14:textId="77777777" w:rsidR="00DE090E" w:rsidRDefault="00DE090E">
      <w:pPr>
        <w:widowControl w:val="0"/>
        <w:spacing w:line="240" w:lineRule="auto"/>
        <w:rPr>
          <w:rFonts w:ascii="Calibri" w:eastAsia="Calibri" w:hAnsi="Calibri" w:cs="Calibri"/>
          <w:b/>
          <w:highlight w:val="white"/>
        </w:rPr>
      </w:pPr>
    </w:p>
    <w:p w14:paraId="0D0803C6" w14:textId="77777777" w:rsidR="00DE090E" w:rsidRDefault="006C2B49">
      <w:pPr>
        <w:widowControl w:val="0"/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This document is an example to hospitals of a written guideline from which content can be borrowed and applied to individual hospital guideline templates. Not all information needs to be included in a guideline or the body of a guideline. Hospitals must still use their internal approval process for publishing practice documents. </w:t>
      </w:r>
    </w:p>
    <w:p w14:paraId="0D0803C7" w14:textId="77777777" w:rsidR="00DE090E" w:rsidRDefault="00DE090E">
      <w:pPr>
        <w:widowControl w:val="0"/>
        <w:spacing w:line="240" w:lineRule="auto"/>
        <w:rPr>
          <w:rFonts w:ascii="Calibri" w:eastAsia="Calibri" w:hAnsi="Calibri" w:cs="Calibri"/>
          <w:b/>
          <w:highlight w:val="white"/>
        </w:rPr>
      </w:pPr>
    </w:p>
    <w:p w14:paraId="0D0803C8" w14:textId="77777777" w:rsidR="00DE090E" w:rsidRDefault="006C2B49">
      <w:pPr>
        <w:widowControl w:val="0"/>
        <w:spacing w:line="240" w:lineRule="auto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Screening for substance use</w:t>
      </w:r>
    </w:p>
    <w:p w14:paraId="0D0803C9" w14:textId="77777777" w:rsidR="00DE090E" w:rsidRDefault="00DE090E">
      <w:pPr>
        <w:widowControl w:val="0"/>
        <w:spacing w:line="240" w:lineRule="auto"/>
        <w:rPr>
          <w:rFonts w:ascii="Calibri" w:eastAsia="Calibri" w:hAnsi="Calibri" w:cs="Calibri"/>
          <w:highlight w:val="white"/>
        </w:rPr>
      </w:pPr>
    </w:p>
    <w:p w14:paraId="0D0803CA" w14:textId="77777777" w:rsidR="00DE090E" w:rsidRDefault="006C2B49">
      <w:pPr>
        <w:widowControl w:val="0"/>
        <w:numPr>
          <w:ilvl w:val="0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Verbal screening for substance use</w:t>
      </w:r>
    </w:p>
    <w:p w14:paraId="0D0803CB" w14:textId="77777777" w:rsidR="00DE090E" w:rsidRDefault="006C2B49">
      <w:pPr>
        <w:widowControl w:val="0"/>
        <w:numPr>
          <w:ilvl w:val="1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Procedure</w:t>
      </w:r>
    </w:p>
    <w:p w14:paraId="0D0803CC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It is best to screen patients: </w:t>
      </w:r>
    </w:p>
    <w:p w14:paraId="0D0803CD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After they have been told that all patients are screened</w:t>
      </w:r>
    </w:p>
    <w:p w14:paraId="0D0803CE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With their permission</w:t>
      </w:r>
    </w:p>
    <w:p w14:paraId="0D0803CF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Without others present who may influence the patient’s response</w:t>
      </w:r>
    </w:p>
    <w:p w14:paraId="0D0803D0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The 5Ps is validated as a verbal screening tool</w:t>
      </w:r>
    </w:p>
    <w:p w14:paraId="0D0803D1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Answers will be documented in the EHR</w:t>
      </w:r>
    </w:p>
    <w:p w14:paraId="0D0803D2" w14:textId="77777777" w:rsidR="00DE090E" w:rsidRDefault="006C2B49">
      <w:pPr>
        <w:widowControl w:val="0"/>
        <w:numPr>
          <w:ilvl w:val="1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Screening per phase of care:</w:t>
      </w:r>
    </w:p>
    <w:p w14:paraId="0D0803D3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OB triage:</w:t>
      </w:r>
    </w:p>
    <w:p w14:paraId="0D0803D4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RNs will verbally screen all patients for substance use during an OB triage visit using the 5Ps validated screening tool, and document in the EHR.</w:t>
      </w:r>
    </w:p>
    <w:p w14:paraId="0D0803D5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Can be waived if SUD screening with a validated tool has been documented during the last 3 months.</w:t>
      </w:r>
    </w:p>
    <w:p w14:paraId="0D0803D6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Admission</w:t>
      </w:r>
    </w:p>
    <w:p w14:paraId="0D0803D7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RNs will verbally screen all patients for substance use within 8 hours of admission using the 5Ps validated screening tool, and document in the EHR. </w:t>
      </w:r>
    </w:p>
    <w:p w14:paraId="0D0803D8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Exclusions:</w:t>
      </w:r>
    </w:p>
    <w:p w14:paraId="0D0803D9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Patients being seen for a scheduled procedural visit (i.e., NST or IV iron infusion). </w:t>
      </w:r>
    </w:p>
    <w:p w14:paraId="0D0803DA" w14:textId="77777777" w:rsidR="00DE090E" w:rsidRDefault="006C2B49">
      <w:pPr>
        <w:widowControl w:val="0"/>
        <w:shd w:val="clear" w:color="auto" w:fill="FFFFFF"/>
        <w:spacing w:line="312" w:lineRule="auto"/>
        <w:rPr>
          <w:rFonts w:ascii="Calibri" w:eastAsia="Calibri" w:hAnsi="Calibri" w:cs="Calibri"/>
          <w:i/>
          <w:sz w:val="23"/>
          <w:szCs w:val="23"/>
          <w:highlight w:val="white"/>
        </w:rPr>
      </w:pPr>
      <w:r>
        <w:rPr>
          <w:rFonts w:ascii="Calibri" w:eastAsia="Calibri" w:hAnsi="Calibri" w:cs="Calibri"/>
          <w:i/>
          <w:sz w:val="23"/>
          <w:szCs w:val="23"/>
          <w:highlight w:val="white"/>
        </w:rPr>
        <w:t xml:space="preserve">CONSIDERATIONS: </w:t>
      </w:r>
    </w:p>
    <w:p w14:paraId="0D0803DB" w14:textId="77777777" w:rsidR="00DE090E" w:rsidRDefault="006C2B49">
      <w:pPr>
        <w:widowControl w:val="0"/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i/>
          <w:sz w:val="23"/>
          <w:szCs w:val="23"/>
          <w:highlight w:val="white"/>
        </w:rPr>
        <w:t>Not all institutions will screen all patients at every patient interaction (i.e., scheduled procedural visit, being seen in triage 3 times in one week). Consider listing exclusions, if you have any.</w:t>
      </w:r>
      <w:r>
        <w:rPr>
          <w:rFonts w:ascii="Calibri" w:eastAsia="Calibri" w:hAnsi="Calibri" w:cs="Calibri"/>
          <w:sz w:val="23"/>
          <w:szCs w:val="23"/>
          <w:highlight w:val="white"/>
        </w:rPr>
        <w:t xml:space="preserve"> </w:t>
      </w:r>
    </w:p>
    <w:p w14:paraId="0D0803DC" w14:textId="77777777" w:rsidR="00DE090E" w:rsidRDefault="006C2B49">
      <w:pPr>
        <w:widowControl w:val="0"/>
        <w:shd w:val="clear" w:color="auto" w:fill="FFFFFF"/>
        <w:spacing w:line="312" w:lineRule="auto"/>
        <w:rPr>
          <w:rFonts w:ascii="Calibri" w:eastAsia="Calibri" w:hAnsi="Calibri" w:cs="Calibri"/>
          <w:i/>
          <w:sz w:val="23"/>
          <w:szCs w:val="23"/>
          <w:highlight w:val="white"/>
        </w:rPr>
      </w:pPr>
      <w:r>
        <w:rPr>
          <w:rFonts w:ascii="Calibri" w:eastAsia="Calibri" w:hAnsi="Calibri" w:cs="Calibri"/>
          <w:i/>
          <w:sz w:val="23"/>
          <w:szCs w:val="23"/>
          <w:highlight w:val="white"/>
        </w:rPr>
        <w:t>Include your SUD verbal screening tool of choice in the documentation navigator that RNs use during triage and admission.</w:t>
      </w:r>
    </w:p>
    <w:p w14:paraId="0D0803DD" w14:textId="77777777" w:rsidR="00DE090E" w:rsidRDefault="006C2B49">
      <w:pPr>
        <w:widowControl w:val="0"/>
        <w:shd w:val="clear" w:color="auto" w:fill="FFFFFF"/>
        <w:spacing w:line="312" w:lineRule="auto"/>
        <w:rPr>
          <w:rFonts w:ascii="Calibri" w:eastAsia="Calibri" w:hAnsi="Calibri" w:cs="Calibri"/>
          <w:i/>
          <w:sz w:val="23"/>
          <w:szCs w:val="23"/>
          <w:highlight w:val="white"/>
        </w:rPr>
      </w:pPr>
      <w:r>
        <w:rPr>
          <w:rFonts w:ascii="Calibri" w:eastAsia="Calibri" w:hAnsi="Calibri" w:cs="Calibri"/>
          <w:i/>
          <w:sz w:val="23"/>
          <w:szCs w:val="23"/>
          <w:highlight w:val="white"/>
        </w:rPr>
        <w:lastRenderedPageBreak/>
        <w:t xml:space="preserve">Outpatient prenatal verbal screening may be difficult to find in the EHR. Consider ways to make this visible. </w:t>
      </w:r>
    </w:p>
    <w:p w14:paraId="0D0803DE" w14:textId="77777777" w:rsidR="00DE090E" w:rsidRDefault="006C2B49">
      <w:pPr>
        <w:widowControl w:val="0"/>
        <w:numPr>
          <w:ilvl w:val="1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Upon positive verbal screen:</w:t>
      </w:r>
    </w:p>
    <w:p w14:paraId="0D0803DF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OB provider: </w:t>
      </w:r>
    </w:p>
    <w:p w14:paraId="0D0803E0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If substance use was unknown prior to verbal screening, the RN will notify the OB provider immediately to consider plan of care.</w:t>
      </w:r>
    </w:p>
    <w:p w14:paraId="0D0803E1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If substance use was known prior to verbal screening, the RN will notify the provider as needed (i.e., questions about plan of care, orders needed).</w:t>
      </w:r>
    </w:p>
    <w:p w14:paraId="0D0803E2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Social worker:</w:t>
      </w:r>
    </w:p>
    <w:p w14:paraId="0D0803E3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The RN will place an order for a social worker </w:t>
      </w:r>
      <w:proofErr w:type="gramStart"/>
      <w:r>
        <w:rPr>
          <w:rFonts w:ascii="Calibri" w:eastAsia="Calibri" w:hAnsi="Calibri" w:cs="Calibri"/>
          <w:sz w:val="23"/>
          <w:szCs w:val="23"/>
          <w:highlight w:val="white"/>
        </w:rPr>
        <w:t>consult</w:t>
      </w:r>
      <w:proofErr w:type="gramEnd"/>
      <w:r>
        <w:rPr>
          <w:rFonts w:ascii="Calibri" w:eastAsia="Calibri" w:hAnsi="Calibri" w:cs="Calibri"/>
          <w:sz w:val="23"/>
          <w:szCs w:val="23"/>
          <w:highlight w:val="white"/>
        </w:rPr>
        <w:t>, including reason for consult, substances used, prenatal care, and other pertinent information.</w:t>
      </w:r>
    </w:p>
    <w:p w14:paraId="0D0803E4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Newborn provider</w:t>
      </w:r>
    </w:p>
    <w:p w14:paraId="0D0803E5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After delivery, RN will notify </w:t>
      </w:r>
      <w:proofErr w:type="gramStart"/>
      <w:r>
        <w:rPr>
          <w:rFonts w:ascii="Calibri" w:eastAsia="Calibri" w:hAnsi="Calibri" w:cs="Calibri"/>
          <w:sz w:val="23"/>
          <w:szCs w:val="23"/>
          <w:highlight w:val="white"/>
        </w:rPr>
        <w:t>newborn’s</w:t>
      </w:r>
      <w:proofErr w:type="gramEnd"/>
      <w:r>
        <w:rPr>
          <w:rFonts w:ascii="Calibri" w:eastAsia="Calibri" w:hAnsi="Calibri" w:cs="Calibri"/>
          <w:sz w:val="23"/>
          <w:szCs w:val="23"/>
          <w:highlight w:val="white"/>
        </w:rPr>
        <w:t xml:space="preserve"> provider of neonatal exposure to substances during pregnancy. </w:t>
      </w:r>
    </w:p>
    <w:p w14:paraId="0D0803E6" w14:textId="77777777" w:rsidR="00DE090E" w:rsidRDefault="00DE090E">
      <w:pPr>
        <w:widowControl w:val="0"/>
        <w:shd w:val="clear" w:color="auto" w:fill="FFFFFF"/>
        <w:spacing w:line="312" w:lineRule="auto"/>
        <w:rPr>
          <w:rFonts w:ascii="Calibri" w:eastAsia="Calibri" w:hAnsi="Calibri" w:cs="Calibri"/>
          <w:i/>
          <w:sz w:val="23"/>
          <w:szCs w:val="23"/>
          <w:highlight w:val="white"/>
        </w:rPr>
      </w:pPr>
    </w:p>
    <w:p w14:paraId="0D0803E7" w14:textId="77777777" w:rsidR="00DE090E" w:rsidRDefault="006C2B49">
      <w:pPr>
        <w:widowControl w:val="0"/>
        <w:shd w:val="clear" w:color="auto" w:fill="FFFFFF"/>
        <w:spacing w:line="312" w:lineRule="auto"/>
        <w:rPr>
          <w:rFonts w:ascii="Calibri" w:eastAsia="Calibri" w:hAnsi="Calibri" w:cs="Calibri"/>
          <w:i/>
          <w:sz w:val="23"/>
          <w:szCs w:val="23"/>
          <w:highlight w:val="white"/>
        </w:rPr>
      </w:pPr>
      <w:r>
        <w:rPr>
          <w:rFonts w:ascii="Calibri" w:eastAsia="Calibri" w:hAnsi="Calibri" w:cs="Calibri"/>
          <w:i/>
          <w:sz w:val="23"/>
          <w:szCs w:val="23"/>
          <w:highlight w:val="white"/>
        </w:rPr>
        <w:t xml:space="preserve">CONSIDERATIONS: Some newborn provider groups will prefer to be notified prior to delivery during working </w:t>
      </w:r>
      <w:proofErr w:type="gramStart"/>
      <w:r>
        <w:rPr>
          <w:rFonts w:ascii="Calibri" w:eastAsia="Calibri" w:hAnsi="Calibri" w:cs="Calibri"/>
          <w:i/>
          <w:sz w:val="23"/>
          <w:szCs w:val="23"/>
          <w:highlight w:val="white"/>
        </w:rPr>
        <w:t>hours</w:t>
      </w:r>
      <w:proofErr w:type="gramEnd"/>
      <w:r>
        <w:rPr>
          <w:rFonts w:ascii="Calibri" w:eastAsia="Calibri" w:hAnsi="Calibri" w:cs="Calibri"/>
          <w:i/>
          <w:sz w:val="23"/>
          <w:szCs w:val="23"/>
          <w:highlight w:val="white"/>
        </w:rPr>
        <w:t xml:space="preserve"> if possible, versus being notified at delivery. Limitations exist to this, such as missed communication / handoff. Discuss notification requests with newborn providers, with a goal to have one standardized process. </w:t>
      </w:r>
    </w:p>
    <w:p w14:paraId="0D0803E8" w14:textId="77777777" w:rsidR="00DE090E" w:rsidRDefault="00DE090E">
      <w:pPr>
        <w:widowControl w:val="0"/>
        <w:shd w:val="clear" w:color="auto" w:fill="FFFFFF"/>
        <w:spacing w:line="312" w:lineRule="auto"/>
        <w:rPr>
          <w:rFonts w:ascii="Calibri" w:eastAsia="Calibri" w:hAnsi="Calibri" w:cs="Calibri"/>
          <w:i/>
          <w:sz w:val="23"/>
          <w:szCs w:val="23"/>
          <w:highlight w:val="white"/>
        </w:rPr>
      </w:pPr>
    </w:p>
    <w:p w14:paraId="0D0803E9" w14:textId="77777777" w:rsidR="00DE090E" w:rsidRDefault="006C2B49">
      <w:pPr>
        <w:widowControl w:val="0"/>
        <w:numPr>
          <w:ilvl w:val="0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Urine </w:t>
      </w:r>
      <w:proofErr w:type="gramStart"/>
      <w:r>
        <w:rPr>
          <w:rFonts w:ascii="Calibri" w:eastAsia="Calibri" w:hAnsi="Calibri" w:cs="Calibri"/>
          <w:sz w:val="23"/>
          <w:szCs w:val="23"/>
          <w:highlight w:val="white"/>
        </w:rPr>
        <w:t>substance</w:t>
      </w:r>
      <w:proofErr w:type="gramEnd"/>
      <w:r>
        <w:rPr>
          <w:rFonts w:ascii="Calibri" w:eastAsia="Calibri" w:hAnsi="Calibri" w:cs="Calibri"/>
          <w:sz w:val="23"/>
          <w:szCs w:val="23"/>
          <w:highlight w:val="white"/>
        </w:rPr>
        <w:t xml:space="preserve"> use screening (birthing patient)</w:t>
      </w:r>
    </w:p>
    <w:p w14:paraId="0D0803EA" w14:textId="77777777" w:rsidR="00DE090E" w:rsidRDefault="006C2B49">
      <w:pPr>
        <w:widowControl w:val="0"/>
        <w:numPr>
          <w:ilvl w:val="1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Considerations</w:t>
      </w:r>
    </w:p>
    <w:p w14:paraId="0D0803EB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Implicit bias and racial disparities have been documented surrounding perinatal urine substance use screening practices. </w:t>
      </w:r>
    </w:p>
    <w:p w14:paraId="0D0803EC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Evidence shows that despite equivalent drug use rates, Black birth parents are reported to child welfare at rates 4 times higher than white birth parents when all birth parents undergo universal drug testing.</w:t>
      </w:r>
    </w:p>
    <w:p w14:paraId="0D0803ED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Not all patients, including those with known or disclosed substance use, require urine substance use screening. </w:t>
      </w:r>
    </w:p>
    <w:p w14:paraId="0D0803EE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Positive urine substance </w:t>
      </w:r>
      <w:proofErr w:type="gramStart"/>
      <w:r>
        <w:rPr>
          <w:rFonts w:ascii="Calibri" w:eastAsia="Calibri" w:hAnsi="Calibri" w:cs="Calibri"/>
          <w:sz w:val="23"/>
          <w:szCs w:val="23"/>
          <w:highlight w:val="white"/>
        </w:rPr>
        <w:t>use</w:t>
      </w:r>
      <w:proofErr w:type="gramEnd"/>
      <w:r>
        <w:rPr>
          <w:rFonts w:ascii="Calibri" w:eastAsia="Calibri" w:hAnsi="Calibri" w:cs="Calibri"/>
          <w:sz w:val="23"/>
          <w:szCs w:val="23"/>
          <w:highlight w:val="white"/>
        </w:rPr>
        <w:t xml:space="preserve"> screenings during pregnancy do not predict positive urine substance use screenings postpartum.</w:t>
      </w:r>
    </w:p>
    <w:p w14:paraId="0D0803EF" w14:textId="77777777" w:rsidR="00DE090E" w:rsidRDefault="006C2B49">
      <w:pPr>
        <w:widowControl w:val="0"/>
        <w:numPr>
          <w:ilvl w:val="1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Urine substance use screening must be collected with a provider order, and with </w:t>
      </w:r>
      <w:r>
        <w:rPr>
          <w:rFonts w:ascii="Calibri" w:eastAsia="Calibri" w:hAnsi="Calibri" w:cs="Calibri"/>
          <w:sz w:val="23"/>
          <w:szCs w:val="23"/>
          <w:highlight w:val="white"/>
        </w:rPr>
        <w:lastRenderedPageBreak/>
        <w:t xml:space="preserve">patient knowledge and verbal permission. Patients are allowed to decline this screening. </w:t>
      </w:r>
    </w:p>
    <w:p w14:paraId="0D0803F0" w14:textId="77777777" w:rsidR="00DE090E" w:rsidRDefault="006C2B49">
      <w:pPr>
        <w:widowControl w:val="0"/>
        <w:numPr>
          <w:ilvl w:val="1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Prior to collecting urine, the RN or provider will have a conversation with the patient about what to expect based on the urine screening results and reasons for collection.</w:t>
      </w:r>
    </w:p>
    <w:p w14:paraId="0D0803F1" w14:textId="77777777" w:rsidR="00DE090E" w:rsidRDefault="00DE090E">
      <w:pPr>
        <w:widowControl w:val="0"/>
        <w:shd w:val="clear" w:color="auto" w:fill="FFFFFF"/>
        <w:spacing w:line="312" w:lineRule="auto"/>
        <w:rPr>
          <w:rFonts w:ascii="Calibri" w:eastAsia="Calibri" w:hAnsi="Calibri" w:cs="Calibri"/>
          <w:i/>
          <w:sz w:val="23"/>
          <w:szCs w:val="23"/>
          <w:highlight w:val="white"/>
        </w:rPr>
      </w:pPr>
    </w:p>
    <w:p w14:paraId="0D0803F2" w14:textId="77777777" w:rsidR="00DE090E" w:rsidRDefault="006C2B49">
      <w:pPr>
        <w:widowControl w:val="0"/>
        <w:shd w:val="clear" w:color="auto" w:fill="FFFFFF"/>
        <w:spacing w:line="312" w:lineRule="auto"/>
        <w:rPr>
          <w:rFonts w:ascii="Calibri" w:eastAsia="Calibri" w:hAnsi="Calibri" w:cs="Calibri"/>
          <w:i/>
          <w:sz w:val="23"/>
          <w:szCs w:val="23"/>
          <w:highlight w:val="white"/>
        </w:rPr>
      </w:pPr>
      <w:r>
        <w:rPr>
          <w:rFonts w:ascii="Calibri" w:eastAsia="Calibri" w:hAnsi="Calibri" w:cs="Calibri"/>
          <w:i/>
          <w:sz w:val="23"/>
          <w:szCs w:val="23"/>
          <w:highlight w:val="white"/>
        </w:rPr>
        <w:t xml:space="preserve">CONSIDERATIONS: Best practice is to have a provider order following robust discussion and verbal permission from the patient. These screening tests are rarely time-sensitive, so urine should be collected following verbal permission. </w:t>
      </w:r>
    </w:p>
    <w:p w14:paraId="0D0803F3" w14:textId="77777777" w:rsidR="00DE090E" w:rsidRDefault="00DE090E">
      <w:pPr>
        <w:widowControl w:val="0"/>
        <w:shd w:val="clear" w:color="auto" w:fill="FFFFFF"/>
        <w:spacing w:line="312" w:lineRule="auto"/>
        <w:rPr>
          <w:rFonts w:ascii="Calibri" w:eastAsia="Calibri" w:hAnsi="Calibri" w:cs="Calibri"/>
          <w:i/>
          <w:sz w:val="23"/>
          <w:szCs w:val="23"/>
          <w:highlight w:val="white"/>
        </w:rPr>
      </w:pPr>
    </w:p>
    <w:p w14:paraId="0D0803F4" w14:textId="77777777" w:rsidR="00DE090E" w:rsidRDefault="006C2B49">
      <w:pPr>
        <w:widowControl w:val="0"/>
        <w:numPr>
          <w:ilvl w:val="1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Indications:</w:t>
      </w:r>
    </w:p>
    <w:p w14:paraId="0D0803F5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Indications for urine substance use screening include: No prenatal care, less than 4 prenatal care office visits, unexplained placental abruption. </w:t>
      </w:r>
    </w:p>
    <w:p w14:paraId="0D0803F6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Indications may also include a history of the following during this pregnancy:</w:t>
      </w:r>
    </w:p>
    <w:p w14:paraId="0D0803F7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Illegal substance use</w:t>
      </w:r>
    </w:p>
    <w:p w14:paraId="0D0803F8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Non-prescribed substance use </w:t>
      </w:r>
    </w:p>
    <w:p w14:paraId="0D0803F9" w14:textId="77777777" w:rsidR="00DE090E" w:rsidRDefault="006C2B49">
      <w:pPr>
        <w:widowControl w:val="0"/>
        <w:numPr>
          <w:ilvl w:val="3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Misuse of prescribed substances</w:t>
      </w:r>
    </w:p>
    <w:p w14:paraId="0D0803FA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Exception: Routine urine substance use screenings will not be performed on patients without other indications who disclose marijuana use.</w:t>
      </w:r>
    </w:p>
    <w:p w14:paraId="0D0803FB" w14:textId="77777777" w:rsidR="00DE090E" w:rsidRDefault="006C2B49">
      <w:pPr>
        <w:widowControl w:val="0"/>
        <w:numPr>
          <w:ilvl w:val="1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 xml:space="preserve">Following a positive urine substance </w:t>
      </w:r>
      <w:proofErr w:type="gramStart"/>
      <w:r>
        <w:rPr>
          <w:rFonts w:ascii="Calibri" w:eastAsia="Calibri" w:hAnsi="Calibri" w:cs="Calibri"/>
          <w:sz w:val="23"/>
          <w:szCs w:val="23"/>
          <w:highlight w:val="white"/>
        </w:rPr>
        <w:t>use</w:t>
      </w:r>
      <w:proofErr w:type="gramEnd"/>
      <w:r>
        <w:rPr>
          <w:rFonts w:ascii="Calibri" w:eastAsia="Calibri" w:hAnsi="Calibri" w:cs="Calibri"/>
          <w:sz w:val="23"/>
          <w:szCs w:val="23"/>
          <w:highlight w:val="white"/>
        </w:rPr>
        <w:t xml:space="preserve"> screen:</w:t>
      </w:r>
    </w:p>
    <w:p w14:paraId="0D0803FC" w14:textId="77777777" w:rsidR="00DE090E" w:rsidRDefault="006C2B49">
      <w:pPr>
        <w:widowControl w:val="0"/>
        <w:numPr>
          <w:ilvl w:val="2"/>
          <w:numId w:val="1"/>
        </w:numPr>
        <w:shd w:val="clear" w:color="auto" w:fill="FFFFFF"/>
        <w:spacing w:line="312" w:lineRule="auto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3"/>
          <w:szCs w:val="23"/>
          <w:highlight w:val="white"/>
        </w:rPr>
        <w:t>Confirmatory testing should be ordered if urine substance use screening results are inconsistent with the patient’s report.</w:t>
      </w:r>
    </w:p>
    <w:sectPr w:rsidR="00DE090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19D22" w14:textId="77777777" w:rsidR="00592DA1" w:rsidRDefault="00592DA1" w:rsidP="00592DA1">
      <w:pPr>
        <w:spacing w:line="240" w:lineRule="auto"/>
      </w:pPr>
      <w:r>
        <w:separator/>
      </w:r>
    </w:p>
  </w:endnote>
  <w:endnote w:type="continuationSeparator" w:id="0">
    <w:p w14:paraId="779C0E60" w14:textId="77777777" w:rsidR="00592DA1" w:rsidRDefault="00592DA1" w:rsidP="00592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FB30" w14:textId="77777777" w:rsidR="00592DA1" w:rsidRDefault="00592DA1" w:rsidP="00592DA1">
    <w:pPr>
      <w:pStyle w:val="Footer"/>
    </w:pPr>
    <w:r>
      <w:rPr>
        <w:noProof/>
      </w:rPr>
      <w:drawing>
        <wp:inline distT="0" distB="0" distL="0" distR="0" wp14:anchorId="6FF1DC78" wp14:editId="2CA3E5A0">
          <wp:extent cx="1078302" cy="317155"/>
          <wp:effectExtent l="0" t="0" r="7620" b="6985"/>
          <wp:docPr id="597076611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076611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381" cy="3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62C54B82" w14:textId="2C9882BD" w:rsidR="00592DA1" w:rsidRPr="00E37A43" w:rsidRDefault="00592DA1" w:rsidP="00592DA1">
    <w:pPr>
      <w:pStyle w:val="Footer"/>
      <w:rPr>
        <w:rFonts w:asciiTheme="majorHAnsi" w:hAnsiTheme="majorHAnsi" w:cstheme="majorHAnsi"/>
        <w:sz w:val="16"/>
        <w:szCs w:val="16"/>
        <w:lang w:val="en-US"/>
      </w:rPr>
    </w:pPr>
    <w:r w:rsidRPr="001F6752">
      <w:rPr>
        <w:rFonts w:asciiTheme="majorHAnsi" w:hAnsiTheme="majorHAnsi" w:cstheme="majorHAnsi"/>
        <w:sz w:val="16"/>
        <w:szCs w:val="16"/>
      </w:rPr>
      <w:t xml:space="preserve">Publication #: </w:t>
    </w:r>
    <w:r w:rsidR="00E37A43" w:rsidRPr="00E37A43">
      <w:rPr>
        <w:rFonts w:asciiTheme="majorHAnsi" w:hAnsiTheme="majorHAnsi" w:cstheme="majorHAnsi"/>
        <w:sz w:val="16"/>
        <w:szCs w:val="16"/>
        <w:lang w:val="en-US"/>
      </w:rPr>
      <w:t>DOH 141-192 March 2025</w:t>
    </w:r>
  </w:p>
  <w:p w14:paraId="45EEA9B8" w14:textId="77777777" w:rsidR="00592DA1" w:rsidRPr="001F6752" w:rsidRDefault="00592DA1" w:rsidP="00592DA1">
    <w:pPr>
      <w:pStyle w:val="Footer"/>
      <w:rPr>
        <w:rFonts w:asciiTheme="majorHAnsi" w:hAnsiTheme="majorHAnsi" w:cstheme="majorHAnsi"/>
        <w:sz w:val="16"/>
        <w:szCs w:val="16"/>
        <w:lang w:val="en-US"/>
      </w:rPr>
    </w:pPr>
    <w:r w:rsidRPr="001F6752">
      <w:rPr>
        <w:rFonts w:asciiTheme="majorHAnsi" w:hAnsiTheme="majorHAnsi" w:cstheme="majorHAnsi"/>
        <w:sz w:val="16"/>
        <w:szCs w:val="16"/>
      </w:rPr>
      <w:t>To request this document in another format, call 1-800-525-0127. Deaf or hard of hearing customers, please call 711 (Washington Relay) or email civil.rights@doh.wa.gov.</w:t>
    </w:r>
  </w:p>
  <w:p w14:paraId="324E3BE4" w14:textId="77777777" w:rsidR="00592DA1" w:rsidRDefault="00592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D9AFB" w14:textId="77777777" w:rsidR="00592DA1" w:rsidRDefault="00592DA1" w:rsidP="00592DA1">
      <w:pPr>
        <w:spacing w:line="240" w:lineRule="auto"/>
      </w:pPr>
      <w:r>
        <w:separator/>
      </w:r>
    </w:p>
  </w:footnote>
  <w:footnote w:type="continuationSeparator" w:id="0">
    <w:p w14:paraId="77B6C5A3" w14:textId="77777777" w:rsidR="00592DA1" w:rsidRDefault="00592DA1" w:rsidP="00592D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1924"/>
    <w:multiLevelType w:val="multilevel"/>
    <w:tmpl w:val="3BE2AD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3660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0E"/>
    <w:rsid w:val="00190D8E"/>
    <w:rsid w:val="00592DA1"/>
    <w:rsid w:val="006C2B49"/>
    <w:rsid w:val="00952099"/>
    <w:rsid w:val="00DE090E"/>
    <w:rsid w:val="00E3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803C4"/>
  <w15:docId w15:val="{0C76D602-C53E-496B-B7ED-EF7F6BCF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92D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DA1"/>
  </w:style>
  <w:style w:type="paragraph" w:styleId="Footer">
    <w:name w:val="footer"/>
    <w:basedOn w:val="Normal"/>
    <w:link w:val="FooterChar"/>
    <w:uiPriority w:val="99"/>
    <w:unhideWhenUsed/>
    <w:rsid w:val="00592D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Example_Screening for Substance Use</dc:title>
  <dc:creator>Washington State Department of Health - OFCHI - Perinatal</dc:creator>
  <cp:lastModifiedBy>Tibbs Christensen, Tiffany A (DOH)</cp:lastModifiedBy>
  <cp:revision>4</cp:revision>
  <dcterms:created xsi:type="dcterms:W3CDTF">2025-03-04T18:55:00Z</dcterms:created>
  <dcterms:modified xsi:type="dcterms:W3CDTF">2025-03-07T18:10:00Z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2025-03-04T18:56:04Z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b9435b98-4207-4461-b09c-3a5d668883b6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Tag">
    <vt:lpwstr>10, 3, 0, 1</vt:lpwstr>
  </property>
</Properties>
</file>