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E7F6F" w14:textId="6F5EA028" w:rsidR="00E23457" w:rsidRDefault="4DBD06A9" w:rsidP="042483AF">
      <w:pPr>
        <w:spacing w:before="240" w:line="257" w:lineRule="auto"/>
        <w:jc w:val="center"/>
        <w:rPr>
          <w:rFonts w:ascii="Calibri" w:eastAsia="Calibri" w:hAnsi="Calibri" w:cs="Calibri"/>
          <w:b/>
          <w:bCs/>
          <w:color w:val="000000" w:themeColor="text1"/>
        </w:rPr>
      </w:pPr>
      <w:r w:rsidRPr="178CF97D">
        <w:rPr>
          <w:rFonts w:ascii="Calibri" w:eastAsia="Calibri" w:hAnsi="Calibri" w:cs="Calibri"/>
          <w:b/>
          <w:bCs/>
          <w:color w:val="000000" w:themeColor="text1"/>
        </w:rPr>
        <w:t>Washington State Department of Health</w:t>
      </w:r>
      <w:r w:rsidR="29B4D95E" w:rsidRPr="178CF97D">
        <w:rPr>
          <w:rFonts w:ascii="Calibri" w:eastAsia="Calibri" w:hAnsi="Calibri" w:cs="Calibri"/>
          <w:b/>
          <w:bCs/>
          <w:color w:val="000000" w:themeColor="text1"/>
        </w:rPr>
        <w:t xml:space="preserve"> (DOH)</w:t>
      </w:r>
    </w:p>
    <w:p w14:paraId="5BB35102" w14:textId="463865A8" w:rsidR="00E23457" w:rsidRDefault="6AE7DA2B" w:rsidP="76FB743E">
      <w:pPr>
        <w:spacing w:before="240" w:line="257" w:lineRule="auto"/>
        <w:jc w:val="center"/>
      </w:pPr>
      <w:r w:rsidRPr="3D1CF9B4">
        <w:rPr>
          <w:rFonts w:ascii="Calibri" w:eastAsia="Calibri" w:hAnsi="Calibri" w:cs="Calibri"/>
          <w:b/>
          <w:bCs/>
          <w:color w:val="000000" w:themeColor="text1"/>
        </w:rPr>
        <w:t>Request for Applications (RFA)</w:t>
      </w:r>
    </w:p>
    <w:p w14:paraId="64A4FFBF" w14:textId="223526DC" w:rsidR="00E23457" w:rsidRDefault="6AE7DA2B" w:rsidP="3D1CF9B4">
      <w:pPr>
        <w:spacing w:after="0" w:line="257" w:lineRule="auto"/>
        <w:ind w:firstLine="119"/>
      </w:pPr>
      <w:r w:rsidRPr="3D1CF9B4">
        <w:rPr>
          <w:rFonts w:ascii="Calibri" w:eastAsia="Calibri" w:hAnsi="Calibri" w:cs="Calibri"/>
          <w:b/>
          <w:bCs/>
          <w:color w:val="000000" w:themeColor="text1"/>
        </w:rPr>
        <w:t>Application Title</w:t>
      </w:r>
      <w:r w:rsidRPr="3D1CF9B4">
        <w:rPr>
          <w:rFonts w:ascii="Calibri" w:eastAsia="Calibri" w:hAnsi="Calibri" w:cs="Calibri"/>
          <w:color w:val="000000" w:themeColor="text1"/>
        </w:rPr>
        <w:t>: Workplace Safety for Workers Affected by Climate Change grant</w:t>
      </w:r>
    </w:p>
    <w:p w14:paraId="71A572E5" w14:textId="48F96D43" w:rsidR="00E23457" w:rsidRDefault="6AE7DA2B" w:rsidP="3D1CF9B4">
      <w:pPr>
        <w:spacing w:before="161" w:after="0" w:line="257" w:lineRule="auto"/>
        <w:ind w:left="119"/>
        <w:rPr>
          <w:rFonts w:ascii="Calibri" w:eastAsia="Calibri" w:hAnsi="Calibri" w:cs="Calibri"/>
          <w:color w:val="000000" w:themeColor="text1"/>
        </w:rPr>
      </w:pPr>
      <w:r w:rsidRPr="1972A8B5">
        <w:rPr>
          <w:rFonts w:ascii="Calibri" w:eastAsia="Calibri" w:hAnsi="Calibri" w:cs="Calibri"/>
          <w:b/>
          <w:bCs/>
          <w:color w:val="000000" w:themeColor="text1"/>
        </w:rPr>
        <w:t xml:space="preserve">Total Amount of Funding: </w:t>
      </w:r>
      <w:r w:rsidRPr="1972A8B5">
        <w:rPr>
          <w:rFonts w:ascii="Calibri" w:eastAsia="Calibri" w:hAnsi="Calibri" w:cs="Calibri"/>
          <w:color w:val="000000" w:themeColor="text1"/>
        </w:rPr>
        <w:t>$</w:t>
      </w:r>
      <w:r w:rsidR="4BE17E1C" w:rsidRPr="1972A8B5">
        <w:rPr>
          <w:rFonts w:ascii="Calibri" w:eastAsia="Calibri" w:hAnsi="Calibri" w:cs="Calibri"/>
          <w:color w:val="000000" w:themeColor="text1"/>
        </w:rPr>
        <w:t>500,000</w:t>
      </w:r>
    </w:p>
    <w:p w14:paraId="15721AA3" w14:textId="7845A394" w:rsidR="00E23457" w:rsidRDefault="6AE7DA2B" w:rsidP="3D1CF9B4">
      <w:pPr>
        <w:spacing w:before="161" w:after="0" w:line="257" w:lineRule="auto"/>
        <w:ind w:left="119"/>
        <w:rPr>
          <w:rFonts w:ascii="Calibri" w:eastAsia="Calibri" w:hAnsi="Calibri" w:cs="Calibri"/>
          <w:color w:val="000000" w:themeColor="text1"/>
        </w:rPr>
      </w:pPr>
      <w:r w:rsidRPr="1972A8B5">
        <w:rPr>
          <w:rFonts w:ascii="Calibri" w:eastAsia="Calibri" w:hAnsi="Calibri" w:cs="Calibri"/>
          <w:b/>
          <w:bCs/>
          <w:color w:val="000000" w:themeColor="text1"/>
        </w:rPr>
        <w:t xml:space="preserve">Estimated Funding Range per Award: </w:t>
      </w:r>
      <w:r w:rsidR="16AC735A" w:rsidRPr="1972A8B5">
        <w:rPr>
          <w:rFonts w:ascii="Calibri" w:eastAsia="Calibri" w:hAnsi="Calibri" w:cs="Calibri"/>
          <w:color w:val="000000" w:themeColor="text1"/>
        </w:rPr>
        <w:t>B</w:t>
      </w:r>
      <w:r w:rsidR="000677DE" w:rsidRPr="1972A8B5">
        <w:rPr>
          <w:rFonts w:ascii="Calibri" w:eastAsia="Calibri" w:hAnsi="Calibri" w:cs="Calibri"/>
          <w:color w:val="000000" w:themeColor="text1"/>
        </w:rPr>
        <w:t xml:space="preserve">ase award of </w:t>
      </w:r>
      <w:r w:rsidRPr="1972A8B5">
        <w:rPr>
          <w:rFonts w:ascii="Calibri" w:eastAsia="Calibri" w:hAnsi="Calibri" w:cs="Calibri"/>
          <w:color w:val="000000" w:themeColor="text1"/>
        </w:rPr>
        <w:t>$</w:t>
      </w:r>
      <w:r w:rsidR="547A8193" w:rsidRPr="1972A8B5">
        <w:rPr>
          <w:rFonts w:ascii="Calibri" w:eastAsia="Calibri" w:hAnsi="Calibri" w:cs="Calibri"/>
          <w:color w:val="000000" w:themeColor="text1"/>
        </w:rPr>
        <w:t>15,151</w:t>
      </w:r>
      <w:r w:rsidRPr="1972A8B5">
        <w:rPr>
          <w:rFonts w:ascii="Calibri" w:eastAsia="Calibri" w:hAnsi="Calibri" w:cs="Calibri"/>
          <w:color w:val="000000" w:themeColor="text1"/>
        </w:rPr>
        <w:t xml:space="preserve"> per </w:t>
      </w:r>
      <w:r w:rsidR="11A29036" w:rsidRPr="1972A8B5">
        <w:rPr>
          <w:rFonts w:ascii="Calibri" w:eastAsia="Calibri" w:hAnsi="Calibri" w:cs="Calibri"/>
          <w:color w:val="000000" w:themeColor="text1"/>
        </w:rPr>
        <w:t>Tribe</w:t>
      </w:r>
      <w:r w:rsidR="45D8D5F7" w:rsidRPr="1972A8B5">
        <w:rPr>
          <w:rFonts w:ascii="Calibri" w:eastAsia="Calibri" w:hAnsi="Calibri" w:cs="Calibri"/>
          <w:color w:val="000000" w:themeColor="text1"/>
        </w:rPr>
        <w:t>; non-competitive funding</w:t>
      </w:r>
    </w:p>
    <w:p w14:paraId="5BE4BCE5" w14:textId="7CE0FCD1" w:rsidR="00E23457" w:rsidRDefault="7FCA1600" w:rsidP="3D1CF9B4">
      <w:pPr>
        <w:spacing w:before="161" w:after="0" w:line="257" w:lineRule="auto"/>
        <w:ind w:left="119"/>
        <w:rPr>
          <w:rFonts w:ascii="Calibri" w:eastAsia="Calibri" w:hAnsi="Calibri" w:cs="Calibri"/>
          <w:color w:val="000000" w:themeColor="text1"/>
        </w:rPr>
      </w:pPr>
      <w:r w:rsidRPr="239753A6">
        <w:rPr>
          <w:rFonts w:ascii="Calibri" w:eastAsia="Calibri" w:hAnsi="Calibri" w:cs="Calibri"/>
          <w:b/>
          <w:bCs/>
          <w:color w:val="000000" w:themeColor="text1"/>
        </w:rPr>
        <w:t>Eligibility:</w:t>
      </w:r>
      <w:r w:rsidRPr="239753A6">
        <w:rPr>
          <w:rFonts w:ascii="Calibri" w:eastAsia="Calibri" w:hAnsi="Calibri" w:cs="Calibri"/>
          <w:color w:val="000000" w:themeColor="text1"/>
        </w:rPr>
        <w:t xml:space="preserve"> </w:t>
      </w:r>
      <w:r w:rsidR="5A11040E" w:rsidRPr="239753A6">
        <w:rPr>
          <w:rFonts w:ascii="Calibri" w:eastAsia="Calibri" w:hAnsi="Calibri" w:cs="Calibri"/>
          <w:color w:val="000000" w:themeColor="text1"/>
        </w:rPr>
        <w:t xml:space="preserve">Federally Recognized Tribes with impacts to rights and interests in their Tribal lands that are within Washington State boundaries (RCW </w:t>
      </w:r>
      <w:hyperlink r:id="rId11">
        <w:r w:rsidR="5A11040E" w:rsidRPr="239753A6">
          <w:rPr>
            <w:rStyle w:val="Hyperlink"/>
            <w:rFonts w:ascii="Calibri" w:eastAsia="Calibri" w:hAnsi="Calibri" w:cs="Calibri"/>
          </w:rPr>
          <w:t>70A.65.305</w:t>
        </w:r>
      </w:hyperlink>
      <w:r w:rsidR="5A11040E" w:rsidRPr="239753A6">
        <w:rPr>
          <w:rFonts w:ascii="Calibri" w:eastAsia="Calibri" w:hAnsi="Calibri" w:cs="Calibri"/>
          <w:color w:val="000000" w:themeColor="text1"/>
        </w:rPr>
        <w:t>)</w:t>
      </w:r>
      <w:r w:rsidR="67A5C4A8" w:rsidRPr="239753A6">
        <w:rPr>
          <w:rFonts w:ascii="Calibri" w:eastAsia="Calibri" w:hAnsi="Calibri" w:cs="Calibri"/>
          <w:color w:val="000000" w:themeColor="text1"/>
        </w:rPr>
        <w:t xml:space="preserve">. </w:t>
      </w:r>
    </w:p>
    <w:p w14:paraId="69600472" w14:textId="7810A0B4" w:rsidR="00E23457" w:rsidRDefault="6AE7DA2B" w:rsidP="3D1CF9B4">
      <w:pPr>
        <w:spacing w:before="161" w:after="0" w:line="257" w:lineRule="auto"/>
        <w:ind w:left="119"/>
        <w:rPr>
          <w:rFonts w:ascii="Calibri" w:eastAsia="Calibri" w:hAnsi="Calibri" w:cs="Calibri"/>
          <w:color w:val="000000" w:themeColor="text1"/>
        </w:rPr>
      </w:pPr>
      <w:r w:rsidRPr="1972A8B5">
        <w:rPr>
          <w:rFonts w:ascii="Calibri" w:eastAsia="Calibri" w:hAnsi="Calibri" w:cs="Calibri"/>
          <w:b/>
          <w:bCs/>
          <w:color w:val="000000" w:themeColor="text1"/>
        </w:rPr>
        <w:t xml:space="preserve">Expected Period of Performance: </w:t>
      </w:r>
      <w:r w:rsidRPr="1972A8B5">
        <w:rPr>
          <w:rFonts w:ascii="Calibri" w:eastAsia="Calibri" w:hAnsi="Calibri" w:cs="Calibri"/>
          <w:color w:val="000000" w:themeColor="text1"/>
        </w:rPr>
        <w:t>Date of Execution – June 30, 202</w:t>
      </w:r>
      <w:r w:rsidR="1D62BF18" w:rsidRPr="1972A8B5">
        <w:rPr>
          <w:rFonts w:ascii="Calibri" w:eastAsia="Calibri" w:hAnsi="Calibri" w:cs="Calibri"/>
          <w:color w:val="000000" w:themeColor="text1"/>
        </w:rPr>
        <w:t>7</w:t>
      </w:r>
    </w:p>
    <w:p w14:paraId="1FCD4B62" w14:textId="1073E93A" w:rsidR="00E23457" w:rsidRDefault="3B4DDD14" w:rsidP="3D1CF9B4">
      <w:pPr>
        <w:spacing w:before="161" w:after="0" w:line="257" w:lineRule="auto"/>
        <w:ind w:left="119"/>
        <w:rPr>
          <w:rFonts w:ascii="Calibri" w:eastAsia="Calibri" w:hAnsi="Calibri" w:cs="Calibri"/>
          <w:b/>
          <w:bCs/>
          <w:color w:val="000000" w:themeColor="text1"/>
        </w:rPr>
      </w:pPr>
      <w:r w:rsidRPr="3D1CF9B4">
        <w:rPr>
          <w:rFonts w:ascii="Calibri" w:eastAsia="Calibri" w:hAnsi="Calibri" w:cs="Calibri"/>
          <w:b/>
          <w:bCs/>
          <w:color w:val="000000" w:themeColor="text1"/>
        </w:rPr>
        <w:t>Timeline:</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440"/>
        <w:gridCol w:w="4860"/>
      </w:tblGrid>
      <w:tr w:rsidR="3D1CF9B4" w14:paraId="4A0AFD83" w14:textId="77777777" w:rsidTr="6F161A7F">
        <w:trPr>
          <w:trHeight w:val="300"/>
          <w:jc w:val="center"/>
        </w:trPr>
        <w:tc>
          <w:tcPr>
            <w:tcW w:w="4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8CABCF" w14:textId="43E51844" w:rsidR="3D1CF9B4" w:rsidRDefault="3D1CF9B4" w:rsidP="3D1CF9B4">
            <w:pPr>
              <w:spacing w:after="0"/>
            </w:pPr>
            <w:r w:rsidRPr="3D1CF9B4">
              <w:rPr>
                <w:rFonts w:ascii="Calibri" w:eastAsia="Calibri" w:hAnsi="Calibri" w:cs="Calibri"/>
                <w:color w:val="000000" w:themeColor="text1"/>
              </w:rPr>
              <w:t xml:space="preserve">Application release date  </w:t>
            </w:r>
          </w:p>
        </w:tc>
        <w:tc>
          <w:tcPr>
            <w:tcW w:w="4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ED71DCD" w14:textId="154D7019" w:rsidR="3D1CF9B4" w:rsidRDefault="7A99A67F" w:rsidP="3D1CF9B4">
            <w:pPr>
              <w:spacing w:after="0"/>
              <w:rPr>
                <w:rFonts w:ascii="Calibri" w:eastAsia="Calibri" w:hAnsi="Calibri" w:cs="Calibri"/>
                <w:color w:val="000000" w:themeColor="text1"/>
              </w:rPr>
            </w:pPr>
            <w:r w:rsidRPr="1972A8B5">
              <w:rPr>
                <w:rFonts w:ascii="Calibri" w:eastAsia="Calibri" w:hAnsi="Calibri" w:cs="Calibri"/>
                <w:color w:val="000000" w:themeColor="text1"/>
              </w:rPr>
              <w:t>October 3, 2025</w:t>
            </w:r>
          </w:p>
        </w:tc>
      </w:tr>
      <w:tr w:rsidR="3D1CF9B4" w14:paraId="6BA582DA" w14:textId="77777777" w:rsidTr="6F161A7F">
        <w:trPr>
          <w:trHeight w:val="300"/>
          <w:jc w:val="center"/>
        </w:trPr>
        <w:tc>
          <w:tcPr>
            <w:tcW w:w="4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ED4102" w14:textId="652401FE" w:rsidR="3D1CF9B4" w:rsidRDefault="06DAF731" w:rsidP="5988F2A6">
            <w:pPr>
              <w:spacing w:after="0"/>
              <w:rPr>
                <w:rFonts w:ascii="Calibri" w:eastAsia="Calibri" w:hAnsi="Calibri" w:cs="Calibri"/>
                <w:color w:val="000000" w:themeColor="text1"/>
              </w:rPr>
            </w:pPr>
            <w:r w:rsidRPr="6F161A7F">
              <w:rPr>
                <w:rFonts w:ascii="Calibri" w:eastAsia="Calibri" w:hAnsi="Calibri" w:cs="Calibri"/>
                <w:color w:val="000000" w:themeColor="text1"/>
              </w:rPr>
              <w:t>Information</w:t>
            </w:r>
            <w:r w:rsidR="6B2DEAB7" w:rsidRPr="6F161A7F">
              <w:rPr>
                <w:rFonts w:ascii="Calibri" w:eastAsia="Calibri" w:hAnsi="Calibri" w:cs="Calibri"/>
                <w:color w:val="000000" w:themeColor="text1"/>
              </w:rPr>
              <w:t xml:space="preserve"> Sessions</w:t>
            </w:r>
          </w:p>
        </w:tc>
        <w:tc>
          <w:tcPr>
            <w:tcW w:w="4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211761" w14:textId="13F2325D" w:rsidR="3D1CF9B4" w:rsidRDefault="787B0AAF" w:rsidP="26330D0B">
            <w:pPr>
              <w:spacing w:after="0"/>
              <w:rPr>
                <w:rFonts w:ascii="Calibri" w:eastAsia="Calibri" w:hAnsi="Calibri" w:cs="Calibri"/>
                <w:color w:val="000000" w:themeColor="text1"/>
              </w:rPr>
            </w:pPr>
            <w:r w:rsidRPr="6F161A7F">
              <w:rPr>
                <w:rFonts w:ascii="Calibri" w:eastAsia="Calibri" w:hAnsi="Calibri" w:cs="Calibri"/>
                <w:color w:val="000000" w:themeColor="text1"/>
              </w:rPr>
              <w:t xml:space="preserve">October </w:t>
            </w:r>
            <w:r w:rsidR="4EF69EC3" w:rsidRPr="6F161A7F">
              <w:rPr>
                <w:rFonts w:ascii="Calibri" w:eastAsia="Calibri" w:hAnsi="Calibri" w:cs="Calibri"/>
                <w:color w:val="000000" w:themeColor="text1"/>
              </w:rPr>
              <w:t>1</w:t>
            </w:r>
            <w:r w:rsidR="0F743902" w:rsidRPr="6F161A7F">
              <w:rPr>
                <w:rFonts w:ascii="Calibri" w:eastAsia="Calibri" w:hAnsi="Calibri" w:cs="Calibri"/>
                <w:color w:val="000000" w:themeColor="text1"/>
              </w:rPr>
              <w:t>4</w:t>
            </w:r>
            <w:r w:rsidR="4EF69EC3" w:rsidRPr="6F161A7F">
              <w:rPr>
                <w:rFonts w:ascii="Calibri" w:eastAsia="Calibri" w:hAnsi="Calibri" w:cs="Calibri"/>
                <w:color w:val="000000" w:themeColor="text1"/>
              </w:rPr>
              <w:t>, 2025</w:t>
            </w:r>
          </w:p>
          <w:p w14:paraId="5057FFE3" w14:textId="0A6B139A" w:rsidR="3D1CF9B4" w:rsidRDefault="4EF69EC3" w:rsidP="4DEED79D">
            <w:pPr>
              <w:spacing w:after="0"/>
              <w:rPr>
                <w:rFonts w:ascii="Calibri" w:eastAsia="Calibri" w:hAnsi="Calibri" w:cs="Calibri"/>
                <w:color w:val="000000" w:themeColor="text1"/>
              </w:rPr>
            </w:pPr>
            <w:r w:rsidRPr="6F161A7F">
              <w:rPr>
                <w:rFonts w:ascii="Calibri" w:eastAsia="Calibri" w:hAnsi="Calibri" w:cs="Calibri"/>
                <w:color w:val="000000" w:themeColor="text1"/>
              </w:rPr>
              <w:t xml:space="preserve">November </w:t>
            </w:r>
            <w:r w:rsidR="67E313BB" w:rsidRPr="6F161A7F">
              <w:rPr>
                <w:rFonts w:ascii="Calibri" w:eastAsia="Calibri" w:hAnsi="Calibri" w:cs="Calibri"/>
                <w:color w:val="000000" w:themeColor="text1"/>
              </w:rPr>
              <w:t>5</w:t>
            </w:r>
            <w:r w:rsidRPr="6F161A7F">
              <w:rPr>
                <w:rFonts w:ascii="Calibri" w:eastAsia="Calibri" w:hAnsi="Calibri" w:cs="Calibri"/>
                <w:color w:val="000000" w:themeColor="text1"/>
              </w:rPr>
              <w:t>, 2025</w:t>
            </w:r>
          </w:p>
        </w:tc>
      </w:tr>
      <w:tr w:rsidR="3D1CF9B4" w14:paraId="515707E2" w14:textId="77777777" w:rsidTr="6F161A7F">
        <w:trPr>
          <w:trHeight w:val="180"/>
          <w:jc w:val="center"/>
        </w:trPr>
        <w:tc>
          <w:tcPr>
            <w:tcW w:w="4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6DCB68" w14:textId="0379A925" w:rsidR="3D1CF9B4" w:rsidRDefault="00DB74C7" w:rsidP="5988F2A6">
            <w:pPr>
              <w:spacing w:after="0"/>
              <w:rPr>
                <w:rFonts w:ascii="Calibri" w:eastAsia="Calibri" w:hAnsi="Calibri" w:cs="Calibri"/>
                <w:color w:val="000000" w:themeColor="text1"/>
              </w:rPr>
            </w:pPr>
            <w:r w:rsidRPr="042483AF">
              <w:rPr>
                <w:rFonts w:ascii="Calibri" w:eastAsia="Calibri" w:hAnsi="Calibri" w:cs="Calibri"/>
                <w:color w:val="000000" w:themeColor="text1"/>
              </w:rPr>
              <w:t xml:space="preserve">Application due date  </w:t>
            </w:r>
          </w:p>
        </w:tc>
        <w:tc>
          <w:tcPr>
            <w:tcW w:w="4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FF7317" w14:textId="0E5546D4" w:rsidR="3D1CF9B4" w:rsidRDefault="7B92A9E2" w:rsidP="3D1CF9B4">
            <w:pPr>
              <w:spacing w:after="0"/>
              <w:rPr>
                <w:rFonts w:ascii="Calibri" w:eastAsia="Calibri" w:hAnsi="Calibri" w:cs="Calibri"/>
              </w:rPr>
            </w:pPr>
            <w:r w:rsidRPr="1972A8B5">
              <w:rPr>
                <w:rFonts w:ascii="Calibri" w:eastAsia="Calibri" w:hAnsi="Calibri" w:cs="Calibri"/>
              </w:rPr>
              <w:t>June 30, 202</w:t>
            </w:r>
            <w:r w:rsidR="3C36E9C0" w:rsidRPr="1972A8B5">
              <w:rPr>
                <w:rFonts w:ascii="Calibri" w:eastAsia="Calibri" w:hAnsi="Calibri" w:cs="Calibri"/>
              </w:rPr>
              <w:t>6</w:t>
            </w:r>
          </w:p>
        </w:tc>
      </w:tr>
      <w:tr w:rsidR="3D1CF9B4" w14:paraId="5B5D0B93" w14:textId="77777777" w:rsidTr="6F161A7F">
        <w:trPr>
          <w:trHeight w:val="315"/>
          <w:jc w:val="center"/>
        </w:trPr>
        <w:tc>
          <w:tcPr>
            <w:tcW w:w="4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72E7F5" w14:textId="1CAE7DEF" w:rsidR="3D1CF9B4" w:rsidRDefault="4A88AFA6" w:rsidP="239753A6">
            <w:pPr>
              <w:spacing w:after="0"/>
              <w:rPr>
                <w:rFonts w:ascii="Calibri" w:eastAsia="Calibri" w:hAnsi="Calibri" w:cs="Calibri"/>
                <w:color w:val="000000" w:themeColor="text1"/>
              </w:rPr>
            </w:pPr>
            <w:r w:rsidRPr="239753A6">
              <w:rPr>
                <w:rFonts w:ascii="Calibri" w:eastAsia="Calibri" w:hAnsi="Calibri" w:cs="Calibri"/>
                <w:color w:val="000000" w:themeColor="text1"/>
              </w:rPr>
              <w:t xml:space="preserve">Funding period end date </w:t>
            </w:r>
          </w:p>
        </w:tc>
        <w:tc>
          <w:tcPr>
            <w:tcW w:w="4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1F5C2C" w14:textId="0DA053C3" w:rsidR="3D1CF9B4" w:rsidRDefault="3D1CF9B4" w:rsidP="1972A8B5">
            <w:pPr>
              <w:spacing w:after="0"/>
              <w:rPr>
                <w:rFonts w:ascii="Calibri" w:eastAsia="Calibri" w:hAnsi="Calibri" w:cs="Calibri"/>
                <w:color w:val="000000" w:themeColor="text1"/>
              </w:rPr>
            </w:pPr>
            <w:r w:rsidRPr="1972A8B5">
              <w:rPr>
                <w:rFonts w:ascii="Calibri" w:eastAsia="Calibri" w:hAnsi="Calibri" w:cs="Calibri"/>
                <w:color w:val="000000" w:themeColor="text1"/>
              </w:rPr>
              <w:t>June 30, 202</w:t>
            </w:r>
            <w:r w:rsidR="063F7C39" w:rsidRPr="1972A8B5">
              <w:rPr>
                <w:rFonts w:ascii="Calibri" w:eastAsia="Calibri" w:hAnsi="Calibri" w:cs="Calibri"/>
                <w:color w:val="000000" w:themeColor="text1"/>
              </w:rPr>
              <w:t>7</w:t>
            </w:r>
          </w:p>
        </w:tc>
      </w:tr>
    </w:tbl>
    <w:p w14:paraId="3682FC89" w14:textId="4790C066" w:rsidR="00E23457" w:rsidRDefault="7A9650EC" w:rsidP="08FDF24F">
      <w:pPr>
        <w:spacing w:before="161" w:after="0" w:line="257" w:lineRule="auto"/>
        <w:rPr>
          <w:rFonts w:ascii="Calibri" w:eastAsia="Calibri" w:hAnsi="Calibri" w:cs="Calibri"/>
          <w:color w:val="000000" w:themeColor="text1"/>
        </w:rPr>
      </w:pPr>
      <w:r w:rsidRPr="26330D0B">
        <w:rPr>
          <w:rFonts w:ascii="Calibri" w:eastAsia="Calibri" w:hAnsi="Calibri" w:cs="Calibri"/>
          <w:color w:val="000000" w:themeColor="text1"/>
        </w:rPr>
        <w:t>This grant application will be open from October 3, 2025</w:t>
      </w:r>
      <w:r w:rsidR="1A7DDC16" w:rsidRPr="26330D0B">
        <w:rPr>
          <w:rFonts w:ascii="Calibri" w:eastAsia="Calibri" w:hAnsi="Calibri" w:cs="Calibri"/>
          <w:color w:val="000000" w:themeColor="text1"/>
        </w:rPr>
        <w:t>,</w:t>
      </w:r>
      <w:r w:rsidRPr="26330D0B">
        <w:rPr>
          <w:rFonts w:ascii="Calibri" w:eastAsia="Calibri" w:hAnsi="Calibri" w:cs="Calibri"/>
          <w:color w:val="000000" w:themeColor="text1"/>
        </w:rPr>
        <w:t xml:space="preserve"> to June 30, 202</w:t>
      </w:r>
      <w:r w:rsidR="07546C61" w:rsidRPr="26330D0B">
        <w:rPr>
          <w:rFonts w:ascii="Calibri" w:eastAsia="Calibri" w:hAnsi="Calibri" w:cs="Calibri"/>
          <w:color w:val="000000" w:themeColor="text1"/>
        </w:rPr>
        <w:t>6</w:t>
      </w:r>
      <w:r w:rsidRPr="26330D0B">
        <w:rPr>
          <w:rFonts w:ascii="Calibri" w:eastAsia="Calibri" w:hAnsi="Calibri" w:cs="Calibri"/>
          <w:color w:val="000000" w:themeColor="text1"/>
        </w:rPr>
        <w:t>. After June 30, 202</w:t>
      </w:r>
      <w:r w:rsidR="45CEB90D" w:rsidRPr="26330D0B">
        <w:rPr>
          <w:rFonts w:ascii="Calibri" w:eastAsia="Calibri" w:hAnsi="Calibri" w:cs="Calibri"/>
          <w:color w:val="000000" w:themeColor="text1"/>
        </w:rPr>
        <w:t>6</w:t>
      </w:r>
      <w:r w:rsidRPr="26330D0B">
        <w:rPr>
          <w:rFonts w:ascii="Calibri" w:eastAsia="Calibri" w:hAnsi="Calibri" w:cs="Calibri"/>
          <w:color w:val="000000" w:themeColor="text1"/>
        </w:rPr>
        <w:t>, Tribes receiving the base award may receive additional funding from any remaining funds.</w:t>
      </w:r>
      <w:r w:rsidR="743D8DE7" w:rsidRPr="26330D0B">
        <w:rPr>
          <w:rFonts w:ascii="Calibri" w:eastAsia="Calibri" w:hAnsi="Calibri" w:cs="Calibri"/>
          <w:color w:val="000000" w:themeColor="text1"/>
        </w:rPr>
        <w:t xml:space="preserve"> </w:t>
      </w:r>
    </w:p>
    <w:p w14:paraId="2A0C7087" w14:textId="67201A39" w:rsidR="00F576BB" w:rsidRPr="00F576BB" w:rsidRDefault="3AD70F99" w:rsidP="00F576BB">
      <w:pPr>
        <w:spacing w:before="161" w:line="257" w:lineRule="auto"/>
        <w:rPr>
          <w:rFonts w:ascii="Calibri" w:eastAsia="Calibri" w:hAnsi="Calibri" w:cs="Calibri"/>
          <w:color w:val="000000" w:themeColor="text1"/>
        </w:rPr>
      </w:pPr>
      <w:r w:rsidRPr="1972A8B5">
        <w:rPr>
          <w:rFonts w:ascii="Calibri" w:eastAsia="Calibri" w:hAnsi="Calibri" w:cs="Calibri"/>
          <w:color w:val="000000" w:themeColor="text1"/>
        </w:rPr>
        <w:t xml:space="preserve">This schedule is subject to change at the discretion of the Washington State Department of Health (DOH). </w:t>
      </w:r>
    </w:p>
    <w:p w14:paraId="529C2427" w14:textId="62BA8EFD" w:rsidR="00E23457" w:rsidRDefault="791ABC48" w:rsidP="26330D0B">
      <w:pPr>
        <w:spacing w:before="161" w:after="0" w:line="257" w:lineRule="auto"/>
        <w:rPr>
          <w:rFonts w:ascii="Calibri" w:eastAsia="Calibri" w:hAnsi="Calibri" w:cs="Calibri"/>
          <w:color w:val="000000" w:themeColor="text1"/>
        </w:rPr>
      </w:pPr>
      <w:r w:rsidRPr="26330D0B">
        <w:rPr>
          <w:rFonts w:ascii="Calibri" w:eastAsia="Calibri" w:hAnsi="Calibri" w:cs="Calibri"/>
          <w:b/>
          <w:bCs/>
          <w:color w:val="000000" w:themeColor="text1"/>
        </w:rPr>
        <w:t>Background and Purpose</w:t>
      </w:r>
    </w:p>
    <w:p w14:paraId="7080C51D" w14:textId="44801A28" w:rsidR="00E23457" w:rsidRDefault="5A486B7B" w:rsidP="26330D0B">
      <w:pPr>
        <w:spacing w:before="161" w:after="0" w:line="257" w:lineRule="auto"/>
        <w:rPr>
          <w:rFonts w:ascii="Calibri" w:eastAsia="Calibri" w:hAnsi="Calibri" w:cs="Calibri"/>
          <w:color w:val="000000" w:themeColor="text1"/>
        </w:rPr>
      </w:pPr>
      <w:r w:rsidRPr="26330D0B">
        <w:rPr>
          <w:rFonts w:ascii="Calibri" w:eastAsia="Calibri" w:hAnsi="Calibri" w:cs="Calibri"/>
          <w:color w:val="000000" w:themeColor="text1"/>
        </w:rPr>
        <w:t xml:space="preserve">The Workplace Safety for Workers Affected by Climate Change grant program focuses on supporting workplace health and safety for workers who are burdened by </w:t>
      </w:r>
      <w:r w:rsidR="1A5314C3" w:rsidRPr="26330D0B">
        <w:rPr>
          <w:rFonts w:ascii="Calibri" w:eastAsia="Calibri" w:hAnsi="Calibri" w:cs="Calibri"/>
          <w:color w:val="000000" w:themeColor="text1"/>
        </w:rPr>
        <w:t xml:space="preserve">the intersection of their work and climate impacts. </w:t>
      </w:r>
      <w:r w:rsidR="01250988" w:rsidRPr="26330D0B">
        <w:rPr>
          <w:rFonts w:ascii="Calibri" w:eastAsia="Calibri" w:hAnsi="Calibri" w:cs="Calibri"/>
          <w:color w:val="000000" w:themeColor="text1"/>
        </w:rPr>
        <w:t xml:space="preserve">The program is for workers affected by changes to our climate, including but not limited to extreme heat and cold, wildfire smoke, drought, and flooding. </w:t>
      </w:r>
      <w:r w:rsidR="1A5314C3" w:rsidRPr="26330D0B">
        <w:rPr>
          <w:rFonts w:ascii="Calibri" w:eastAsia="Calibri" w:hAnsi="Calibri" w:cs="Calibri"/>
          <w:color w:val="000000" w:themeColor="text1"/>
        </w:rPr>
        <w:t>Funding from this grant program can be used to</w:t>
      </w:r>
      <w:r w:rsidR="00755FDD" w:rsidRPr="26330D0B">
        <w:rPr>
          <w:rFonts w:ascii="Calibri" w:eastAsia="Calibri" w:hAnsi="Calibri" w:cs="Calibri"/>
          <w:color w:val="000000" w:themeColor="text1"/>
        </w:rPr>
        <w:t xml:space="preserve"> support workplace health and safety for workers who are burdened by the intersection of their work and climate impacts, including </w:t>
      </w:r>
      <w:r w:rsidR="1A5314C3" w:rsidRPr="26330D0B">
        <w:rPr>
          <w:rFonts w:ascii="Calibri" w:eastAsia="Calibri" w:hAnsi="Calibri" w:cs="Calibri"/>
          <w:color w:val="000000" w:themeColor="text1"/>
        </w:rPr>
        <w:t>procure</w:t>
      </w:r>
      <w:r w:rsidR="00755FDD" w:rsidRPr="26330D0B">
        <w:rPr>
          <w:rFonts w:ascii="Calibri" w:eastAsia="Calibri" w:hAnsi="Calibri" w:cs="Calibri"/>
          <w:color w:val="000000" w:themeColor="text1"/>
        </w:rPr>
        <w:t>ment</w:t>
      </w:r>
      <w:r w:rsidR="1A5314C3" w:rsidRPr="26330D0B">
        <w:rPr>
          <w:rFonts w:ascii="Calibri" w:eastAsia="Calibri" w:hAnsi="Calibri" w:cs="Calibri"/>
          <w:color w:val="000000" w:themeColor="text1"/>
        </w:rPr>
        <w:t xml:space="preserve"> and distribut</w:t>
      </w:r>
      <w:r w:rsidR="007C4C72" w:rsidRPr="26330D0B">
        <w:rPr>
          <w:rFonts w:ascii="Calibri" w:eastAsia="Calibri" w:hAnsi="Calibri" w:cs="Calibri"/>
          <w:color w:val="000000" w:themeColor="text1"/>
        </w:rPr>
        <w:t>io</w:t>
      </w:r>
      <w:r w:rsidR="00097802" w:rsidRPr="26330D0B">
        <w:rPr>
          <w:rFonts w:ascii="Calibri" w:eastAsia="Calibri" w:hAnsi="Calibri" w:cs="Calibri"/>
          <w:color w:val="000000" w:themeColor="text1"/>
        </w:rPr>
        <w:t>n of</w:t>
      </w:r>
      <w:r w:rsidR="1A5314C3" w:rsidRPr="26330D0B">
        <w:rPr>
          <w:rFonts w:ascii="Calibri" w:eastAsia="Calibri" w:hAnsi="Calibri" w:cs="Calibri"/>
          <w:color w:val="000000" w:themeColor="text1"/>
        </w:rPr>
        <w:t xml:space="preserve"> equipment and resources for </w:t>
      </w:r>
      <w:r w:rsidR="33951359" w:rsidRPr="26330D0B">
        <w:rPr>
          <w:rFonts w:ascii="Calibri" w:eastAsia="Calibri" w:hAnsi="Calibri" w:cs="Calibri"/>
          <w:color w:val="000000" w:themeColor="text1"/>
        </w:rPr>
        <w:t>outdoor workers. This is an ongoing grant program.</w:t>
      </w:r>
      <w:r w:rsidR="319CA4B7" w:rsidRPr="26330D0B">
        <w:rPr>
          <w:rFonts w:ascii="Calibri" w:eastAsia="Calibri" w:hAnsi="Calibri" w:cs="Calibri"/>
          <w:color w:val="000000" w:themeColor="text1"/>
        </w:rPr>
        <w:t xml:space="preserve"> </w:t>
      </w:r>
      <w:r w:rsidR="33951359" w:rsidRPr="26330D0B">
        <w:rPr>
          <w:rFonts w:ascii="Calibri" w:eastAsia="Calibri" w:hAnsi="Calibri" w:cs="Calibri"/>
          <w:color w:val="000000" w:themeColor="text1"/>
        </w:rPr>
        <w:t xml:space="preserve"> </w:t>
      </w:r>
    </w:p>
    <w:p w14:paraId="0F31B173" w14:textId="0B049398" w:rsidR="26330D0B" w:rsidRDefault="26330D0B" w:rsidP="26330D0B">
      <w:pPr>
        <w:spacing w:before="161" w:after="0" w:line="257" w:lineRule="auto"/>
        <w:rPr>
          <w:rFonts w:ascii="Calibri" w:eastAsia="Calibri" w:hAnsi="Calibri" w:cs="Calibri"/>
          <w:color w:val="000000" w:themeColor="text1"/>
        </w:rPr>
      </w:pPr>
    </w:p>
    <w:p w14:paraId="606E1DC8" w14:textId="6A841C08" w:rsidR="6F866718" w:rsidRDefault="6F866718" w:rsidP="1972A8B5">
      <w:pPr>
        <w:spacing w:after="0" w:line="240" w:lineRule="auto"/>
        <w:rPr>
          <w:rFonts w:ascii="Calibri" w:eastAsia="Calibri" w:hAnsi="Calibri" w:cs="Calibri"/>
          <w:color w:val="0078D4"/>
          <w:u w:val="single"/>
        </w:rPr>
      </w:pPr>
      <w:r w:rsidRPr="1972A8B5">
        <w:rPr>
          <w:rFonts w:ascii="Calibri" w:eastAsia="Calibri" w:hAnsi="Calibri" w:cs="Calibri"/>
          <w:color w:val="000000" w:themeColor="text1"/>
        </w:rPr>
        <w:t xml:space="preserve">The Legislature required the state Department of Health to set this grant program based on the Environmental Justice Council funding recommendations and budget priorities for Washington’s Climate Commitment Act (CCA). The CCA supports Washington’s climate action efforts by putting cap-and-invest dollars </w:t>
      </w:r>
      <w:proofErr w:type="gramStart"/>
      <w:r w:rsidRPr="1972A8B5">
        <w:rPr>
          <w:rFonts w:ascii="Calibri" w:eastAsia="Calibri" w:hAnsi="Calibri" w:cs="Calibri"/>
          <w:color w:val="000000" w:themeColor="text1"/>
        </w:rPr>
        <w:t>to</w:t>
      </w:r>
      <w:proofErr w:type="gramEnd"/>
      <w:r w:rsidRPr="1972A8B5">
        <w:rPr>
          <w:rFonts w:ascii="Calibri" w:eastAsia="Calibri" w:hAnsi="Calibri" w:cs="Calibri"/>
          <w:color w:val="000000" w:themeColor="text1"/>
        </w:rPr>
        <w:t xml:space="preserve"> work reducing climate pollution, creating jobs, and improving public health. Funding for this </w:t>
      </w:r>
      <w:r w:rsidRPr="1972A8B5">
        <w:rPr>
          <w:rFonts w:ascii="Calibri" w:eastAsia="Calibri" w:hAnsi="Calibri" w:cs="Calibri"/>
          <w:color w:val="000000" w:themeColor="text1"/>
        </w:rPr>
        <w:lastRenderedPageBreak/>
        <w:t xml:space="preserve">grant program is provided by these CCA dollars. Information about the CCA is available at </w:t>
      </w:r>
      <w:hyperlink r:id="rId12">
        <w:r w:rsidRPr="1972A8B5">
          <w:rPr>
            <w:rStyle w:val="Hyperlink"/>
            <w:rFonts w:ascii="Calibri" w:eastAsia="Calibri" w:hAnsi="Calibri" w:cs="Calibri"/>
          </w:rPr>
          <w:t>www.climate.wa.gov</w:t>
        </w:r>
      </w:hyperlink>
      <w:r w:rsidRPr="1972A8B5">
        <w:rPr>
          <w:rFonts w:ascii="Calibri" w:eastAsia="Calibri" w:hAnsi="Calibri" w:cs="Calibri"/>
          <w:color w:val="0078D4"/>
          <w:u w:val="single"/>
        </w:rPr>
        <w:t>.</w:t>
      </w:r>
    </w:p>
    <w:p w14:paraId="3D54784B" w14:textId="23E1A5AF" w:rsidR="0DDE13C6" w:rsidRDefault="0DDE13C6" w:rsidP="26330D0B">
      <w:pPr>
        <w:spacing w:before="161" w:after="0" w:line="257" w:lineRule="auto"/>
        <w:rPr>
          <w:rFonts w:ascii="Calibri" w:eastAsia="Calibri" w:hAnsi="Calibri" w:cs="Calibri"/>
        </w:rPr>
      </w:pPr>
      <w:r w:rsidRPr="26330D0B">
        <w:rPr>
          <w:rFonts w:ascii="Calibri" w:eastAsia="Calibri" w:hAnsi="Calibri" w:cs="Calibri"/>
        </w:rPr>
        <w:t xml:space="preserve">DOH held a Tribal briefing, two roundtable discussions, and consultation </w:t>
      </w:r>
      <w:r w:rsidR="5EBB5F30" w:rsidRPr="26330D0B">
        <w:rPr>
          <w:rFonts w:ascii="Calibri" w:eastAsia="Calibri" w:hAnsi="Calibri" w:cs="Calibri"/>
        </w:rPr>
        <w:t xml:space="preserve">in July 2024 </w:t>
      </w:r>
      <w:r w:rsidRPr="26330D0B">
        <w:rPr>
          <w:rFonts w:ascii="Calibri" w:eastAsia="Calibri" w:hAnsi="Calibri" w:cs="Calibri"/>
        </w:rPr>
        <w:t>with Tribes regarding the development of this grant program. At consultation and the comment period following consultation, we heard a preference to prioritize funding</w:t>
      </w:r>
      <w:r w:rsidR="1E181CCC" w:rsidRPr="26330D0B">
        <w:rPr>
          <w:rFonts w:ascii="Calibri" w:eastAsia="Calibri" w:hAnsi="Calibri" w:cs="Calibri"/>
        </w:rPr>
        <w:t xml:space="preserve"> to federally recognized Tribes’</w:t>
      </w:r>
      <w:r w:rsidRPr="26330D0B">
        <w:rPr>
          <w:rFonts w:ascii="Calibri" w:eastAsia="Calibri" w:hAnsi="Calibri" w:cs="Calibri"/>
        </w:rPr>
        <w:t xml:space="preserve"> </w:t>
      </w:r>
      <w:r w:rsidR="564DDA9A" w:rsidRPr="26330D0B">
        <w:rPr>
          <w:rFonts w:ascii="Calibri" w:eastAsia="Calibri" w:hAnsi="Calibri" w:cs="Calibri"/>
        </w:rPr>
        <w:t xml:space="preserve">rights and interests in their Tribal lands that are within Washington state boundaries. </w:t>
      </w:r>
    </w:p>
    <w:p w14:paraId="3DE6C983" w14:textId="63E66557" w:rsidR="5727370A" w:rsidRDefault="5727370A" w:rsidP="26330D0B">
      <w:pPr>
        <w:spacing w:before="161" w:after="0" w:line="257" w:lineRule="auto"/>
        <w:rPr>
          <w:rFonts w:ascii="Calibri" w:eastAsia="Calibri" w:hAnsi="Calibri" w:cs="Calibri"/>
        </w:rPr>
      </w:pPr>
      <w:r w:rsidRPr="26330D0B">
        <w:rPr>
          <w:rFonts w:ascii="Calibri" w:eastAsia="Calibri" w:hAnsi="Calibri" w:cs="Calibri"/>
        </w:rPr>
        <w:t xml:space="preserve">In August 2025, DOH held two listening sessions regarding the funding for the 2025 – 2027 biennium. Based on the input at these sessions, DOH will manage this grant program for the 2025 – 2027 biennium based on the agreements reached at the 2023 consultation and grant funds for direct even distribution to Tribes.  </w:t>
      </w:r>
    </w:p>
    <w:p w14:paraId="02DF7DE6" w14:textId="32AE3723" w:rsidR="00E23457" w:rsidRDefault="00DE383F" w:rsidP="26330D0B">
      <w:pPr>
        <w:spacing w:before="161" w:after="0" w:line="257" w:lineRule="auto"/>
        <w:rPr>
          <w:rFonts w:ascii="Calibri" w:eastAsia="Calibri" w:hAnsi="Calibri" w:cs="Calibri"/>
          <w:b/>
          <w:bCs/>
          <w:color w:val="000000" w:themeColor="text1"/>
        </w:rPr>
      </w:pPr>
      <w:r>
        <w:rPr>
          <w:rFonts w:ascii="Calibri" w:eastAsia="Calibri" w:hAnsi="Calibri" w:cs="Calibri"/>
          <w:b/>
          <w:bCs/>
          <w:color w:val="000000" w:themeColor="text1"/>
        </w:rPr>
        <w:t xml:space="preserve">Eligible Project </w:t>
      </w:r>
      <w:r w:rsidR="0A24B0BA" w:rsidRPr="26330D0B">
        <w:rPr>
          <w:rFonts w:ascii="Calibri" w:eastAsia="Calibri" w:hAnsi="Calibri" w:cs="Calibri"/>
          <w:b/>
          <w:bCs/>
          <w:color w:val="000000" w:themeColor="text1"/>
        </w:rPr>
        <w:t>Activities</w:t>
      </w:r>
    </w:p>
    <w:p w14:paraId="6F177791" w14:textId="41DD3379" w:rsidR="72DC939A" w:rsidRDefault="72DC939A" w:rsidP="26330D0B">
      <w:pPr>
        <w:spacing w:before="161" w:after="0" w:line="257" w:lineRule="auto"/>
        <w:rPr>
          <w:rFonts w:ascii="Calibri" w:eastAsia="Calibri" w:hAnsi="Calibri" w:cs="Calibri"/>
          <w:color w:val="000000" w:themeColor="text1"/>
        </w:rPr>
      </w:pPr>
      <w:r w:rsidRPr="26330D0B">
        <w:rPr>
          <w:rFonts w:ascii="Calibri" w:eastAsia="Calibri" w:hAnsi="Calibri" w:cs="Calibri"/>
          <w:color w:val="000000" w:themeColor="text1"/>
        </w:rPr>
        <w:t xml:space="preserve">The program is for outdoor workers affected by changes to our climate, including but not limited to extreme heat and cold, wildfire smoke, drought, and flooding. </w:t>
      </w:r>
      <w:r w:rsidR="006D0704">
        <w:rPr>
          <w:rFonts w:ascii="Calibri" w:eastAsia="Calibri" w:hAnsi="Calibri" w:cs="Calibri"/>
          <w:color w:val="000000" w:themeColor="text1"/>
        </w:rPr>
        <w:t>Examples of industries funding may support include (b</w:t>
      </w:r>
      <w:r w:rsidR="00EE14F0">
        <w:rPr>
          <w:rFonts w:ascii="Calibri" w:eastAsia="Calibri" w:hAnsi="Calibri" w:cs="Calibri"/>
          <w:color w:val="000000" w:themeColor="text1"/>
        </w:rPr>
        <w:t>ut are not limited to)</w:t>
      </w:r>
      <w:r w:rsidR="0067766C">
        <w:rPr>
          <w:rFonts w:ascii="Calibri" w:eastAsia="Calibri" w:hAnsi="Calibri" w:cs="Calibri"/>
          <w:color w:val="000000" w:themeColor="text1"/>
        </w:rPr>
        <w:t xml:space="preserve"> fisheries and shellfish</w:t>
      </w:r>
      <w:r w:rsidR="00EE14F0">
        <w:rPr>
          <w:rFonts w:ascii="Calibri" w:eastAsia="Calibri" w:hAnsi="Calibri" w:cs="Calibri"/>
          <w:color w:val="000000" w:themeColor="text1"/>
        </w:rPr>
        <w:t xml:space="preserve">eries, </w:t>
      </w:r>
      <w:r w:rsidR="00082133">
        <w:rPr>
          <w:rFonts w:ascii="Calibri" w:eastAsia="Calibri" w:hAnsi="Calibri" w:cs="Calibri"/>
          <w:color w:val="000000" w:themeColor="text1"/>
        </w:rPr>
        <w:t>lumber</w:t>
      </w:r>
      <w:r w:rsidR="00EE14F0">
        <w:rPr>
          <w:rFonts w:ascii="Calibri" w:eastAsia="Calibri" w:hAnsi="Calibri" w:cs="Calibri"/>
          <w:color w:val="000000" w:themeColor="text1"/>
        </w:rPr>
        <w:t xml:space="preserve">, construction, and agriculture. </w:t>
      </w:r>
      <w:r w:rsidRPr="26330D0B">
        <w:rPr>
          <w:rFonts w:ascii="Calibri" w:eastAsia="Calibri" w:hAnsi="Calibri" w:cs="Calibri"/>
          <w:color w:val="000000" w:themeColor="text1"/>
        </w:rPr>
        <w:t>Funding may be</w:t>
      </w:r>
      <w:r w:rsidR="4B8AD1F6" w:rsidRPr="26330D0B">
        <w:rPr>
          <w:rFonts w:ascii="Calibri" w:eastAsia="Calibri" w:hAnsi="Calibri" w:cs="Calibri"/>
          <w:color w:val="000000" w:themeColor="text1"/>
        </w:rPr>
        <w:t xml:space="preserve"> used</w:t>
      </w:r>
      <w:r w:rsidR="356D2E9C" w:rsidRPr="26330D0B">
        <w:rPr>
          <w:rFonts w:ascii="Calibri" w:eastAsia="Calibri" w:hAnsi="Calibri" w:cs="Calibri"/>
          <w:color w:val="000000" w:themeColor="text1"/>
        </w:rPr>
        <w:t>:</w:t>
      </w:r>
    </w:p>
    <w:p w14:paraId="0EBF6C7E" w14:textId="42924624" w:rsidR="72DC939A" w:rsidRDefault="30222F61" w:rsidP="006D0704">
      <w:pPr>
        <w:pStyle w:val="ListParagraph"/>
        <w:numPr>
          <w:ilvl w:val="0"/>
          <w:numId w:val="5"/>
        </w:numPr>
        <w:spacing w:before="161" w:after="0" w:line="257" w:lineRule="auto"/>
        <w:rPr>
          <w:rFonts w:ascii="Calibri" w:eastAsia="Calibri" w:hAnsi="Calibri" w:cs="Calibri"/>
          <w:color w:val="000000" w:themeColor="text1"/>
        </w:rPr>
      </w:pPr>
      <w:r w:rsidRPr="1CF17A99">
        <w:rPr>
          <w:rFonts w:ascii="Calibri" w:eastAsia="Calibri" w:hAnsi="Calibri" w:cs="Calibri"/>
          <w:color w:val="000000" w:themeColor="text1"/>
        </w:rPr>
        <w:t>T</w:t>
      </w:r>
      <w:r w:rsidR="7904F5EC" w:rsidRPr="1CF17A99">
        <w:rPr>
          <w:rFonts w:ascii="Calibri" w:eastAsia="Calibri" w:hAnsi="Calibri" w:cs="Calibri"/>
          <w:color w:val="000000" w:themeColor="text1"/>
        </w:rPr>
        <w:t>o</w:t>
      </w:r>
      <w:r w:rsidR="7904F5EC" w:rsidRPr="042483AF">
        <w:rPr>
          <w:rFonts w:ascii="Calibri" w:eastAsia="Calibri" w:hAnsi="Calibri" w:cs="Calibri"/>
          <w:color w:val="000000" w:themeColor="text1"/>
        </w:rPr>
        <w:t xml:space="preserve"> support workplace health and safety for workers who are </w:t>
      </w:r>
      <w:r w:rsidR="59653242" w:rsidRPr="042483AF">
        <w:rPr>
          <w:rFonts w:ascii="Calibri" w:eastAsia="Calibri" w:hAnsi="Calibri" w:cs="Calibri"/>
          <w:color w:val="000000" w:themeColor="text1"/>
        </w:rPr>
        <w:t>burdened by the intersection of their work and climate impacts,</w:t>
      </w:r>
      <w:r w:rsidR="7904F5EC" w:rsidRPr="042483AF">
        <w:rPr>
          <w:rFonts w:ascii="Calibri" w:eastAsia="Calibri" w:hAnsi="Calibri" w:cs="Calibri"/>
          <w:color w:val="000000" w:themeColor="text1"/>
        </w:rPr>
        <w:t xml:space="preserve"> </w:t>
      </w:r>
      <w:r w:rsidR="2B89B36B" w:rsidRPr="042483AF">
        <w:rPr>
          <w:rFonts w:ascii="Calibri" w:eastAsia="Calibri" w:hAnsi="Calibri" w:cs="Calibri"/>
          <w:color w:val="000000" w:themeColor="text1"/>
        </w:rPr>
        <w:t>and/</w:t>
      </w:r>
      <w:r w:rsidR="7904F5EC" w:rsidRPr="042483AF">
        <w:rPr>
          <w:rFonts w:ascii="Calibri" w:eastAsia="Calibri" w:hAnsi="Calibri" w:cs="Calibri"/>
          <w:color w:val="000000" w:themeColor="text1"/>
        </w:rPr>
        <w:t>or</w:t>
      </w:r>
    </w:p>
    <w:p w14:paraId="66B76F43" w14:textId="4EA07BF0" w:rsidR="0E7C5328" w:rsidRDefault="0E7C5328" w:rsidP="006D0704">
      <w:pPr>
        <w:pStyle w:val="ListParagraph"/>
        <w:numPr>
          <w:ilvl w:val="0"/>
          <w:numId w:val="5"/>
        </w:numPr>
        <w:spacing w:before="161" w:after="0" w:line="257" w:lineRule="auto"/>
        <w:rPr>
          <w:rFonts w:ascii="Calibri" w:eastAsia="Calibri" w:hAnsi="Calibri" w:cs="Calibri"/>
          <w:color w:val="000000" w:themeColor="text1"/>
        </w:rPr>
      </w:pPr>
      <w:r w:rsidRPr="0B4DF59F">
        <w:rPr>
          <w:rFonts w:ascii="Calibri" w:eastAsia="Calibri" w:hAnsi="Calibri" w:cs="Calibri"/>
          <w:color w:val="000000" w:themeColor="text1"/>
        </w:rPr>
        <w:t>T</w:t>
      </w:r>
      <w:r w:rsidR="72DC939A" w:rsidRPr="0B4DF59F">
        <w:rPr>
          <w:rFonts w:ascii="Calibri" w:eastAsia="Calibri" w:hAnsi="Calibri" w:cs="Calibri"/>
          <w:color w:val="000000" w:themeColor="text1"/>
        </w:rPr>
        <w:t>o procure supplies that benefit outdoor workers who are affected by climate impacts in their work and cover distribution costs of supplies and resources.</w:t>
      </w:r>
    </w:p>
    <w:p w14:paraId="1262F25D" w14:textId="51D47CDA" w:rsidR="00DE383F" w:rsidRDefault="00DE383F" w:rsidP="00DE383F">
      <w:pPr>
        <w:spacing w:before="240" w:line="257" w:lineRule="auto"/>
        <w:rPr>
          <w:rFonts w:ascii="Calibri" w:eastAsia="Calibri" w:hAnsi="Calibri" w:cs="Calibri"/>
          <w:color w:val="000000" w:themeColor="text1"/>
        </w:rPr>
      </w:pPr>
      <w:r w:rsidRPr="26330D0B">
        <w:rPr>
          <w:rFonts w:ascii="Calibri" w:eastAsia="Calibri" w:hAnsi="Calibri" w:cs="Calibri"/>
          <w:color w:val="000000" w:themeColor="text1"/>
        </w:rPr>
        <w:t>Examples of project activities include:</w:t>
      </w:r>
    </w:p>
    <w:p w14:paraId="78F8A649" w14:textId="185830C0" w:rsidR="00DE383F" w:rsidRDefault="00DE383F" w:rsidP="006D0704">
      <w:pPr>
        <w:pStyle w:val="ListParagraph"/>
        <w:numPr>
          <w:ilvl w:val="0"/>
          <w:numId w:val="2"/>
        </w:numPr>
        <w:spacing w:before="240" w:line="257" w:lineRule="auto"/>
        <w:rPr>
          <w:rFonts w:ascii="Calibri" w:eastAsia="Calibri" w:hAnsi="Calibri" w:cs="Calibri"/>
          <w:color w:val="000000" w:themeColor="text1"/>
        </w:rPr>
      </w:pPr>
      <w:r w:rsidRPr="26330D0B">
        <w:rPr>
          <w:rFonts w:ascii="Calibri" w:eastAsia="Calibri" w:hAnsi="Calibri" w:cs="Calibri"/>
          <w:color w:val="000000" w:themeColor="text1"/>
        </w:rPr>
        <w:t>Procure and distribute supplies and resources that benefit outdoor workers who are affected by climate impacts in their work</w:t>
      </w:r>
      <w:r w:rsidR="00A163E8">
        <w:rPr>
          <w:rFonts w:ascii="Calibri" w:eastAsia="Calibri" w:hAnsi="Calibri" w:cs="Calibri"/>
          <w:color w:val="000000" w:themeColor="text1"/>
        </w:rPr>
        <w:t>, such as:</w:t>
      </w:r>
    </w:p>
    <w:p w14:paraId="65A09824" w14:textId="3A1A6F6B" w:rsidR="00A163E8" w:rsidRDefault="00A163E8" w:rsidP="006D0704">
      <w:pPr>
        <w:pStyle w:val="ListParagraph"/>
        <w:numPr>
          <w:ilvl w:val="1"/>
          <w:numId w:val="2"/>
        </w:numPr>
        <w:rPr>
          <w:rFonts w:eastAsiaTheme="minorEastAsia"/>
          <w:b/>
          <w:bCs/>
        </w:rPr>
      </w:pPr>
      <w:r w:rsidRPr="26330D0B">
        <w:rPr>
          <w:rFonts w:eastAsiaTheme="minorEastAsia"/>
        </w:rPr>
        <w:t>Cooling Equipment (cooling towels, fans, HVAC, etc.)</w:t>
      </w:r>
    </w:p>
    <w:p w14:paraId="5CF985AD" w14:textId="070DFAFA" w:rsidR="00A163E8" w:rsidRDefault="00A163E8" w:rsidP="006D0704">
      <w:pPr>
        <w:pStyle w:val="ListParagraph"/>
        <w:numPr>
          <w:ilvl w:val="1"/>
          <w:numId w:val="2"/>
        </w:numPr>
        <w:rPr>
          <w:rFonts w:eastAsiaTheme="minorEastAsia"/>
          <w:b/>
          <w:bCs/>
        </w:rPr>
      </w:pPr>
      <w:r w:rsidRPr="26330D0B">
        <w:rPr>
          <w:rFonts w:eastAsiaTheme="minorEastAsia"/>
        </w:rPr>
        <w:t>Hydration Supplies (reusable water bottles, Hydration backpacks, electrolyte packets, etc.)</w:t>
      </w:r>
    </w:p>
    <w:p w14:paraId="6B8A2D90" w14:textId="259E0F86" w:rsidR="00A163E8" w:rsidRDefault="00A163E8" w:rsidP="006D0704">
      <w:pPr>
        <w:pStyle w:val="ListParagraph"/>
        <w:numPr>
          <w:ilvl w:val="1"/>
          <w:numId w:val="2"/>
        </w:numPr>
        <w:rPr>
          <w:rFonts w:eastAsiaTheme="minorEastAsia"/>
        </w:rPr>
      </w:pPr>
      <w:r w:rsidRPr="26330D0B">
        <w:rPr>
          <w:rFonts w:eastAsiaTheme="minorEastAsia"/>
        </w:rPr>
        <w:t>Sun protection (sun hats, sun shirts, sunglasses, sunscreen, neck gaiter, etc.)</w:t>
      </w:r>
    </w:p>
    <w:p w14:paraId="2F02E6D9" w14:textId="73E1CF24" w:rsidR="00A163E8" w:rsidRDefault="00A163E8" w:rsidP="006D0704">
      <w:pPr>
        <w:pStyle w:val="ListParagraph"/>
        <w:numPr>
          <w:ilvl w:val="1"/>
          <w:numId w:val="2"/>
        </w:numPr>
        <w:rPr>
          <w:rFonts w:eastAsiaTheme="minorEastAsia"/>
        </w:rPr>
      </w:pPr>
      <w:r w:rsidRPr="26330D0B">
        <w:rPr>
          <w:rFonts w:eastAsiaTheme="minorEastAsia"/>
        </w:rPr>
        <w:t>Protective gear (safety glasses, visibility vests, gloves, etc.)</w:t>
      </w:r>
    </w:p>
    <w:p w14:paraId="1D5EDE4A" w14:textId="59EAA233" w:rsidR="00A163E8" w:rsidRDefault="00A163E8" w:rsidP="006D0704">
      <w:pPr>
        <w:pStyle w:val="ListParagraph"/>
        <w:numPr>
          <w:ilvl w:val="1"/>
          <w:numId w:val="2"/>
        </w:numPr>
        <w:rPr>
          <w:rFonts w:eastAsiaTheme="minorEastAsia"/>
        </w:rPr>
      </w:pPr>
      <w:r w:rsidRPr="26330D0B">
        <w:rPr>
          <w:rFonts w:eastAsiaTheme="minorEastAsia"/>
        </w:rPr>
        <w:t>Air purifying equipment (indoor air filters, air filters, box fans, etc.)</w:t>
      </w:r>
    </w:p>
    <w:p w14:paraId="761029D0" w14:textId="77D2E3D5" w:rsidR="00DE383F" w:rsidRDefault="00DE383F" w:rsidP="006D0704">
      <w:pPr>
        <w:pStyle w:val="ListParagraph"/>
        <w:numPr>
          <w:ilvl w:val="0"/>
          <w:numId w:val="2"/>
        </w:numPr>
        <w:spacing w:before="240" w:line="257" w:lineRule="auto"/>
        <w:rPr>
          <w:rFonts w:ascii="Calibri" w:eastAsia="Calibri" w:hAnsi="Calibri" w:cs="Calibri"/>
          <w:color w:val="000000" w:themeColor="text1"/>
        </w:rPr>
      </w:pPr>
      <w:r w:rsidRPr="26330D0B">
        <w:rPr>
          <w:rFonts w:ascii="Calibri" w:eastAsia="Calibri" w:hAnsi="Calibri" w:cs="Calibri"/>
          <w:color w:val="000000" w:themeColor="text1"/>
        </w:rPr>
        <w:t xml:space="preserve">Offer workplace </w:t>
      </w:r>
      <w:proofErr w:type="gramStart"/>
      <w:r w:rsidRPr="26330D0B">
        <w:rPr>
          <w:rFonts w:ascii="Calibri" w:eastAsia="Calibri" w:hAnsi="Calibri" w:cs="Calibri"/>
          <w:color w:val="000000" w:themeColor="text1"/>
        </w:rPr>
        <w:t>trainings</w:t>
      </w:r>
      <w:proofErr w:type="gramEnd"/>
      <w:r w:rsidRPr="26330D0B">
        <w:rPr>
          <w:rFonts w:ascii="Calibri" w:eastAsia="Calibri" w:hAnsi="Calibri" w:cs="Calibri"/>
          <w:color w:val="000000" w:themeColor="text1"/>
        </w:rPr>
        <w:t xml:space="preserve"> and education or climate-specific emergency preparedness </w:t>
      </w:r>
      <w:proofErr w:type="gramStart"/>
      <w:r w:rsidRPr="26330D0B">
        <w:rPr>
          <w:rFonts w:ascii="Calibri" w:eastAsia="Calibri" w:hAnsi="Calibri" w:cs="Calibri"/>
          <w:color w:val="000000" w:themeColor="text1"/>
        </w:rPr>
        <w:t>trainings</w:t>
      </w:r>
      <w:proofErr w:type="gramEnd"/>
    </w:p>
    <w:p w14:paraId="652114F5" w14:textId="60B72ED5" w:rsidR="00DE383F" w:rsidRDefault="00DE383F" w:rsidP="006D0704">
      <w:pPr>
        <w:pStyle w:val="ListParagraph"/>
        <w:numPr>
          <w:ilvl w:val="0"/>
          <w:numId w:val="2"/>
        </w:numPr>
        <w:spacing w:before="240" w:line="257" w:lineRule="auto"/>
        <w:rPr>
          <w:rFonts w:ascii="Calibri" w:eastAsia="Calibri" w:hAnsi="Calibri" w:cs="Calibri"/>
          <w:color w:val="000000" w:themeColor="text1"/>
        </w:rPr>
      </w:pPr>
      <w:r w:rsidRPr="26330D0B">
        <w:rPr>
          <w:rFonts w:ascii="Calibri" w:eastAsia="Calibri" w:hAnsi="Calibri" w:cs="Calibri"/>
          <w:color w:val="000000" w:themeColor="text1"/>
        </w:rPr>
        <w:t>Update equipment</w:t>
      </w:r>
    </w:p>
    <w:p w14:paraId="641807FC" w14:textId="307449B9" w:rsidR="00EE14F0" w:rsidRDefault="00EE14F0">
      <w:pPr>
        <w:rPr>
          <w:rFonts w:ascii="Calibri" w:eastAsia="Calibri" w:hAnsi="Calibri" w:cs="Calibri"/>
          <w:color w:val="000000" w:themeColor="text1"/>
        </w:rPr>
      </w:pPr>
      <w:r>
        <w:rPr>
          <w:rFonts w:ascii="Calibri" w:eastAsia="Calibri" w:hAnsi="Calibri" w:cs="Calibri"/>
          <w:color w:val="000000" w:themeColor="text1"/>
        </w:rPr>
        <w:br w:type="page"/>
      </w:r>
    </w:p>
    <w:p w14:paraId="23D40D4D" w14:textId="69640093" w:rsidR="044F47B1" w:rsidRDefault="044F47B1" w:rsidP="0B4DF59F">
      <w:pPr>
        <w:spacing w:before="161" w:after="0" w:line="257" w:lineRule="auto"/>
        <w:rPr>
          <w:rFonts w:ascii="Calibri" w:eastAsia="Calibri" w:hAnsi="Calibri" w:cs="Calibri"/>
          <w:color w:val="000000" w:themeColor="text1"/>
        </w:rPr>
      </w:pPr>
      <w:r w:rsidRPr="0B4DF59F">
        <w:rPr>
          <w:rFonts w:ascii="Calibri" w:eastAsia="Calibri" w:hAnsi="Calibri" w:cs="Calibri"/>
          <w:color w:val="000000" w:themeColor="text1"/>
        </w:rPr>
        <w:lastRenderedPageBreak/>
        <w:t>Example Project Activities fro</w:t>
      </w:r>
      <w:r w:rsidR="303ACF49" w:rsidRPr="0B4DF59F">
        <w:rPr>
          <w:rFonts w:ascii="Calibri" w:eastAsia="Calibri" w:hAnsi="Calibri" w:cs="Calibri"/>
          <w:color w:val="000000" w:themeColor="text1"/>
        </w:rPr>
        <w:t>m</w:t>
      </w:r>
      <w:r w:rsidRPr="0B4DF59F">
        <w:rPr>
          <w:rFonts w:ascii="Calibri" w:eastAsia="Calibri" w:hAnsi="Calibri" w:cs="Calibri"/>
          <w:color w:val="000000" w:themeColor="text1"/>
        </w:rPr>
        <w:t xml:space="preserve"> 2023 – 2025 Biennium</w:t>
      </w:r>
    </w:p>
    <w:p w14:paraId="6DCC9895" w14:textId="6AF47AC6" w:rsidR="621C80F0" w:rsidRDefault="621C80F0" w:rsidP="006D0704">
      <w:pPr>
        <w:pStyle w:val="ListParagraph"/>
        <w:numPr>
          <w:ilvl w:val="0"/>
          <w:numId w:val="4"/>
        </w:numPr>
        <w:spacing w:before="161" w:after="0" w:line="257" w:lineRule="auto"/>
        <w:rPr>
          <w:rFonts w:ascii="Calibri" w:eastAsia="Calibri" w:hAnsi="Calibri" w:cs="Calibri"/>
          <w:color w:val="000000" w:themeColor="text1"/>
        </w:rPr>
      </w:pPr>
      <w:r w:rsidRPr="1972A8B5">
        <w:rPr>
          <w:rFonts w:ascii="Calibri" w:eastAsia="Calibri" w:hAnsi="Calibri" w:cs="Calibri"/>
          <w:color w:val="000000" w:themeColor="text1"/>
        </w:rPr>
        <w:t>Procurement and distribution of Personal Protective Equipment (PPE)</w:t>
      </w:r>
    </w:p>
    <w:p w14:paraId="3924F5E6" w14:textId="21CAE400" w:rsidR="621C80F0" w:rsidRDefault="621C80F0" w:rsidP="006D0704">
      <w:pPr>
        <w:pStyle w:val="ListParagraph"/>
        <w:numPr>
          <w:ilvl w:val="0"/>
          <w:numId w:val="4"/>
        </w:numPr>
        <w:spacing w:before="161" w:after="0" w:line="257" w:lineRule="auto"/>
        <w:rPr>
          <w:rFonts w:ascii="Calibri" w:eastAsia="Calibri" w:hAnsi="Calibri" w:cs="Calibri"/>
          <w:color w:val="000000" w:themeColor="text1"/>
        </w:rPr>
      </w:pPr>
      <w:r w:rsidRPr="1972A8B5">
        <w:rPr>
          <w:rFonts w:ascii="Calibri" w:eastAsia="Calibri" w:hAnsi="Calibri" w:cs="Calibri"/>
          <w:color w:val="000000" w:themeColor="text1"/>
        </w:rPr>
        <w:t>Host distribution events for supplies</w:t>
      </w:r>
    </w:p>
    <w:p w14:paraId="5336A7F6" w14:textId="39B13E05" w:rsidR="621C80F0" w:rsidRDefault="621C80F0" w:rsidP="006D0704">
      <w:pPr>
        <w:pStyle w:val="ListParagraph"/>
        <w:numPr>
          <w:ilvl w:val="0"/>
          <w:numId w:val="4"/>
        </w:numPr>
        <w:spacing w:before="161" w:after="0" w:line="257" w:lineRule="auto"/>
        <w:rPr>
          <w:rFonts w:ascii="Calibri" w:eastAsia="Calibri" w:hAnsi="Calibri" w:cs="Calibri"/>
          <w:color w:val="000000" w:themeColor="text1"/>
        </w:rPr>
      </w:pPr>
      <w:r w:rsidRPr="1972A8B5">
        <w:rPr>
          <w:rFonts w:ascii="Calibri" w:eastAsia="Calibri" w:hAnsi="Calibri" w:cs="Calibri"/>
          <w:color w:val="000000" w:themeColor="text1"/>
        </w:rPr>
        <w:t xml:space="preserve">Host worker safety </w:t>
      </w:r>
      <w:proofErr w:type="gramStart"/>
      <w:r w:rsidRPr="1972A8B5">
        <w:rPr>
          <w:rFonts w:ascii="Calibri" w:eastAsia="Calibri" w:hAnsi="Calibri" w:cs="Calibri"/>
          <w:color w:val="000000" w:themeColor="text1"/>
        </w:rPr>
        <w:t>trainings</w:t>
      </w:r>
      <w:proofErr w:type="gramEnd"/>
      <w:r w:rsidRPr="1972A8B5">
        <w:rPr>
          <w:rFonts w:ascii="Calibri" w:eastAsia="Calibri" w:hAnsi="Calibri" w:cs="Calibri"/>
          <w:color w:val="000000" w:themeColor="text1"/>
        </w:rPr>
        <w:t xml:space="preserve"> and education or climate-specific emergency preparedness </w:t>
      </w:r>
      <w:proofErr w:type="gramStart"/>
      <w:r w:rsidRPr="1972A8B5">
        <w:rPr>
          <w:rFonts w:ascii="Calibri" w:eastAsia="Calibri" w:hAnsi="Calibri" w:cs="Calibri"/>
          <w:color w:val="000000" w:themeColor="text1"/>
        </w:rPr>
        <w:t>trainings</w:t>
      </w:r>
      <w:proofErr w:type="gramEnd"/>
    </w:p>
    <w:p w14:paraId="716260DB" w14:textId="54DF67D8" w:rsidR="621C80F0" w:rsidRDefault="621C80F0" w:rsidP="006D0704">
      <w:pPr>
        <w:pStyle w:val="ListParagraph"/>
        <w:numPr>
          <w:ilvl w:val="0"/>
          <w:numId w:val="4"/>
        </w:numPr>
        <w:spacing w:before="161" w:after="0" w:line="257" w:lineRule="auto"/>
        <w:rPr>
          <w:rFonts w:ascii="Calibri" w:eastAsia="Calibri" w:hAnsi="Calibri" w:cs="Calibri"/>
          <w:color w:val="000000" w:themeColor="text1"/>
        </w:rPr>
      </w:pPr>
      <w:r w:rsidRPr="26330D0B">
        <w:rPr>
          <w:rFonts w:ascii="Calibri" w:eastAsia="Calibri" w:hAnsi="Calibri" w:cs="Calibri"/>
          <w:color w:val="000000" w:themeColor="text1"/>
        </w:rPr>
        <w:t>Upgrade HVAC equipment that will protect outdoor workers from climate-related hazards</w:t>
      </w:r>
    </w:p>
    <w:p w14:paraId="376EDF8B" w14:textId="780B6F70" w:rsidR="6D328F5D" w:rsidRPr="00F576BB" w:rsidRDefault="00F576BB" w:rsidP="26330D0B">
      <w:pPr>
        <w:spacing w:before="161" w:after="0" w:line="257" w:lineRule="auto"/>
        <w:rPr>
          <w:rFonts w:ascii="Calibri" w:eastAsia="Calibri" w:hAnsi="Calibri" w:cs="Calibri"/>
          <w:color w:val="000000" w:themeColor="text1"/>
        </w:rPr>
      </w:pPr>
      <w:r w:rsidRPr="00F576BB">
        <w:rPr>
          <w:rFonts w:ascii="Calibri" w:eastAsia="Calibri" w:hAnsi="Calibri" w:cs="Calibri"/>
          <w:color w:val="000000" w:themeColor="text1"/>
        </w:rPr>
        <w:t>F</w:t>
      </w:r>
      <w:r w:rsidR="6D328F5D" w:rsidRPr="00F576BB">
        <w:rPr>
          <w:rFonts w:ascii="Calibri" w:eastAsia="Calibri" w:hAnsi="Calibri" w:cs="Calibri"/>
          <w:color w:val="000000" w:themeColor="text1"/>
        </w:rPr>
        <w:t xml:space="preserve">unding may be used to continue projects </w:t>
      </w:r>
      <w:proofErr w:type="gramStart"/>
      <w:r w:rsidR="6D328F5D" w:rsidRPr="00F576BB">
        <w:rPr>
          <w:rFonts w:ascii="Calibri" w:eastAsia="Calibri" w:hAnsi="Calibri" w:cs="Calibri"/>
          <w:color w:val="000000" w:themeColor="text1"/>
        </w:rPr>
        <w:t>started</w:t>
      </w:r>
      <w:proofErr w:type="gramEnd"/>
      <w:r w:rsidR="6D328F5D" w:rsidRPr="00F576BB">
        <w:rPr>
          <w:rFonts w:ascii="Calibri" w:eastAsia="Calibri" w:hAnsi="Calibri" w:cs="Calibri"/>
          <w:color w:val="000000" w:themeColor="text1"/>
        </w:rPr>
        <w:t xml:space="preserve"> last biennium.</w:t>
      </w:r>
    </w:p>
    <w:p w14:paraId="4CB49F8E" w14:textId="26743C03" w:rsidR="00F576BB" w:rsidRDefault="00F576BB" w:rsidP="26330D0B">
      <w:pPr>
        <w:spacing w:before="161" w:after="0" w:line="257" w:lineRule="auto"/>
        <w:rPr>
          <w:rFonts w:ascii="Calibri" w:eastAsia="Calibri" w:hAnsi="Calibri" w:cs="Calibri"/>
          <w:b/>
          <w:bCs/>
          <w:color w:val="000000" w:themeColor="text1"/>
        </w:rPr>
      </w:pPr>
    </w:p>
    <w:p w14:paraId="3C39D542" w14:textId="67FC14BE" w:rsidR="4E174D12" w:rsidRDefault="4E174D12" w:rsidP="26330D0B">
      <w:pPr>
        <w:spacing w:before="161" w:after="0" w:line="257" w:lineRule="auto"/>
        <w:rPr>
          <w:rFonts w:ascii="Calibri" w:eastAsia="Calibri" w:hAnsi="Calibri" w:cs="Calibri"/>
          <w:b/>
          <w:bCs/>
          <w:color w:val="000000" w:themeColor="text1"/>
        </w:rPr>
      </w:pPr>
      <w:r w:rsidRPr="26330D0B">
        <w:rPr>
          <w:rFonts w:ascii="Calibri" w:eastAsia="Calibri" w:hAnsi="Calibri" w:cs="Calibri"/>
          <w:b/>
          <w:bCs/>
          <w:color w:val="000000" w:themeColor="text1"/>
        </w:rPr>
        <w:t>Eligibility and Qualifications</w:t>
      </w:r>
    </w:p>
    <w:p w14:paraId="1FB3EDF1" w14:textId="46103FFC" w:rsidR="526655D7" w:rsidRDefault="526655D7" w:rsidP="26330D0B">
      <w:pPr>
        <w:spacing w:before="161" w:after="0" w:line="257" w:lineRule="auto"/>
        <w:rPr>
          <w:rFonts w:ascii="Calibri" w:eastAsia="Calibri" w:hAnsi="Calibri" w:cs="Calibri"/>
          <w:color w:val="000000" w:themeColor="text1"/>
        </w:rPr>
      </w:pPr>
      <w:r w:rsidRPr="26330D0B">
        <w:rPr>
          <w:rFonts w:ascii="Calibri" w:eastAsia="Calibri" w:hAnsi="Calibri" w:cs="Calibri"/>
          <w:color w:val="000000" w:themeColor="text1"/>
        </w:rPr>
        <w:t xml:space="preserve">This is a non-competitive grant program open to all Federally Recognized Tribes with </w:t>
      </w:r>
      <w:r w:rsidR="384ECC4A" w:rsidRPr="26330D0B">
        <w:rPr>
          <w:rFonts w:ascii="Calibri" w:eastAsia="Calibri" w:hAnsi="Calibri" w:cs="Calibri"/>
          <w:color w:val="000000" w:themeColor="text1"/>
        </w:rPr>
        <w:t xml:space="preserve">impacts to rights and interests in the Tribal lands that are within Washington State boundaries (RCW </w:t>
      </w:r>
      <w:hyperlink r:id="rId13">
        <w:r w:rsidR="384ECC4A" w:rsidRPr="26330D0B">
          <w:rPr>
            <w:rStyle w:val="Hyperlink"/>
            <w:rFonts w:ascii="Calibri" w:eastAsia="Calibri" w:hAnsi="Calibri" w:cs="Calibri"/>
          </w:rPr>
          <w:t>70A.65.305</w:t>
        </w:r>
      </w:hyperlink>
      <w:r w:rsidR="384ECC4A" w:rsidRPr="26330D0B">
        <w:rPr>
          <w:rFonts w:ascii="Calibri" w:eastAsia="Calibri" w:hAnsi="Calibri" w:cs="Calibri"/>
          <w:color w:val="000000" w:themeColor="text1"/>
        </w:rPr>
        <w:t>)</w:t>
      </w:r>
      <w:r w:rsidR="01614FA0" w:rsidRPr="26330D0B">
        <w:rPr>
          <w:rFonts w:ascii="Calibri" w:eastAsia="Calibri" w:hAnsi="Calibri" w:cs="Calibri"/>
          <w:color w:val="000000" w:themeColor="text1"/>
        </w:rPr>
        <w:t>.</w:t>
      </w:r>
    </w:p>
    <w:p w14:paraId="56E7E0B5" w14:textId="5CD3727A" w:rsidR="0B4DF59F" w:rsidRDefault="0B4DF59F" w:rsidP="0B4DF59F">
      <w:pPr>
        <w:spacing w:before="161" w:after="0" w:line="257" w:lineRule="auto"/>
        <w:ind w:left="119"/>
        <w:rPr>
          <w:rFonts w:ascii="Calibri" w:eastAsia="Calibri" w:hAnsi="Calibri" w:cs="Calibri"/>
          <w:color w:val="000000" w:themeColor="text1"/>
        </w:rPr>
      </w:pPr>
    </w:p>
    <w:p w14:paraId="3BC1EEF7" w14:textId="46281F51" w:rsidR="30DAD29C" w:rsidRDefault="30DAD29C" w:rsidP="1972A8B5">
      <w:pPr>
        <w:keepNext/>
        <w:keepLines/>
        <w:widowControl w:val="0"/>
        <w:spacing w:before="1" w:after="0" w:line="240" w:lineRule="auto"/>
        <w:rPr>
          <w:rFonts w:ascii="Calibri" w:eastAsia="Calibri" w:hAnsi="Calibri" w:cs="Calibri"/>
          <w:color w:val="000000" w:themeColor="text1"/>
        </w:rPr>
      </w:pPr>
      <w:r w:rsidRPr="1972A8B5">
        <w:rPr>
          <w:rFonts w:ascii="Calibri" w:eastAsia="Calibri" w:hAnsi="Calibri" w:cs="Calibri"/>
          <w:b/>
          <w:bCs/>
          <w:color w:val="000000" w:themeColor="text1"/>
        </w:rPr>
        <w:t>Evaluation and Reporting Requirements:</w:t>
      </w:r>
    </w:p>
    <w:p w14:paraId="11E65214" w14:textId="53C2218B" w:rsidR="30DAD29C" w:rsidRDefault="30DAD29C" w:rsidP="1972A8B5">
      <w:pPr>
        <w:rPr>
          <w:rFonts w:ascii="Calibri" w:eastAsia="Calibri" w:hAnsi="Calibri" w:cs="Calibri"/>
          <w:color w:val="000000" w:themeColor="text1"/>
        </w:rPr>
      </w:pPr>
      <w:r w:rsidRPr="1972A8B5">
        <w:rPr>
          <w:rFonts w:ascii="Calibri" w:eastAsia="Calibri" w:hAnsi="Calibri" w:cs="Calibri"/>
          <w:color w:val="000000" w:themeColor="text1"/>
        </w:rPr>
        <w:t>The Workplan Safety and Climate Change Grant program staff will periodically solicit feedback from grantees to better understand the stories of participants and make programmatic improvements. This may include information related to activities performed, recommendations of changes to implementation for projects, the impact(s) of the Workplace Safety and Climate Change Grant, and location of services provided.</w:t>
      </w:r>
    </w:p>
    <w:p w14:paraId="2D91C32B" w14:textId="07105EFA" w:rsidR="30DAD29C" w:rsidRDefault="30DAD29C" w:rsidP="1972A8B5">
      <w:pPr>
        <w:spacing w:after="0" w:line="240" w:lineRule="auto"/>
        <w:rPr>
          <w:rFonts w:ascii="Calibri" w:eastAsia="Calibri" w:hAnsi="Calibri" w:cs="Calibri"/>
          <w:color w:val="000000" w:themeColor="text1"/>
        </w:rPr>
      </w:pPr>
      <w:r w:rsidRPr="1972A8B5">
        <w:rPr>
          <w:rFonts w:ascii="Calibri" w:eastAsia="Calibri" w:hAnsi="Calibri" w:cs="Calibri"/>
          <w:color w:val="000000" w:themeColor="text1"/>
        </w:rPr>
        <w:t xml:space="preserve">DOH responds to public records requests. Information provided in any grant-related documents may be subject to public disclosure. The information you provide may be used to fulfill our reporting requirements for public-facing dashboards related to the </w:t>
      </w:r>
      <w:hyperlink r:id="rId14">
        <w:r w:rsidRPr="1972A8B5">
          <w:rPr>
            <w:rStyle w:val="Hyperlink"/>
            <w:rFonts w:ascii="Calibri" w:eastAsia="Calibri" w:hAnsi="Calibri" w:cs="Calibri"/>
            <w:color w:val="467886"/>
          </w:rPr>
          <w:t>Climate Commitment Act</w:t>
        </w:r>
      </w:hyperlink>
      <w:r w:rsidRPr="1972A8B5">
        <w:rPr>
          <w:rFonts w:ascii="Calibri" w:eastAsia="Calibri" w:hAnsi="Calibri" w:cs="Calibri"/>
          <w:color w:val="000000" w:themeColor="text1"/>
        </w:rPr>
        <w:t xml:space="preserve">, the </w:t>
      </w:r>
      <w:hyperlink r:id="rId15">
        <w:r w:rsidRPr="1972A8B5">
          <w:rPr>
            <w:rStyle w:val="Hyperlink"/>
            <w:rFonts w:ascii="Calibri" w:eastAsia="Calibri" w:hAnsi="Calibri" w:cs="Calibri"/>
            <w:color w:val="467886"/>
          </w:rPr>
          <w:t>HEAL Act</w:t>
        </w:r>
      </w:hyperlink>
      <w:r w:rsidRPr="1972A8B5">
        <w:rPr>
          <w:rFonts w:ascii="Calibri" w:eastAsia="Calibri" w:hAnsi="Calibri" w:cs="Calibri"/>
          <w:color w:val="000000" w:themeColor="text1"/>
        </w:rPr>
        <w:t xml:space="preserve">, </w:t>
      </w:r>
      <w:hyperlink r:id="rId16">
        <w:r w:rsidRPr="1972A8B5">
          <w:rPr>
            <w:rStyle w:val="Hyperlink"/>
            <w:rFonts w:ascii="Calibri" w:eastAsia="Calibri" w:hAnsi="Calibri" w:cs="Calibri"/>
            <w:color w:val="467886"/>
          </w:rPr>
          <w:t>the Environmental Health Disparities (EHD) Map</w:t>
        </w:r>
      </w:hyperlink>
      <w:r w:rsidRPr="1972A8B5">
        <w:rPr>
          <w:rFonts w:ascii="Calibri" w:eastAsia="Calibri" w:hAnsi="Calibri" w:cs="Calibri"/>
          <w:color w:val="000000" w:themeColor="text1"/>
        </w:rPr>
        <w:t>, and in reports our team develops about this grant program.</w:t>
      </w:r>
    </w:p>
    <w:p w14:paraId="3ACB24B6" w14:textId="00BBF1A3" w:rsidR="00F576BB" w:rsidRDefault="00F576BB" w:rsidP="26330D0B">
      <w:pPr>
        <w:spacing w:before="161" w:after="0" w:line="257" w:lineRule="auto"/>
        <w:rPr>
          <w:rFonts w:ascii="Calibri" w:eastAsia="Calibri" w:hAnsi="Calibri" w:cs="Calibri"/>
          <w:b/>
          <w:bCs/>
          <w:color w:val="000000" w:themeColor="text1"/>
        </w:rPr>
      </w:pPr>
    </w:p>
    <w:p w14:paraId="718148FE" w14:textId="4859DEF4" w:rsidR="59106104" w:rsidRDefault="59106104" w:rsidP="26330D0B">
      <w:pPr>
        <w:spacing w:before="161" w:after="0" w:line="257" w:lineRule="auto"/>
        <w:rPr>
          <w:rFonts w:ascii="Calibri" w:eastAsia="Calibri" w:hAnsi="Calibri" w:cs="Calibri"/>
          <w:b/>
          <w:bCs/>
          <w:color w:val="000000" w:themeColor="text1"/>
        </w:rPr>
      </w:pPr>
      <w:r w:rsidRPr="26330D0B">
        <w:rPr>
          <w:rFonts w:ascii="Calibri" w:eastAsia="Calibri" w:hAnsi="Calibri" w:cs="Calibri"/>
          <w:b/>
          <w:bCs/>
          <w:color w:val="000000" w:themeColor="text1"/>
        </w:rPr>
        <w:t>Payment</w:t>
      </w:r>
    </w:p>
    <w:p w14:paraId="62DE0A12" w14:textId="6F695444" w:rsidR="684B5FBF" w:rsidRDefault="59106104" w:rsidP="26330D0B">
      <w:pPr>
        <w:spacing w:before="161" w:after="0" w:line="257" w:lineRule="auto"/>
        <w:rPr>
          <w:rFonts w:ascii="Calibri" w:eastAsia="Calibri" w:hAnsi="Calibri" w:cs="Calibri"/>
          <w:color w:val="000000" w:themeColor="text1"/>
        </w:rPr>
      </w:pPr>
      <w:r w:rsidRPr="6F161A7F">
        <w:rPr>
          <w:rFonts w:ascii="Calibri" w:eastAsia="Calibri" w:hAnsi="Calibri" w:cs="Calibri"/>
          <w:color w:val="000000" w:themeColor="text1"/>
        </w:rPr>
        <w:t>Payment can be provided through</w:t>
      </w:r>
      <w:r w:rsidR="07F86140" w:rsidRPr="6F161A7F">
        <w:rPr>
          <w:rFonts w:ascii="Calibri" w:eastAsia="Calibri" w:hAnsi="Calibri" w:cs="Calibri"/>
          <w:color w:val="000000" w:themeColor="text1"/>
        </w:rPr>
        <w:t xml:space="preserve"> </w:t>
      </w:r>
      <w:r w:rsidR="00151328">
        <w:rPr>
          <w:rFonts w:ascii="Calibri" w:eastAsia="Calibri" w:hAnsi="Calibri" w:cs="Calibri"/>
          <w:color w:val="000000" w:themeColor="text1"/>
        </w:rPr>
        <w:t xml:space="preserve">advanced payment or </w:t>
      </w:r>
      <w:r w:rsidR="07F86140" w:rsidRPr="6F161A7F">
        <w:rPr>
          <w:rFonts w:ascii="Calibri" w:eastAsia="Calibri" w:hAnsi="Calibri" w:cs="Calibri"/>
          <w:color w:val="000000" w:themeColor="text1"/>
        </w:rPr>
        <w:t>cost reimbursement</w:t>
      </w:r>
      <w:r w:rsidR="00151328">
        <w:rPr>
          <w:rFonts w:ascii="Calibri" w:eastAsia="Calibri" w:hAnsi="Calibri" w:cs="Calibri"/>
          <w:color w:val="000000" w:themeColor="text1"/>
        </w:rPr>
        <w:t>.</w:t>
      </w:r>
      <w:r w:rsidR="07F86140" w:rsidRPr="6F161A7F">
        <w:rPr>
          <w:rFonts w:ascii="Calibri" w:eastAsia="Calibri" w:hAnsi="Calibri" w:cs="Calibri"/>
          <w:color w:val="000000" w:themeColor="text1"/>
        </w:rPr>
        <w:t xml:space="preserve"> Advance payments will be made before actual costs are incurred but as close as </w:t>
      </w:r>
      <w:r w:rsidR="63B95632" w:rsidRPr="6F161A7F">
        <w:rPr>
          <w:rFonts w:ascii="Calibri" w:eastAsia="Calibri" w:hAnsi="Calibri" w:cs="Calibri"/>
          <w:color w:val="000000" w:themeColor="text1"/>
        </w:rPr>
        <w:t>administratively</w:t>
      </w:r>
      <w:r w:rsidR="07F86140" w:rsidRPr="6F161A7F">
        <w:rPr>
          <w:rFonts w:ascii="Calibri" w:eastAsia="Calibri" w:hAnsi="Calibri" w:cs="Calibri"/>
          <w:color w:val="000000" w:themeColor="text1"/>
        </w:rPr>
        <w:t xml:space="preserve"> feasible to when project costs are incurred, and actual disbursements will be made. </w:t>
      </w:r>
      <w:r w:rsidR="66719EA1" w:rsidRPr="6F161A7F">
        <w:rPr>
          <w:rFonts w:ascii="Calibri" w:eastAsia="Calibri" w:hAnsi="Calibri" w:cs="Calibri"/>
          <w:color w:val="000000" w:themeColor="text1"/>
        </w:rPr>
        <w:t>Upfront payments can be made to purchase supplies and DOH can do reimbursement of distribution costs if that is preferable.</w:t>
      </w:r>
      <w:r w:rsidR="30945D26" w:rsidRPr="6F161A7F">
        <w:rPr>
          <w:rFonts w:ascii="Calibri" w:eastAsia="Calibri" w:hAnsi="Calibri" w:cs="Calibri"/>
          <w:color w:val="000000" w:themeColor="text1"/>
        </w:rPr>
        <w:t xml:space="preserve"> </w:t>
      </w:r>
      <w:r w:rsidR="684B5FBF" w:rsidRPr="6F161A7F">
        <w:rPr>
          <w:rFonts w:ascii="Calibri" w:eastAsia="Calibri" w:hAnsi="Calibri" w:cs="Calibri"/>
          <w:color w:val="000000" w:themeColor="text1"/>
        </w:rPr>
        <w:t>There are no match requirements; grant awards will cover 100 percent of eligible costs up to the grant</w:t>
      </w:r>
      <w:r w:rsidR="4CFB46A1" w:rsidRPr="6F161A7F">
        <w:rPr>
          <w:rFonts w:ascii="Calibri" w:eastAsia="Calibri" w:hAnsi="Calibri" w:cs="Calibri"/>
          <w:color w:val="000000" w:themeColor="text1"/>
        </w:rPr>
        <w:t xml:space="preserve"> </w:t>
      </w:r>
      <w:r w:rsidR="684B5FBF" w:rsidRPr="6F161A7F">
        <w:rPr>
          <w:rFonts w:ascii="Calibri" w:eastAsia="Calibri" w:hAnsi="Calibri" w:cs="Calibri"/>
          <w:color w:val="000000" w:themeColor="text1"/>
        </w:rPr>
        <w:t>award amount.</w:t>
      </w:r>
    </w:p>
    <w:p w14:paraId="52BFF360" w14:textId="1BBE43DF" w:rsidR="007F5FB1" w:rsidRDefault="007F5FB1" w:rsidP="26330D0B">
      <w:pPr>
        <w:spacing w:before="161" w:after="0" w:line="257" w:lineRule="auto"/>
        <w:rPr>
          <w:rFonts w:ascii="Calibri" w:eastAsia="Calibri" w:hAnsi="Calibri" w:cs="Calibri"/>
          <w:b/>
          <w:bCs/>
          <w:color w:val="000000" w:themeColor="text1"/>
        </w:rPr>
      </w:pPr>
    </w:p>
    <w:p w14:paraId="44D11329" w14:textId="66AE9611" w:rsidR="48060294" w:rsidRDefault="48060294" w:rsidP="26330D0B">
      <w:pPr>
        <w:spacing w:before="161" w:after="0" w:line="257" w:lineRule="auto"/>
        <w:rPr>
          <w:rFonts w:ascii="Calibri" w:eastAsia="Calibri" w:hAnsi="Calibri" w:cs="Calibri"/>
          <w:color w:val="000000" w:themeColor="text1"/>
        </w:rPr>
      </w:pPr>
      <w:r w:rsidRPr="26330D0B">
        <w:rPr>
          <w:rFonts w:ascii="Calibri" w:eastAsia="Calibri" w:hAnsi="Calibri" w:cs="Calibri"/>
          <w:b/>
          <w:bCs/>
          <w:color w:val="000000" w:themeColor="text1"/>
        </w:rPr>
        <w:t>Eligible costs</w:t>
      </w:r>
    </w:p>
    <w:p w14:paraId="453DAD0E" w14:textId="5F385720" w:rsidR="08EE1834" w:rsidRDefault="08EE1834" w:rsidP="26330D0B">
      <w:pPr>
        <w:spacing w:before="161" w:after="0" w:line="257" w:lineRule="auto"/>
        <w:rPr>
          <w:rFonts w:ascii="Calibri" w:eastAsia="Calibri" w:hAnsi="Calibri" w:cs="Calibri"/>
          <w:color w:val="000000" w:themeColor="text1"/>
        </w:rPr>
      </w:pPr>
      <w:r w:rsidRPr="26330D0B">
        <w:rPr>
          <w:rFonts w:ascii="Calibri" w:eastAsia="Calibri" w:hAnsi="Calibri" w:cs="Calibri"/>
          <w:color w:val="000000" w:themeColor="text1"/>
        </w:rPr>
        <w:lastRenderedPageBreak/>
        <w:t>Allowable costs include:</w:t>
      </w:r>
    </w:p>
    <w:p w14:paraId="66C520A9" w14:textId="75139CA5" w:rsidR="6327B1E0" w:rsidRDefault="6327B1E0" w:rsidP="006D0704">
      <w:pPr>
        <w:pStyle w:val="ListParagraph"/>
        <w:numPr>
          <w:ilvl w:val="0"/>
          <w:numId w:val="7"/>
        </w:numPr>
        <w:spacing w:before="161" w:after="0" w:line="257" w:lineRule="auto"/>
        <w:rPr>
          <w:rFonts w:ascii="Calibri" w:eastAsia="Calibri" w:hAnsi="Calibri" w:cs="Calibri"/>
          <w:color w:val="000000" w:themeColor="text1"/>
        </w:rPr>
      </w:pPr>
      <w:r w:rsidRPr="239753A6">
        <w:rPr>
          <w:rFonts w:ascii="Calibri" w:eastAsia="Calibri" w:hAnsi="Calibri" w:cs="Calibri"/>
          <w:color w:val="000000" w:themeColor="text1"/>
        </w:rPr>
        <w:t>Personal protective equipment for outdoor workers</w:t>
      </w:r>
    </w:p>
    <w:p w14:paraId="14E8C83A" w14:textId="49F3DF6C" w:rsidR="3E2E4BFC" w:rsidRDefault="3E2E4BFC" w:rsidP="006D0704">
      <w:pPr>
        <w:pStyle w:val="ListParagraph"/>
        <w:numPr>
          <w:ilvl w:val="1"/>
          <w:numId w:val="7"/>
        </w:numPr>
        <w:spacing w:before="161" w:after="0" w:line="257" w:lineRule="auto"/>
        <w:rPr>
          <w:rFonts w:ascii="Calibri" w:eastAsia="Calibri" w:hAnsi="Calibri" w:cs="Calibri"/>
          <w:color w:val="000000" w:themeColor="text1"/>
        </w:rPr>
      </w:pPr>
      <w:r w:rsidRPr="239753A6">
        <w:rPr>
          <w:rFonts w:ascii="Calibri" w:eastAsia="Calibri" w:hAnsi="Calibri" w:cs="Calibri"/>
          <w:color w:val="000000" w:themeColor="text1"/>
        </w:rPr>
        <w:t xml:space="preserve">Examples of supplies that can be purchased include </w:t>
      </w:r>
      <w:r w:rsidR="0F421BD7" w:rsidRPr="239753A6">
        <w:rPr>
          <w:rFonts w:ascii="Calibri" w:eastAsia="Calibri" w:hAnsi="Calibri" w:cs="Calibri"/>
          <w:color w:val="000000" w:themeColor="text1"/>
        </w:rPr>
        <w:t xml:space="preserve">but are not limited to </w:t>
      </w:r>
      <w:r w:rsidRPr="239753A6">
        <w:rPr>
          <w:rFonts w:ascii="Calibri" w:eastAsia="Calibri" w:hAnsi="Calibri" w:cs="Calibri"/>
          <w:color w:val="000000" w:themeColor="text1"/>
        </w:rPr>
        <w:t xml:space="preserve">water bottles, </w:t>
      </w:r>
      <w:proofErr w:type="gramStart"/>
      <w:r w:rsidRPr="239753A6">
        <w:rPr>
          <w:rFonts w:ascii="Calibri" w:eastAsia="Calibri" w:hAnsi="Calibri" w:cs="Calibri"/>
          <w:color w:val="000000" w:themeColor="text1"/>
        </w:rPr>
        <w:t>hydration</w:t>
      </w:r>
      <w:proofErr w:type="gramEnd"/>
      <w:r w:rsidRPr="239753A6">
        <w:rPr>
          <w:rFonts w:ascii="Calibri" w:eastAsia="Calibri" w:hAnsi="Calibri" w:cs="Calibri"/>
          <w:color w:val="000000" w:themeColor="text1"/>
        </w:rPr>
        <w:t xml:space="preserve"> camel backpacks, cooling towels, cooling shirts, protective hats, neck gaiters, sunscreen, masks, indoor air purifiers, box fans, visibility vests, sunglasses/safety glasses, safety googles, gloves, back braces, HVAC systems.</w:t>
      </w:r>
    </w:p>
    <w:p w14:paraId="2FA7451C" w14:textId="311DA928" w:rsidR="6327B1E0" w:rsidRDefault="6327B1E0" w:rsidP="006D0704">
      <w:pPr>
        <w:pStyle w:val="ListParagraph"/>
        <w:numPr>
          <w:ilvl w:val="0"/>
          <w:numId w:val="7"/>
        </w:numPr>
        <w:spacing w:before="161" w:after="0" w:line="257" w:lineRule="auto"/>
        <w:rPr>
          <w:rFonts w:ascii="Calibri" w:eastAsia="Calibri" w:hAnsi="Calibri" w:cs="Calibri"/>
          <w:color w:val="000000" w:themeColor="text1"/>
        </w:rPr>
      </w:pPr>
      <w:r w:rsidRPr="08FDF24F">
        <w:rPr>
          <w:rFonts w:ascii="Calibri" w:eastAsia="Calibri" w:hAnsi="Calibri" w:cs="Calibri"/>
          <w:color w:val="000000" w:themeColor="text1"/>
        </w:rPr>
        <w:t>Distribution costs</w:t>
      </w:r>
      <w:r w:rsidR="5BC77F53" w:rsidRPr="08FDF24F">
        <w:rPr>
          <w:rFonts w:ascii="Calibri" w:eastAsia="Calibri" w:hAnsi="Calibri" w:cs="Calibri"/>
          <w:color w:val="000000" w:themeColor="text1"/>
        </w:rPr>
        <w:t xml:space="preserve"> </w:t>
      </w:r>
      <w:proofErr w:type="gramStart"/>
      <w:r w:rsidR="5BC77F53" w:rsidRPr="08FDF24F">
        <w:rPr>
          <w:rFonts w:ascii="Calibri" w:eastAsia="Calibri" w:hAnsi="Calibri" w:cs="Calibri"/>
          <w:color w:val="000000" w:themeColor="text1"/>
        </w:rPr>
        <w:t>including</w:t>
      </w:r>
      <w:proofErr w:type="gramEnd"/>
      <w:r w:rsidR="52CCFE76" w:rsidRPr="08FDF24F">
        <w:rPr>
          <w:rFonts w:ascii="Calibri" w:eastAsia="Calibri" w:hAnsi="Calibri" w:cs="Calibri"/>
          <w:color w:val="000000" w:themeColor="text1"/>
        </w:rPr>
        <w:t xml:space="preserve"> but </w:t>
      </w:r>
      <w:proofErr w:type="gramStart"/>
      <w:r w:rsidR="52CCFE76" w:rsidRPr="08FDF24F">
        <w:rPr>
          <w:rFonts w:ascii="Calibri" w:eastAsia="Calibri" w:hAnsi="Calibri" w:cs="Calibri"/>
          <w:color w:val="000000" w:themeColor="text1"/>
        </w:rPr>
        <w:t>not</w:t>
      </w:r>
      <w:proofErr w:type="gramEnd"/>
      <w:r w:rsidR="52CCFE76" w:rsidRPr="08FDF24F">
        <w:rPr>
          <w:rFonts w:ascii="Calibri" w:eastAsia="Calibri" w:hAnsi="Calibri" w:cs="Calibri"/>
          <w:color w:val="000000" w:themeColor="text1"/>
        </w:rPr>
        <w:t xml:space="preserve"> limited to</w:t>
      </w:r>
      <w:r w:rsidR="5BC77F53" w:rsidRPr="08FDF24F">
        <w:rPr>
          <w:rFonts w:ascii="Calibri" w:eastAsia="Calibri" w:hAnsi="Calibri" w:cs="Calibri"/>
          <w:color w:val="000000" w:themeColor="text1"/>
        </w:rPr>
        <w:t xml:space="preserve"> </w:t>
      </w:r>
      <w:r w:rsidR="62E1AA8C" w:rsidRPr="08FDF24F">
        <w:rPr>
          <w:rFonts w:ascii="Calibri" w:eastAsia="Calibri" w:hAnsi="Calibri" w:cs="Calibri"/>
          <w:color w:val="000000" w:themeColor="text1"/>
        </w:rPr>
        <w:t xml:space="preserve">storage space, </w:t>
      </w:r>
      <w:r w:rsidR="5BC77F53" w:rsidRPr="08FDF24F">
        <w:rPr>
          <w:rFonts w:ascii="Calibri" w:eastAsia="Calibri" w:hAnsi="Calibri" w:cs="Calibri"/>
          <w:color w:val="000000" w:themeColor="text1"/>
        </w:rPr>
        <w:t>delivery costs of supplies</w:t>
      </w:r>
      <w:r w:rsidR="6FE38EFD" w:rsidRPr="08FDF24F">
        <w:rPr>
          <w:rFonts w:ascii="Calibri" w:eastAsia="Calibri" w:hAnsi="Calibri" w:cs="Calibri"/>
          <w:color w:val="000000" w:themeColor="text1"/>
        </w:rPr>
        <w:t xml:space="preserve">, </w:t>
      </w:r>
      <w:r w:rsidR="7549A4D2" w:rsidRPr="08FDF24F">
        <w:rPr>
          <w:rFonts w:ascii="Calibri" w:eastAsia="Calibri" w:hAnsi="Calibri" w:cs="Calibri"/>
          <w:color w:val="000000" w:themeColor="text1"/>
        </w:rPr>
        <w:t xml:space="preserve">and </w:t>
      </w:r>
      <w:r w:rsidR="6FE38EFD" w:rsidRPr="08FDF24F">
        <w:rPr>
          <w:rFonts w:ascii="Calibri" w:eastAsia="Calibri" w:hAnsi="Calibri" w:cs="Calibri"/>
          <w:color w:val="000000" w:themeColor="text1"/>
        </w:rPr>
        <w:t>hosting distribution events</w:t>
      </w:r>
    </w:p>
    <w:p w14:paraId="534B244D" w14:textId="3710B7E8" w:rsidR="5BC77F53" w:rsidRDefault="5BC77F53" w:rsidP="006D0704">
      <w:pPr>
        <w:pStyle w:val="ListParagraph"/>
        <w:numPr>
          <w:ilvl w:val="0"/>
          <w:numId w:val="7"/>
        </w:numPr>
        <w:spacing w:before="161" w:after="0" w:line="257" w:lineRule="auto"/>
        <w:rPr>
          <w:rFonts w:ascii="Calibri" w:eastAsia="Calibri" w:hAnsi="Calibri" w:cs="Calibri"/>
          <w:color w:val="000000" w:themeColor="text1"/>
        </w:rPr>
      </w:pPr>
      <w:r w:rsidRPr="239753A6">
        <w:rPr>
          <w:rFonts w:ascii="Calibri" w:eastAsia="Calibri" w:hAnsi="Calibri" w:cs="Calibri"/>
          <w:color w:val="000000" w:themeColor="text1"/>
        </w:rPr>
        <w:t xml:space="preserve">Compensation of staff time for distribution </w:t>
      </w:r>
    </w:p>
    <w:p w14:paraId="5177DCDA" w14:textId="77777777" w:rsidR="00394185" w:rsidRDefault="29B33708" w:rsidP="006D0704">
      <w:pPr>
        <w:pStyle w:val="ListParagraph"/>
        <w:numPr>
          <w:ilvl w:val="0"/>
          <w:numId w:val="7"/>
        </w:numPr>
        <w:spacing w:before="161" w:after="0" w:line="257" w:lineRule="auto"/>
        <w:rPr>
          <w:rFonts w:ascii="Calibri" w:eastAsia="Calibri" w:hAnsi="Calibri" w:cs="Calibri"/>
          <w:color w:val="000000" w:themeColor="text1"/>
        </w:rPr>
      </w:pPr>
      <w:r w:rsidRPr="41EAA8B0">
        <w:rPr>
          <w:rFonts w:ascii="Calibri" w:eastAsia="Calibri" w:hAnsi="Calibri" w:cs="Calibri"/>
          <w:color w:val="000000" w:themeColor="text1"/>
        </w:rPr>
        <w:t>Administrative costs</w:t>
      </w:r>
      <w:r w:rsidR="30D13A1D" w:rsidRPr="41EAA8B0">
        <w:rPr>
          <w:rFonts w:ascii="Calibri" w:eastAsia="Calibri" w:hAnsi="Calibri" w:cs="Calibri"/>
          <w:color w:val="000000" w:themeColor="text1"/>
        </w:rPr>
        <w:t xml:space="preserve"> including any costs associated with fund administration including storage of supplies, cost of dist</w:t>
      </w:r>
      <w:r w:rsidR="0389C695" w:rsidRPr="41EAA8B0">
        <w:rPr>
          <w:rFonts w:ascii="Calibri" w:eastAsia="Calibri" w:hAnsi="Calibri" w:cs="Calibri"/>
          <w:color w:val="000000" w:themeColor="text1"/>
        </w:rPr>
        <w:t>ribution events, staffing, and other administrative costs</w:t>
      </w:r>
    </w:p>
    <w:p w14:paraId="3613C95D" w14:textId="31B0A255" w:rsidR="29B33708" w:rsidRDefault="00394185" w:rsidP="006D0704">
      <w:pPr>
        <w:pStyle w:val="ListParagraph"/>
        <w:numPr>
          <w:ilvl w:val="0"/>
          <w:numId w:val="7"/>
        </w:numPr>
        <w:spacing w:before="161" w:after="0" w:line="257" w:lineRule="auto"/>
        <w:rPr>
          <w:rFonts w:ascii="Calibri" w:eastAsia="Calibri" w:hAnsi="Calibri" w:cs="Calibri"/>
          <w:color w:val="000000" w:themeColor="text1"/>
        </w:rPr>
      </w:pPr>
      <w:r w:rsidRPr="41EAA8B0">
        <w:rPr>
          <w:rFonts w:ascii="Calibri" w:eastAsia="Calibri" w:hAnsi="Calibri" w:cs="Calibri"/>
          <w:color w:val="000000" w:themeColor="text1"/>
        </w:rPr>
        <w:t xml:space="preserve">Other costs associated with </w:t>
      </w:r>
      <w:r w:rsidR="007E6F2F" w:rsidRPr="41EAA8B0">
        <w:rPr>
          <w:rFonts w:ascii="Calibri" w:eastAsia="Calibri" w:hAnsi="Calibri" w:cs="Calibri"/>
          <w:color w:val="000000" w:themeColor="text1"/>
        </w:rPr>
        <w:t>workplace health and safety for workers who are burdened by the intersection of their work and climate impacts</w:t>
      </w:r>
    </w:p>
    <w:p w14:paraId="7B345399" w14:textId="2BCB6769" w:rsidR="007F5FB1" w:rsidRDefault="007F5FB1" w:rsidP="239753A6">
      <w:pPr>
        <w:spacing w:before="161" w:after="0" w:line="257" w:lineRule="auto"/>
        <w:rPr>
          <w:rFonts w:ascii="Calibri" w:eastAsia="Calibri" w:hAnsi="Calibri" w:cs="Calibri"/>
          <w:color w:val="000000" w:themeColor="text1"/>
        </w:rPr>
      </w:pPr>
    </w:p>
    <w:p w14:paraId="58B8FCD6" w14:textId="28E8849D" w:rsidR="08EE1834" w:rsidRDefault="08EE1834" w:rsidP="239753A6">
      <w:pPr>
        <w:spacing w:before="161" w:after="0" w:line="257" w:lineRule="auto"/>
        <w:rPr>
          <w:rFonts w:ascii="Calibri" w:eastAsia="Calibri" w:hAnsi="Calibri" w:cs="Calibri"/>
          <w:color w:val="000000" w:themeColor="text1"/>
        </w:rPr>
      </w:pPr>
      <w:r w:rsidRPr="239753A6">
        <w:rPr>
          <w:rFonts w:ascii="Calibri" w:eastAsia="Calibri" w:hAnsi="Calibri" w:cs="Calibri"/>
          <w:color w:val="000000" w:themeColor="text1"/>
        </w:rPr>
        <w:t>Non-allowable costs include:</w:t>
      </w:r>
    </w:p>
    <w:p w14:paraId="562BD14F" w14:textId="07AC5048" w:rsidR="5AD67115" w:rsidRDefault="5AD67115" w:rsidP="006D0704">
      <w:pPr>
        <w:pStyle w:val="ListParagraph"/>
        <w:numPr>
          <w:ilvl w:val="0"/>
          <w:numId w:val="6"/>
        </w:numPr>
        <w:spacing w:before="161" w:after="0" w:line="257" w:lineRule="auto"/>
        <w:rPr>
          <w:rFonts w:ascii="Calibri" w:eastAsia="Calibri" w:hAnsi="Calibri" w:cs="Calibri"/>
          <w:color w:val="000000" w:themeColor="text1"/>
        </w:rPr>
      </w:pPr>
      <w:r w:rsidRPr="1972A8B5">
        <w:rPr>
          <w:rFonts w:ascii="Calibri" w:eastAsia="Calibri" w:hAnsi="Calibri" w:cs="Calibri"/>
          <w:color w:val="000000" w:themeColor="text1"/>
        </w:rPr>
        <w:t>Capital projects</w:t>
      </w:r>
    </w:p>
    <w:p w14:paraId="4F1C9EB9" w14:textId="5A0C20F5" w:rsidR="26D213AE" w:rsidRDefault="26D213AE" w:rsidP="006D0704">
      <w:pPr>
        <w:pStyle w:val="ListParagraph"/>
        <w:numPr>
          <w:ilvl w:val="0"/>
          <w:numId w:val="6"/>
        </w:numPr>
        <w:spacing w:before="161" w:after="0" w:line="257" w:lineRule="auto"/>
        <w:rPr>
          <w:rFonts w:ascii="Calibri" w:eastAsia="Calibri" w:hAnsi="Calibri" w:cs="Calibri"/>
          <w:color w:val="000000" w:themeColor="text1"/>
        </w:rPr>
      </w:pPr>
      <w:r w:rsidRPr="1972A8B5">
        <w:rPr>
          <w:rFonts w:ascii="Calibri" w:eastAsia="Calibri" w:hAnsi="Calibri" w:cs="Calibri"/>
          <w:color w:val="000000" w:themeColor="text1"/>
        </w:rPr>
        <w:t>Public works equipment and vehicles</w:t>
      </w:r>
    </w:p>
    <w:p w14:paraId="266D56D0" w14:textId="510F5305" w:rsidR="5AD67115" w:rsidRDefault="5AD67115" w:rsidP="006D0704">
      <w:pPr>
        <w:pStyle w:val="ListParagraph"/>
        <w:numPr>
          <w:ilvl w:val="0"/>
          <w:numId w:val="6"/>
        </w:numPr>
        <w:spacing w:before="161" w:after="0" w:line="257" w:lineRule="auto"/>
        <w:rPr>
          <w:rFonts w:ascii="Calibri" w:eastAsia="Calibri" w:hAnsi="Calibri" w:cs="Calibri"/>
          <w:color w:val="000000" w:themeColor="text1"/>
        </w:rPr>
      </w:pPr>
      <w:r w:rsidRPr="5988F2A6">
        <w:rPr>
          <w:rFonts w:ascii="Calibri" w:eastAsia="Calibri" w:hAnsi="Calibri" w:cs="Calibri"/>
          <w:color w:val="000000" w:themeColor="text1"/>
        </w:rPr>
        <w:t>Funds for research</w:t>
      </w:r>
    </w:p>
    <w:p w14:paraId="2B83F448" w14:textId="5044E7AC" w:rsidR="5AD67115" w:rsidRDefault="5AD67115" w:rsidP="006D0704">
      <w:pPr>
        <w:pStyle w:val="ListParagraph"/>
        <w:numPr>
          <w:ilvl w:val="0"/>
          <w:numId w:val="6"/>
        </w:numPr>
        <w:spacing w:before="161" w:after="0" w:line="257" w:lineRule="auto"/>
        <w:rPr>
          <w:rFonts w:ascii="Calibri" w:eastAsia="Calibri" w:hAnsi="Calibri" w:cs="Calibri"/>
          <w:color w:val="000000" w:themeColor="text1"/>
        </w:rPr>
      </w:pPr>
      <w:r w:rsidRPr="1972A8B5">
        <w:rPr>
          <w:rFonts w:ascii="Calibri" w:eastAsia="Calibri" w:hAnsi="Calibri" w:cs="Calibri"/>
          <w:color w:val="000000" w:themeColor="text1"/>
        </w:rPr>
        <w:t>Billable clinical care, except as allowed by law</w:t>
      </w:r>
    </w:p>
    <w:p w14:paraId="1C31309F" w14:textId="0C565134" w:rsidR="5F17FB3C" w:rsidRDefault="5F17FB3C" w:rsidP="006D0704">
      <w:pPr>
        <w:pStyle w:val="ListParagraph"/>
        <w:numPr>
          <w:ilvl w:val="0"/>
          <w:numId w:val="6"/>
        </w:numPr>
        <w:spacing w:before="161" w:after="0" w:line="257" w:lineRule="auto"/>
        <w:rPr>
          <w:rFonts w:ascii="Calibri" w:eastAsia="Calibri" w:hAnsi="Calibri" w:cs="Calibri"/>
          <w:color w:val="000000" w:themeColor="text1"/>
        </w:rPr>
      </w:pPr>
      <w:r w:rsidRPr="1972A8B5">
        <w:rPr>
          <w:rFonts w:ascii="Calibri" w:eastAsia="Calibri" w:hAnsi="Calibri" w:cs="Calibri"/>
          <w:color w:val="000000" w:themeColor="text1"/>
        </w:rPr>
        <w:t xml:space="preserve">Generally, recipients may not use funds to purchase furniture or equipment. Any such proposed spending must be clearly identified in the budget. </w:t>
      </w:r>
    </w:p>
    <w:p w14:paraId="127C41FF" w14:textId="153B7F29" w:rsidR="5AD67115" w:rsidRDefault="5AD67115" w:rsidP="006D0704">
      <w:pPr>
        <w:pStyle w:val="ListParagraph"/>
        <w:numPr>
          <w:ilvl w:val="0"/>
          <w:numId w:val="6"/>
        </w:numPr>
        <w:spacing w:before="161" w:after="0" w:line="257" w:lineRule="auto"/>
        <w:rPr>
          <w:rFonts w:ascii="Calibri" w:eastAsia="Calibri" w:hAnsi="Calibri" w:cs="Calibri"/>
          <w:color w:val="000000" w:themeColor="text1"/>
        </w:rPr>
      </w:pPr>
      <w:r w:rsidRPr="5988F2A6">
        <w:rPr>
          <w:rFonts w:ascii="Calibri" w:eastAsia="Calibri" w:hAnsi="Calibri" w:cs="Calibri"/>
          <w:color w:val="000000" w:themeColor="text1"/>
        </w:rPr>
        <w:t>Other than for normal and recognized executive-legislative relationships, no funds may be used for</w:t>
      </w:r>
    </w:p>
    <w:p w14:paraId="42F22E5E" w14:textId="7838C7D8" w:rsidR="61A85B70" w:rsidRDefault="61A85B70" w:rsidP="006D0704">
      <w:pPr>
        <w:pStyle w:val="ListParagraph"/>
        <w:numPr>
          <w:ilvl w:val="1"/>
          <w:numId w:val="6"/>
        </w:numPr>
        <w:spacing w:before="161" w:after="0" w:line="257" w:lineRule="auto"/>
        <w:rPr>
          <w:rFonts w:ascii="Calibri" w:eastAsia="Calibri" w:hAnsi="Calibri" w:cs="Calibri"/>
          <w:color w:val="000000" w:themeColor="text1"/>
        </w:rPr>
      </w:pPr>
      <w:r w:rsidRPr="5988F2A6">
        <w:rPr>
          <w:rFonts w:ascii="Calibri" w:eastAsia="Calibri" w:hAnsi="Calibri" w:cs="Calibri"/>
          <w:color w:val="000000" w:themeColor="text1"/>
        </w:rPr>
        <w:t>p</w:t>
      </w:r>
      <w:r w:rsidR="5AD67115" w:rsidRPr="5988F2A6">
        <w:rPr>
          <w:rFonts w:ascii="Calibri" w:eastAsia="Calibri" w:hAnsi="Calibri" w:cs="Calibri"/>
          <w:color w:val="000000" w:themeColor="text1"/>
        </w:rPr>
        <w:t>ublicity or propaganda purposes to prepare, distribute, or use any material designed to support or defeat the enactment of legislation before any legislative body.</w:t>
      </w:r>
    </w:p>
    <w:p w14:paraId="522BED1B" w14:textId="45FBB065" w:rsidR="2C1559C2" w:rsidRDefault="2C1559C2" w:rsidP="006D0704">
      <w:pPr>
        <w:pStyle w:val="ListParagraph"/>
        <w:numPr>
          <w:ilvl w:val="1"/>
          <w:numId w:val="6"/>
        </w:numPr>
        <w:spacing w:before="161" w:after="0" w:line="257" w:lineRule="auto"/>
        <w:rPr>
          <w:rFonts w:ascii="Calibri" w:eastAsia="Calibri" w:hAnsi="Calibri" w:cs="Calibri"/>
          <w:color w:val="000000" w:themeColor="text1"/>
        </w:rPr>
      </w:pPr>
      <w:r w:rsidRPr="239753A6">
        <w:rPr>
          <w:rFonts w:ascii="Calibri" w:eastAsia="Calibri" w:hAnsi="Calibri" w:cs="Calibri"/>
          <w:color w:val="000000" w:themeColor="text1"/>
        </w:rPr>
        <w:t>t</w:t>
      </w:r>
      <w:r w:rsidR="1A23E36F" w:rsidRPr="239753A6">
        <w:rPr>
          <w:rFonts w:ascii="Calibri" w:eastAsia="Calibri" w:hAnsi="Calibri" w:cs="Calibri"/>
          <w:color w:val="000000" w:themeColor="text1"/>
        </w:rPr>
        <w:t>he salary or expenses of any grant or contract recipient, or agent acting for such recipient, related to any activity designed to influence the enactment of legislation, appropriations, regulation, administrative action, or Executive order proposed or pending before any legislative body.</w:t>
      </w:r>
    </w:p>
    <w:p w14:paraId="150788AF" w14:textId="075F6F77" w:rsidR="007F5FB1" w:rsidRDefault="007F5FB1" w:rsidP="3D1CF9B4">
      <w:pPr>
        <w:spacing w:before="161" w:after="0" w:line="257" w:lineRule="auto"/>
        <w:ind w:left="119"/>
        <w:rPr>
          <w:rFonts w:ascii="Calibri" w:eastAsia="Calibri" w:hAnsi="Calibri" w:cs="Calibri"/>
          <w:b/>
          <w:bCs/>
          <w:color w:val="000000" w:themeColor="text1"/>
        </w:rPr>
      </w:pPr>
    </w:p>
    <w:p w14:paraId="3A778013" w14:textId="2178093F" w:rsidR="00E23457" w:rsidRDefault="08EE1834" w:rsidP="3D1CF9B4">
      <w:pPr>
        <w:spacing w:before="161" w:after="0" w:line="257" w:lineRule="auto"/>
        <w:ind w:left="119"/>
        <w:rPr>
          <w:rFonts w:ascii="Calibri" w:eastAsia="Calibri" w:hAnsi="Calibri" w:cs="Calibri"/>
          <w:b/>
          <w:bCs/>
          <w:color w:val="000000" w:themeColor="text1"/>
        </w:rPr>
      </w:pPr>
      <w:r w:rsidRPr="1972A8B5">
        <w:rPr>
          <w:rFonts w:ascii="Calibri" w:eastAsia="Calibri" w:hAnsi="Calibri" w:cs="Calibri"/>
          <w:b/>
          <w:bCs/>
          <w:color w:val="000000" w:themeColor="text1"/>
        </w:rPr>
        <w:t>Application</w:t>
      </w:r>
      <w:r w:rsidR="6EF54EE5" w:rsidRPr="1972A8B5">
        <w:rPr>
          <w:rFonts w:ascii="Calibri" w:eastAsia="Calibri" w:hAnsi="Calibri" w:cs="Calibri"/>
          <w:b/>
          <w:bCs/>
          <w:color w:val="000000" w:themeColor="text1"/>
        </w:rPr>
        <w:t xml:space="preserve"> Process</w:t>
      </w:r>
    </w:p>
    <w:p w14:paraId="335749CC" w14:textId="0FA1804F" w:rsidR="0052097A" w:rsidRDefault="14EB283F" w:rsidP="17FF1F55">
      <w:pPr>
        <w:spacing w:before="161" w:after="0" w:line="257" w:lineRule="auto"/>
        <w:ind w:left="119"/>
        <w:rPr>
          <w:rFonts w:ascii="Calibri" w:eastAsia="Calibri" w:hAnsi="Calibri" w:cs="Calibri"/>
          <w:color w:val="000000" w:themeColor="text1"/>
        </w:rPr>
      </w:pPr>
      <w:r w:rsidRPr="26330D0B">
        <w:rPr>
          <w:rFonts w:ascii="Calibri" w:eastAsia="Calibri" w:hAnsi="Calibri" w:cs="Calibri"/>
          <w:color w:val="000000" w:themeColor="text1"/>
        </w:rPr>
        <w:t>Applications will be accepted starting</w:t>
      </w:r>
      <w:r w:rsidR="07AFDDC5" w:rsidRPr="26330D0B">
        <w:rPr>
          <w:rFonts w:ascii="Calibri" w:eastAsia="Calibri" w:hAnsi="Calibri" w:cs="Calibri"/>
          <w:color w:val="000000" w:themeColor="text1"/>
        </w:rPr>
        <w:t xml:space="preserve"> October 3, 2025</w:t>
      </w:r>
      <w:r w:rsidR="50556C6A" w:rsidRPr="26330D0B">
        <w:rPr>
          <w:rFonts w:ascii="Calibri" w:eastAsia="Calibri" w:hAnsi="Calibri" w:cs="Calibri"/>
          <w:color w:val="000000" w:themeColor="text1"/>
        </w:rPr>
        <w:t>,</w:t>
      </w:r>
      <w:r w:rsidR="07AFDDC5" w:rsidRPr="26330D0B">
        <w:rPr>
          <w:rFonts w:ascii="Calibri" w:eastAsia="Calibri" w:hAnsi="Calibri" w:cs="Calibri"/>
          <w:color w:val="000000" w:themeColor="text1"/>
        </w:rPr>
        <w:t xml:space="preserve"> through June 30, 2026</w:t>
      </w:r>
      <w:r w:rsidR="6B9B2D75" w:rsidRPr="26330D0B">
        <w:rPr>
          <w:rFonts w:ascii="Calibri" w:eastAsia="Calibri" w:hAnsi="Calibri" w:cs="Calibri"/>
          <w:color w:val="000000" w:themeColor="text1"/>
        </w:rPr>
        <w:t xml:space="preserve">. </w:t>
      </w:r>
      <w:r w:rsidR="56B4F9CE" w:rsidRPr="26330D0B">
        <w:rPr>
          <w:rFonts w:ascii="Calibri" w:eastAsia="Calibri" w:hAnsi="Calibri" w:cs="Calibri"/>
          <w:color w:val="000000" w:themeColor="text1"/>
        </w:rPr>
        <w:t>Application materials can be found below</w:t>
      </w:r>
      <w:r w:rsidR="2FFB3ED0" w:rsidRPr="26330D0B">
        <w:rPr>
          <w:rFonts w:ascii="Calibri" w:eastAsia="Calibri" w:hAnsi="Calibri" w:cs="Calibri"/>
          <w:color w:val="000000" w:themeColor="text1"/>
        </w:rPr>
        <w:t>.</w:t>
      </w:r>
      <w:r w:rsidR="56B4F9CE" w:rsidRPr="26330D0B">
        <w:rPr>
          <w:rFonts w:ascii="Calibri" w:eastAsia="Calibri" w:hAnsi="Calibri" w:cs="Calibri"/>
          <w:color w:val="000000" w:themeColor="text1"/>
        </w:rPr>
        <w:t xml:space="preserve"> Applicants should download the file, complete all required forms, and return them by email to </w:t>
      </w:r>
      <w:hyperlink r:id="rId17">
        <w:r w:rsidR="059AE047" w:rsidRPr="26330D0B">
          <w:rPr>
            <w:rStyle w:val="Hyperlink"/>
            <w:rFonts w:ascii="Calibri" w:eastAsia="Calibri" w:hAnsi="Calibri" w:cs="Calibri"/>
          </w:rPr>
          <w:t>EJGrants@doh.wa.gov</w:t>
        </w:r>
      </w:hyperlink>
      <w:r w:rsidR="059AE047" w:rsidRPr="26330D0B">
        <w:rPr>
          <w:rFonts w:ascii="Calibri" w:eastAsia="Calibri" w:hAnsi="Calibri" w:cs="Calibri"/>
        </w:rPr>
        <w:t xml:space="preserve">. </w:t>
      </w:r>
      <w:r w:rsidR="7E87B85A" w:rsidRPr="26330D0B">
        <w:rPr>
          <w:rFonts w:ascii="Calibri" w:eastAsia="Calibri" w:hAnsi="Calibri" w:cs="Calibri"/>
          <w:color w:val="000000" w:themeColor="text1"/>
        </w:rPr>
        <w:t xml:space="preserve">Applications will be reviewed within 10 days of receiving them. </w:t>
      </w:r>
    </w:p>
    <w:p w14:paraId="4DCBD631" w14:textId="0969F60C" w:rsidR="007F5FB1" w:rsidRDefault="007F5FB1" w:rsidP="0B4DF59F">
      <w:pPr>
        <w:spacing w:before="161" w:after="0" w:line="257" w:lineRule="auto"/>
        <w:ind w:left="119"/>
        <w:rPr>
          <w:rFonts w:ascii="Calibri" w:eastAsia="Calibri" w:hAnsi="Calibri" w:cs="Calibri"/>
          <w:b/>
          <w:bCs/>
          <w:color w:val="000000" w:themeColor="text1"/>
        </w:rPr>
      </w:pPr>
    </w:p>
    <w:p w14:paraId="55B0D8CE" w14:textId="5D137066" w:rsidR="4A10086E" w:rsidRDefault="4A10086E" w:rsidP="0B4DF59F">
      <w:pPr>
        <w:spacing w:before="161" w:after="0" w:line="257" w:lineRule="auto"/>
        <w:ind w:left="119"/>
        <w:rPr>
          <w:rFonts w:ascii="Calibri" w:eastAsia="Calibri" w:hAnsi="Calibri" w:cs="Calibri"/>
          <w:b/>
          <w:bCs/>
          <w:color w:val="000000" w:themeColor="text1"/>
        </w:rPr>
      </w:pPr>
      <w:r w:rsidRPr="1972A8B5">
        <w:rPr>
          <w:rFonts w:ascii="Calibri" w:eastAsia="Calibri" w:hAnsi="Calibri" w:cs="Calibri"/>
          <w:b/>
          <w:bCs/>
          <w:color w:val="000000" w:themeColor="text1"/>
        </w:rPr>
        <w:t>Application Support</w:t>
      </w:r>
    </w:p>
    <w:p w14:paraId="32A89AAD" w14:textId="126D8597" w:rsidR="4A10086E" w:rsidRDefault="4A10086E" w:rsidP="0B4DF59F">
      <w:pPr>
        <w:spacing w:before="161" w:after="0" w:line="257" w:lineRule="auto"/>
        <w:ind w:left="119"/>
        <w:rPr>
          <w:rFonts w:ascii="Calibri" w:eastAsia="Calibri" w:hAnsi="Calibri" w:cs="Calibri"/>
          <w:color w:val="000000" w:themeColor="text1"/>
        </w:rPr>
      </w:pPr>
      <w:r w:rsidRPr="1972A8B5">
        <w:rPr>
          <w:rFonts w:ascii="Calibri" w:eastAsia="Calibri" w:hAnsi="Calibri" w:cs="Calibri"/>
          <w:color w:val="000000" w:themeColor="text1"/>
        </w:rPr>
        <w:t xml:space="preserve">Interested Tribes are invited to register for information sessions held in October </w:t>
      </w:r>
      <w:r w:rsidR="53016329" w:rsidRPr="1972A8B5">
        <w:rPr>
          <w:rFonts w:ascii="Calibri" w:eastAsia="Calibri" w:hAnsi="Calibri" w:cs="Calibri"/>
          <w:color w:val="000000" w:themeColor="text1"/>
        </w:rPr>
        <w:t xml:space="preserve">and November </w:t>
      </w:r>
      <w:r w:rsidRPr="1972A8B5">
        <w:rPr>
          <w:rFonts w:ascii="Calibri" w:eastAsia="Calibri" w:hAnsi="Calibri" w:cs="Calibri"/>
          <w:color w:val="000000" w:themeColor="text1"/>
        </w:rPr>
        <w:t xml:space="preserve">to ask any clarifying questions about the RFA and application process. </w:t>
      </w:r>
      <w:r w:rsidR="23C7346E" w:rsidRPr="1972A8B5">
        <w:rPr>
          <w:rFonts w:ascii="Calibri" w:eastAsia="Calibri" w:hAnsi="Calibri" w:cs="Calibri"/>
          <w:color w:val="000000" w:themeColor="text1"/>
        </w:rPr>
        <w:t xml:space="preserve">After registering, you will receive a confirmation email containing information about joining the meeting. </w:t>
      </w:r>
      <w:r w:rsidRPr="1972A8B5">
        <w:rPr>
          <w:rFonts w:ascii="Calibri" w:eastAsia="Calibri" w:hAnsi="Calibri" w:cs="Calibri"/>
          <w:color w:val="000000" w:themeColor="text1"/>
        </w:rPr>
        <w:t xml:space="preserve">The information session will be recorded and made available on the </w:t>
      </w:r>
      <w:hyperlink r:id="rId18">
        <w:r w:rsidR="5475CC79" w:rsidRPr="1972A8B5">
          <w:rPr>
            <w:rStyle w:val="Hyperlink"/>
            <w:rFonts w:ascii="Calibri" w:eastAsia="Calibri" w:hAnsi="Calibri" w:cs="Calibri"/>
          </w:rPr>
          <w:t>Environmental Justice and Climate Change Grants for Tribes website</w:t>
        </w:r>
      </w:hyperlink>
      <w:r w:rsidR="5475CC79" w:rsidRPr="1972A8B5">
        <w:rPr>
          <w:rFonts w:ascii="Calibri" w:eastAsia="Calibri" w:hAnsi="Calibri" w:cs="Calibri"/>
          <w:color w:val="000000" w:themeColor="text1"/>
        </w:rPr>
        <w:t>. Interested Tribes can reach out to the EJ Grants Team (</w:t>
      </w:r>
      <w:hyperlink r:id="rId19">
        <w:r w:rsidR="5475CC79" w:rsidRPr="1972A8B5">
          <w:rPr>
            <w:rStyle w:val="Hyperlink"/>
            <w:rFonts w:ascii="Calibri" w:eastAsia="Calibri" w:hAnsi="Calibri" w:cs="Calibri"/>
          </w:rPr>
          <w:t>ejgrants@doh.wa.gov</w:t>
        </w:r>
      </w:hyperlink>
      <w:r w:rsidR="5475CC79" w:rsidRPr="1972A8B5">
        <w:rPr>
          <w:rFonts w:ascii="Calibri" w:eastAsia="Calibri" w:hAnsi="Calibri" w:cs="Calibri"/>
          <w:color w:val="000000" w:themeColor="text1"/>
        </w:rPr>
        <w:t xml:space="preserve">) to </w:t>
      </w:r>
      <w:r w:rsidR="00FECE7C" w:rsidRPr="1972A8B5">
        <w:rPr>
          <w:rFonts w:ascii="Calibri" w:eastAsia="Calibri" w:hAnsi="Calibri" w:cs="Calibri"/>
          <w:color w:val="000000" w:themeColor="text1"/>
        </w:rPr>
        <w:t xml:space="preserve">request a meeting to </w:t>
      </w:r>
      <w:r w:rsidR="5475CC79" w:rsidRPr="1972A8B5">
        <w:rPr>
          <w:rFonts w:ascii="Calibri" w:eastAsia="Calibri" w:hAnsi="Calibri" w:cs="Calibri"/>
          <w:color w:val="000000" w:themeColor="text1"/>
        </w:rPr>
        <w:t xml:space="preserve">discuss a project idea and address any questions or concerns directly. </w:t>
      </w:r>
    </w:p>
    <w:p w14:paraId="2093509A" w14:textId="425BD245" w:rsidR="5475CC79" w:rsidRDefault="5475CC79" w:rsidP="0B4DF59F">
      <w:pPr>
        <w:spacing w:before="161" w:after="0" w:line="257" w:lineRule="auto"/>
        <w:ind w:left="119"/>
        <w:rPr>
          <w:rFonts w:ascii="Calibri" w:eastAsia="Calibri" w:hAnsi="Calibri" w:cs="Calibri"/>
          <w:color w:val="000000" w:themeColor="text1"/>
        </w:rPr>
      </w:pPr>
      <w:hyperlink r:id="rId20">
        <w:r w:rsidRPr="1972A8B5">
          <w:rPr>
            <w:rStyle w:val="Hyperlink"/>
            <w:rFonts w:ascii="Calibri" w:eastAsia="Calibri" w:hAnsi="Calibri" w:cs="Calibri"/>
          </w:rPr>
          <w:t>Register for information session on</w:t>
        </w:r>
        <w:r w:rsidR="10BB2E97" w:rsidRPr="1972A8B5">
          <w:rPr>
            <w:rStyle w:val="Hyperlink"/>
            <w:rFonts w:ascii="Calibri" w:eastAsia="Calibri" w:hAnsi="Calibri" w:cs="Calibri"/>
          </w:rPr>
          <w:t xml:space="preserve"> October 14, </w:t>
        </w:r>
        <w:proofErr w:type="gramStart"/>
        <w:r w:rsidR="10BB2E97" w:rsidRPr="1972A8B5">
          <w:rPr>
            <w:rStyle w:val="Hyperlink"/>
            <w:rFonts w:ascii="Calibri" w:eastAsia="Calibri" w:hAnsi="Calibri" w:cs="Calibri"/>
          </w:rPr>
          <w:t>2025</w:t>
        </w:r>
        <w:proofErr w:type="gramEnd"/>
        <w:r w:rsidR="10BB2E97" w:rsidRPr="1972A8B5">
          <w:rPr>
            <w:rStyle w:val="Hyperlink"/>
            <w:rFonts w:ascii="Calibri" w:eastAsia="Calibri" w:hAnsi="Calibri" w:cs="Calibri"/>
          </w:rPr>
          <w:t xml:space="preserve"> from 3 – 4 pm</w:t>
        </w:r>
      </w:hyperlink>
    </w:p>
    <w:p w14:paraId="29CA7E1C" w14:textId="4703B45F" w:rsidR="5475CC79" w:rsidRDefault="5475CC79" w:rsidP="0B4DF59F">
      <w:pPr>
        <w:spacing w:before="161" w:after="0" w:line="257" w:lineRule="auto"/>
        <w:ind w:left="119"/>
        <w:rPr>
          <w:rFonts w:ascii="Calibri" w:eastAsia="Calibri" w:hAnsi="Calibri" w:cs="Calibri"/>
          <w:color w:val="000000" w:themeColor="text1"/>
        </w:rPr>
      </w:pPr>
      <w:hyperlink r:id="rId21">
        <w:r w:rsidRPr="1972A8B5">
          <w:rPr>
            <w:rStyle w:val="Hyperlink"/>
            <w:rFonts w:ascii="Calibri" w:eastAsia="Calibri" w:hAnsi="Calibri" w:cs="Calibri"/>
          </w:rPr>
          <w:t>Register for information session on</w:t>
        </w:r>
        <w:r w:rsidR="66BB5B15" w:rsidRPr="1972A8B5">
          <w:rPr>
            <w:rStyle w:val="Hyperlink"/>
            <w:rFonts w:ascii="Calibri" w:eastAsia="Calibri" w:hAnsi="Calibri" w:cs="Calibri"/>
          </w:rPr>
          <w:t xml:space="preserve"> November 5, </w:t>
        </w:r>
        <w:proofErr w:type="gramStart"/>
        <w:r w:rsidR="66BB5B15" w:rsidRPr="1972A8B5">
          <w:rPr>
            <w:rStyle w:val="Hyperlink"/>
            <w:rFonts w:ascii="Calibri" w:eastAsia="Calibri" w:hAnsi="Calibri" w:cs="Calibri"/>
          </w:rPr>
          <w:t>2025</w:t>
        </w:r>
        <w:proofErr w:type="gramEnd"/>
        <w:r w:rsidR="66BB5B15" w:rsidRPr="1972A8B5">
          <w:rPr>
            <w:rStyle w:val="Hyperlink"/>
            <w:rFonts w:ascii="Calibri" w:eastAsia="Calibri" w:hAnsi="Calibri" w:cs="Calibri"/>
          </w:rPr>
          <w:t xml:space="preserve"> from 10 - 11am</w:t>
        </w:r>
      </w:hyperlink>
    </w:p>
    <w:p w14:paraId="5BBC2980" w14:textId="7DE9FF50" w:rsidR="17FF1F55" w:rsidRDefault="17FF1F55" w:rsidP="17FF1F55">
      <w:pPr>
        <w:spacing w:before="161" w:after="0" w:line="257" w:lineRule="auto"/>
        <w:ind w:left="119"/>
        <w:rPr>
          <w:rFonts w:ascii="Calibri" w:eastAsia="Calibri" w:hAnsi="Calibri" w:cs="Calibri"/>
          <w:color w:val="000000" w:themeColor="text1"/>
        </w:rPr>
      </w:pPr>
    </w:p>
    <w:p w14:paraId="0676F6CC" w14:textId="7BA793D5" w:rsidR="17FF1F55" w:rsidRDefault="17FF1F55" w:rsidP="17FF1F55">
      <w:pPr>
        <w:spacing w:before="161" w:after="0" w:line="257" w:lineRule="auto"/>
        <w:ind w:left="119"/>
        <w:rPr>
          <w:rFonts w:ascii="Calibri" w:eastAsia="Calibri" w:hAnsi="Calibri" w:cs="Calibri"/>
          <w:color w:val="000000" w:themeColor="text1"/>
        </w:rPr>
      </w:pPr>
    </w:p>
    <w:p w14:paraId="109DE40F" w14:textId="7B49A297" w:rsidR="00EE14F0" w:rsidRDefault="00EE14F0">
      <w:pPr>
        <w:rPr>
          <w:rFonts w:ascii="Calibri" w:eastAsia="Calibri" w:hAnsi="Calibri" w:cs="Calibri"/>
          <w:b/>
          <w:bCs/>
          <w:color w:val="000000" w:themeColor="text1"/>
        </w:rPr>
      </w:pPr>
      <w:r>
        <w:rPr>
          <w:rFonts w:ascii="Calibri" w:eastAsia="Calibri" w:hAnsi="Calibri" w:cs="Calibri"/>
          <w:b/>
          <w:bCs/>
          <w:color w:val="000000" w:themeColor="text1"/>
        </w:rPr>
        <w:br w:type="page"/>
      </w:r>
    </w:p>
    <w:p w14:paraId="079B2A0E" w14:textId="1C67A256" w:rsidR="00E23457" w:rsidRDefault="60B43119" w:rsidP="76FB743E">
      <w:pPr>
        <w:spacing w:before="240" w:line="257" w:lineRule="auto"/>
        <w:jc w:val="center"/>
      </w:pPr>
      <w:r w:rsidRPr="1972A8B5">
        <w:rPr>
          <w:rFonts w:ascii="Calibri" w:eastAsia="Calibri" w:hAnsi="Calibri" w:cs="Calibri"/>
          <w:b/>
          <w:bCs/>
          <w:color w:val="000000" w:themeColor="text1"/>
        </w:rPr>
        <w:lastRenderedPageBreak/>
        <w:t>Applicant</w:t>
      </w:r>
      <w:r w:rsidR="56B4073E" w:rsidRPr="1972A8B5">
        <w:rPr>
          <w:rFonts w:ascii="Calibri" w:eastAsia="Calibri" w:hAnsi="Calibri" w:cs="Calibri"/>
          <w:b/>
          <w:bCs/>
          <w:color w:val="000000" w:themeColor="text1"/>
        </w:rPr>
        <w:t xml:space="preserve"> Information</w:t>
      </w:r>
    </w:p>
    <w:p w14:paraId="5FD2D69E" w14:textId="310DDA1B" w:rsidR="00E23457" w:rsidRDefault="56B4073E" w:rsidP="006D0704">
      <w:pPr>
        <w:pStyle w:val="ListParagraph"/>
        <w:numPr>
          <w:ilvl w:val="0"/>
          <w:numId w:val="8"/>
        </w:numPr>
        <w:spacing w:after="0" w:line="257" w:lineRule="auto"/>
        <w:rPr>
          <w:rFonts w:ascii="Calibri" w:eastAsia="Calibri" w:hAnsi="Calibri" w:cs="Calibri"/>
          <w:color w:val="000000" w:themeColor="text1"/>
        </w:rPr>
      </w:pPr>
      <w:r w:rsidRPr="08FDF24F">
        <w:rPr>
          <w:rFonts w:ascii="Calibri" w:eastAsia="Calibri" w:hAnsi="Calibri" w:cs="Calibri"/>
          <w:color w:val="000000" w:themeColor="text1"/>
        </w:rPr>
        <w:t xml:space="preserve">Name of </w:t>
      </w:r>
      <w:r w:rsidR="2073152A" w:rsidRPr="08FDF24F">
        <w:rPr>
          <w:rFonts w:ascii="Calibri" w:eastAsia="Calibri" w:hAnsi="Calibri" w:cs="Calibri"/>
          <w:color w:val="000000" w:themeColor="text1"/>
        </w:rPr>
        <w:t>Tribe</w:t>
      </w:r>
      <w:r w:rsidRPr="08FDF24F">
        <w:rPr>
          <w:rFonts w:ascii="Calibri" w:eastAsia="Calibri" w:hAnsi="Calibri" w:cs="Calibri"/>
          <w:color w:val="000000" w:themeColor="text1"/>
        </w:rPr>
        <w:t>:</w:t>
      </w:r>
    </w:p>
    <w:p w14:paraId="3AF64FC9" w14:textId="2B4ECAC7" w:rsidR="00E23457" w:rsidRDefault="56B4073E" w:rsidP="76FB743E">
      <w:pPr>
        <w:spacing w:after="12" w:line="257" w:lineRule="auto"/>
      </w:pPr>
      <w:r w:rsidRPr="76FB743E">
        <w:rPr>
          <w:rFonts w:ascii="Calibri" w:eastAsia="Calibri" w:hAnsi="Calibri" w:cs="Calibri"/>
          <w:color w:val="000000" w:themeColor="text1"/>
        </w:rPr>
        <w:t xml:space="preserve"> </w:t>
      </w:r>
    </w:p>
    <w:p w14:paraId="340B74B6" w14:textId="3B303BE8" w:rsidR="00E23457" w:rsidRDefault="56B4073E" w:rsidP="006D0704">
      <w:pPr>
        <w:pStyle w:val="ListParagraph"/>
        <w:numPr>
          <w:ilvl w:val="0"/>
          <w:numId w:val="8"/>
        </w:numPr>
        <w:spacing w:after="0" w:line="257" w:lineRule="auto"/>
        <w:rPr>
          <w:rFonts w:ascii="Calibri" w:eastAsia="Calibri" w:hAnsi="Calibri" w:cs="Calibri"/>
          <w:color w:val="000000" w:themeColor="text1"/>
        </w:rPr>
      </w:pPr>
      <w:r w:rsidRPr="76FB743E">
        <w:rPr>
          <w:rFonts w:ascii="Calibri" w:eastAsia="Calibri" w:hAnsi="Calibri" w:cs="Calibri"/>
          <w:color w:val="000000" w:themeColor="text1"/>
        </w:rPr>
        <w:t>Primary mailing address:</w:t>
      </w:r>
    </w:p>
    <w:p w14:paraId="5439CD85" w14:textId="00285CB5" w:rsidR="00E23457" w:rsidRDefault="56B4073E" w:rsidP="76FB743E">
      <w:pPr>
        <w:spacing w:after="12" w:line="257" w:lineRule="auto"/>
      </w:pPr>
      <w:r w:rsidRPr="76FB743E">
        <w:rPr>
          <w:rFonts w:ascii="Calibri" w:eastAsia="Calibri" w:hAnsi="Calibri" w:cs="Calibri"/>
          <w:color w:val="000000" w:themeColor="text1"/>
        </w:rPr>
        <w:t xml:space="preserve"> </w:t>
      </w:r>
    </w:p>
    <w:p w14:paraId="241482C9" w14:textId="5F504BDE" w:rsidR="00E23457" w:rsidRDefault="56B4073E" w:rsidP="006D0704">
      <w:pPr>
        <w:pStyle w:val="ListParagraph"/>
        <w:numPr>
          <w:ilvl w:val="0"/>
          <w:numId w:val="8"/>
        </w:numPr>
        <w:spacing w:after="0" w:line="257" w:lineRule="auto"/>
        <w:rPr>
          <w:rFonts w:ascii="Calibri" w:eastAsia="Calibri" w:hAnsi="Calibri" w:cs="Calibri"/>
          <w:color w:val="000000" w:themeColor="text1"/>
        </w:rPr>
      </w:pPr>
      <w:r w:rsidRPr="76FB743E">
        <w:rPr>
          <w:rFonts w:ascii="Calibri" w:eastAsia="Calibri" w:hAnsi="Calibri" w:cs="Calibri"/>
          <w:color w:val="000000" w:themeColor="text1"/>
        </w:rPr>
        <w:t xml:space="preserve">Telephone number: </w:t>
      </w:r>
    </w:p>
    <w:p w14:paraId="3B8D8C11" w14:textId="7589A5D0" w:rsidR="00E23457" w:rsidRDefault="56B4073E" w:rsidP="76FB743E">
      <w:pPr>
        <w:spacing w:after="12" w:line="257" w:lineRule="auto"/>
      </w:pPr>
      <w:r w:rsidRPr="76FB743E">
        <w:rPr>
          <w:rFonts w:ascii="Calibri" w:eastAsia="Calibri" w:hAnsi="Calibri" w:cs="Calibri"/>
          <w:color w:val="000000" w:themeColor="text1"/>
        </w:rPr>
        <w:t xml:space="preserve"> </w:t>
      </w:r>
    </w:p>
    <w:p w14:paraId="6CF640D6" w14:textId="565FDF61" w:rsidR="00E23457" w:rsidRDefault="56B4073E" w:rsidP="006D0704">
      <w:pPr>
        <w:pStyle w:val="ListParagraph"/>
        <w:numPr>
          <w:ilvl w:val="0"/>
          <w:numId w:val="8"/>
        </w:numPr>
        <w:spacing w:after="0" w:line="257" w:lineRule="auto"/>
        <w:rPr>
          <w:rFonts w:ascii="Calibri" w:eastAsia="Calibri" w:hAnsi="Calibri" w:cs="Calibri"/>
          <w:color w:val="000000" w:themeColor="text1"/>
        </w:rPr>
      </w:pPr>
      <w:r w:rsidRPr="239753A6">
        <w:rPr>
          <w:rFonts w:ascii="Calibri" w:eastAsia="Calibri" w:hAnsi="Calibri" w:cs="Calibri"/>
          <w:color w:val="000000" w:themeColor="text1"/>
        </w:rPr>
        <w:t xml:space="preserve">Tax Identification Number (TIN): </w:t>
      </w:r>
    </w:p>
    <w:p w14:paraId="05348139" w14:textId="185AD924" w:rsidR="00E23457" w:rsidRDefault="56B4073E" w:rsidP="76FB743E">
      <w:pPr>
        <w:spacing w:after="0" w:line="257" w:lineRule="auto"/>
        <w:ind w:left="720"/>
      </w:pPr>
      <w:r w:rsidRPr="76FB743E">
        <w:rPr>
          <w:rFonts w:ascii="Calibri" w:eastAsia="Calibri" w:hAnsi="Calibri" w:cs="Calibri"/>
          <w:color w:val="000000" w:themeColor="text1"/>
        </w:rPr>
        <w:t xml:space="preserve"> </w:t>
      </w:r>
    </w:p>
    <w:p w14:paraId="39E6AB8B" w14:textId="7FB8CA56" w:rsidR="00E23457" w:rsidRDefault="56B4073E" w:rsidP="006D0704">
      <w:pPr>
        <w:pStyle w:val="ListParagraph"/>
        <w:numPr>
          <w:ilvl w:val="0"/>
          <w:numId w:val="8"/>
        </w:numPr>
        <w:spacing w:after="0" w:line="257" w:lineRule="auto"/>
        <w:rPr>
          <w:rFonts w:ascii="Calibri" w:eastAsia="Calibri" w:hAnsi="Calibri" w:cs="Calibri"/>
          <w:color w:val="000000" w:themeColor="text1"/>
        </w:rPr>
      </w:pPr>
      <w:r w:rsidRPr="239753A6">
        <w:rPr>
          <w:rFonts w:ascii="Calibri" w:eastAsia="Calibri" w:hAnsi="Calibri" w:cs="Calibri"/>
          <w:color w:val="000000" w:themeColor="text1"/>
        </w:rPr>
        <w:t xml:space="preserve">Statewide Vendor Number: </w:t>
      </w:r>
    </w:p>
    <w:p w14:paraId="77430DCF" w14:textId="3DA989A6" w:rsidR="00E23457" w:rsidRDefault="56B4073E" w:rsidP="76FB743E">
      <w:pPr>
        <w:spacing w:after="12" w:line="257" w:lineRule="auto"/>
      </w:pPr>
      <w:r w:rsidRPr="76FB743E">
        <w:rPr>
          <w:rFonts w:ascii="Calibri" w:eastAsia="Calibri" w:hAnsi="Calibri" w:cs="Calibri"/>
          <w:color w:val="000000" w:themeColor="text1"/>
        </w:rPr>
        <w:t xml:space="preserve"> </w:t>
      </w:r>
    </w:p>
    <w:p w14:paraId="6C9B09A4" w14:textId="3DDAFCB4" w:rsidR="00E23457" w:rsidRDefault="56B4073E" w:rsidP="006D0704">
      <w:pPr>
        <w:pStyle w:val="ListParagraph"/>
        <w:numPr>
          <w:ilvl w:val="0"/>
          <w:numId w:val="8"/>
        </w:numPr>
        <w:spacing w:after="0" w:line="257" w:lineRule="auto"/>
        <w:rPr>
          <w:rFonts w:ascii="Calibri" w:eastAsia="Calibri" w:hAnsi="Calibri" w:cs="Calibri"/>
          <w:color w:val="000000" w:themeColor="text1"/>
        </w:rPr>
      </w:pPr>
      <w:r w:rsidRPr="239753A6">
        <w:rPr>
          <w:rFonts w:ascii="Calibri" w:eastAsia="Calibri" w:hAnsi="Calibri" w:cs="Calibri"/>
          <w:color w:val="000000" w:themeColor="text1"/>
        </w:rPr>
        <w:t>Primary Contact Person Name and Title:</w:t>
      </w:r>
    </w:p>
    <w:p w14:paraId="16DE87BD" w14:textId="605A7470" w:rsidR="00E23457" w:rsidRDefault="56B4073E" w:rsidP="76FB743E">
      <w:pPr>
        <w:spacing w:before="240" w:line="257" w:lineRule="auto"/>
        <w:ind w:left="720"/>
      </w:pPr>
      <w:r w:rsidRPr="76FB743E">
        <w:rPr>
          <w:rFonts w:ascii="Calibri" w:eastAsia="Calibri" w:hAnsi="Calibri" w:cs="Calibri"/>
          <w:color w:val="000000" w:themeColor="text1"/>
        </w:rPr>
        <w:t>Email Address:</w:t>
      </w:r>
    </w:p>
    <w:p w14:paraId="3C19AFA7" w14:textId="3C55BBDF" w:rsidR="00E23457" w:rsidRDefault="56B4073E" w:rsidP="76FB743E">
      <w:pPr>
        <w:spacing w:before="240" w:line="257" w:lineRule="auto"/>
        <w:ind w:left="720"/>
      </w:pPr>
      <w:r w:rsidRPr="76FB743E">
        <w:rPr>
          <w:rFonts w:ascii="Calibri" w:eastAsia="Calibri" w:hAnsi="Calibri" w:cs="Calibri"/>
          <w:color w:val="000000" w:themeColor="text1"/>
        </w:rPr>
        <w:t>Phone Number:</w:t>
      </w:r>
    </w:p>
    <w:p w14:paraId="172C9EB7" w14:textId="6C1158F3" w:rsidR="00E23457" w:rsidRDefault="56B4073E" w:rsidP="006D0704">
      <w:pPr>
        <w:pStyle w:val="ListParagraph"/>
        <w:numPr>
          <w:ilvl w:val="0"/>
          <w:numId w:val="8"/>
        </w:numPr>
        <w:spacing w:after="0" w:line="257" w:lineRule="auto"/>
        <w:rPr>
          <w:rFonts w:ascii="Calibri" w:eastAsia="Calibri" w:hAnsi="Calibri" w:cs="Calibri"/>
          <w:color w:val="000000" w:themeColor="text1"/>
        </w:rPr>
      </w:pPr>
      <w:r w:rsidRPr="239753A6">
        <w:rPr>
          <w:rFonts w:ascii="Calibri" w:eastAsia="Calibri" w:hAnsi="Calibri" w:cs="Calibri"/>
          <w:color w:val="000000" w:themeColor="text1"/>
        </w:rPr>
        <w:t>Secondary Contact Person Name and Title:</w:t>
      </w:r>
    </w:p>
    <w:p w14:paraId="6CF68448" w14:textId="202D9497" w:rsidR="00E23457" w:rsidRDefault="56B4073E" w:rsidP="76FB743E">
      <w:pPr>
        <w:spacing w:before="240" w:line="257" w:lineRule="auto"/>
        <w:ind w:left="720"/>
      </w:pPr>
      <w:r w:rsidRPr="76FB743E">
        <w:rPr>
          <w:rFonts w:ascii="Calibri" w:eastAsia="Calibri" w:hAnsi="Calibri" w:cs="Calibri"/>
          <w:color w:val="000000" w:themeColor="text1"/>
        </w:rPr>
        <w:t>Email Address:</w:t>
      </w:r>
    </w:p>
    <w:p w14:paraId="742B0E96" w14:textId="5B17C0E3" w:rsidR="00E23457" w:rsidRDefault="56B4073E" w:rsidP="76FB743E">
      <w:pPr>
        <w:spacing w:before="240" w:line="257" w:lineRule="auto"/>
        <w:ind w:left="720"/>
      </w:pPr>
      <w:r w:rsidRPr="239753A6">
        <w:rPr>
          <w:rFonts w:ascii="Calibri" w:eastAsia="Calibri" w:hAnsi="Calibri" w:cs="Calibri"/>
          <w:color w:val="000000" w:themeColor="text1"/>
        </w:rPr>
        <w:t>Phone Number:</w:t>
      </w:r>
    </w:p>
    <w:p w14:paraId="42C37EA0" w14:textId="64C52F2A" w:rsidR="22129753" w:rsidRDefault="22129753" w:rsidP="006D0704">
      <w:pPr>
        <w:pStyle w:val="ListParagraph"/>
        <w:numPr>
          <w:ilvl w:val="0"/>
          <w:numId w:val="8"/>
        </w:numPr>
        <w:spacing w:before="240" w:line="257" w:lineRule="auto"/>
        <w:rPr>
          <w:rFonts w:ascii="Calibri" w:eastAsia="Calibri" w:hAnsi="Calibri" w:cs="Calibri"/>
          <w:color w:val="000000" w:themeColor="text1"/>
        </w:rPr>
      </w:pPr>
      <w:r w:rsidRPr="239753A6">
        <w:rPr>
          <w:rFonts w:ascii="Calibri" w:eastAsia="Calibri" w:hAnsi="Calibri" w:cs="Calibri"/>
          <w:color w:val="000000" w:themeColor="text1"/>
        </w:rPr>
        <w:t>Authorized signer for the contract and Title:</w:t>
      </w:r>
    </w:p>
    <w:p w14:paraId="3EF7457C" w14:textId="71EB1E78" w:rsidR="00C34BE6" w:rsidRDefault="22129753" w:rsidP="00C34BE6">
      <w:pPr>
        <w:spacing w:before="240" w:line="257" w:lineRule="auto"/>
        <w:ind w:firstLine="720"/>
        <w:rPr>
          <w:rFonts w:ascii="Calibri" w:eastAsia="Calibri" w:hAnsi="Calibri" w:cs="Calibri"/>
          <w:color w:val="000000" w:themeColor="text1"/>
        </w:rPr>
      </w:pPr>
      <w:r w:rsidRPr="41EAA8B0">
        <w:rPr>
          <w:rFonts w:ascii="Calibri" w:eastAsia="Calibri" w:hAnsi="Calibri" w:cs="Calibri"/>
          <w:color w:val="000000" w:themeColor="text1"/>
        </w:rPr>
        <w:t>Email address:</w:t>
      </w:r>
    </w:p>
    <w:p w14:paraId="5FEDBED5" w14:textId="181425F5" w:rsidR="00396D90" w:rsidRDefault="00396D90" w:rsidP="006D0704">
      <w:pPr>
        <w:pStyle w:val="ListParagraph"/>
        <w:numPr>
          <w:ilvl w:val="0"/>
          <w:numId w:val="8"/>
        </w:numPr>
        <w:spacing w:before="240" w:line="257" w:lineRule="auto"/>
        <w:rPr>
          <w:rFonts w:ascii="Calibri" w:eastAsia="Calibri" w:hAnsi="Calibri" w:cs="Calibri"/>
          <w:color w:val="000000" w:themeColor="text1"/>
        </w:rPr>
      </w:pPr>
      <w:r w:rsidRPr="41EAA8B0">
        <w:rPr>
          <w:rFonts w:ascii="Calibri" w:eastAsia="Calibri" w:hAnsi="Calibri" w:cs="Calibri"/>
          <w:color w:val="000000" w:themeColor="text1"/>
        </w:rPr>
        <w:t>Payment type:</w:t>
      </w:r>
    </w:p>
    <w:p w14:paraId="361D6286" w14:textId="33DD7D36" w:rsidR="00396D90" w:rsidRPr="0083039D" w:rsidRDefault="00D34A40" w:rsidP="00980473">
      <w:pPr>
        <w:spacing w:before="161" w:after="0" w:line="257" w:lineRule="auto"/>
        <w:ind w:left="720"/>
        <w:rPr>
          <w:rFonts w:ascii="Calibri" w:eastAsia="Calibri" w:hAnsi="Calibri" w:cs="Calibri"/>
          <w:color w:val="000000" w:themeColor="text1"/>
        </w:rPr>
      </w:pPr>
      <w:sdt>
        <w:sdtPr>
          <w:rPr>
            <w:rFonts w:ascii="MS Gothic" w:eastAsia="MS Gothic" w:hAnsi="MS Gothic" w:cs="Calibri"/>
            <w:color w:val="000000" w:themeColor="text1"/>
          </w:rPr>
          <w:id w:val="-1226064371"/>
          <w14:checkbox>
            <w14:checked w14:val="0"/>
            <w14:checkedState w14:val="2612" w14:font="MS Gothic"/>
            <w14:uncheckedState w14:val="2610" w14:font="MS Gothic"/>
          </w14:checkbox>
        </w:sdtPr>
        <w:sdtEndPr/>
        <w:sdtContent>
          <w:r w:rsidR="00052198" w:rsidRPr="0083039D">
            <w:rPr>
              <w:rFonts w:ascii="MS Gothic" w:eastAsia="MS Gothic" w:hAnsi="MS Gothic" w:cs="Calibri" w:hint="eastAsia"/>
              <w:color w:val="000000" w:themeColor="text1"/>
            </w:rPr>
            <w:t>☐</w:t>
          </w:r>
        </w:sdtContent>
      </w:sdt>
      <w:r w:rsidR="686AC84A" w:rsidRPr="0083039D">
        <w:rPr>
          <w:rFonts w:ascii="Calibri" w:eastAsia="Calibri" w:hAnsi="Calibri" w:cs="Calibri"/>
          <w:color w:val="000000" w:themeColor="text1"/>
        </w:rPr>
        <w:t>Upfront</w:t>
      </w:r>
    </w:p>
    <w:p w14:paraId="205978F0" w14:textId="50F09E4C" w:rsidR="00396D90" w:rsidRPr="0083039D" w:rsidRDefault="00D34A40" w:rsidP="00980473">
      <w:pPr>
        <w:spacing w:before="161" w:after="0" w:line="257" w:lineRule="auto"/>
        <w:ind w:left="720"/>
        <w:rPr>
          <w:rFonts w:ascii="Calibri" w:eastAsia="Calibri" w:hAnsi="Calibri" w:cs="Calibri"/>
          <w:color w:val="000000" w:themeColor="text1"/>
        </w:rPr>
      </w:pPr>
      <w:sdt>
        <w:sdtPr>
          <w:rPr>
            <w:rFonts w:ascii="MS Gothic" w:eastAsia="MS Gothic" w:hAnsi="MS Gothic" w:cs="Calibri"/>
            <w:color w:val="000000" w:themeColor="text1"/>
          </w:rPr>
          <w:id w:val="2084170931"/>
          <w14:checkbox>
            <w14:checked w14:val="0"/>
            <w14:checkedState w14:val="2612" w14:font="MS Gothic"/>
            <w14:uncheckedState w14:val="2610" w14:font="MS Gothic"/>
          </w14:checkbox>
        </w:sdtPr>
        <w:sdtEndPr/>
        <w:sdtContent>
          <w:r w:rsidR="0083039D">
            <w:rPr>
              <w:rFonts w:ascii="MS Gothic" w:eastAsia="MS Gothic" w:hAnsi="MS Gothic" w:cs="Calibri" w:hint="eastAsia"/>
              <w:color w:val="000000" w:themeColor="text1"/>
            </w:rPr>
            <w:t>☐</w:t>
          </w:r>
        </w:sdtContent>
      </w:sdt>
      <w:r w:rsidR="319521CE" w:rsidRPr="0083039D">
        <w:rPr>
          <w:rFonts w:ascii="Calibri" w:eastAsia="Calibri" w:hAnsi="Calibri" w:cs="Calibri"/>
          <w:color w:val="000000" w:themeColor="text1"/>
        </w:rPr>
        <w:t>Reimbursement</w:t>
      </w:r>
      <w:r w:rsidR="00980473">
        <w:rPr>
          <w:rFonts w:ascii="Calibri" w:eastAsia="Calibri" w:hAnsi="Calibri" w:cs="Calibri"/>
          <w:color w:val="000000" w:themeColor="text1"/>
        </w:rPr>
        <w:t xml:space="preserve"> (requires monthly or quarterly invoices)</w:t>
      </w:r>
    </w:p>
    <w:p w14:paraId="226985F5" w14:textId="7BF38A43" w:rsidR="0010507D" w:rsidRPr="0083039D" w:rsidRDefault="00D34A40" w:rsidP="00980473">
      <w:pPr>
        <w:spacing w:before="161" w:after="0" w:line="257" w:lineRule="auto"/>
        <w:ind w:left="720"/>
        <w:rPr>
          <w:rFonts w:ascii="Calibri" w:eastAsia="Calibri" w:hAnsi="Calibri" w:cs="Calibri"/>
          <w:color w:val="000000" w:themeColor="text1"/>
        </w:rPr>
      </w:pPr>
      <w:sdt>
        <w:sdtPr>
          <w:rPr>
            <w:rFonts w:ascii="MS Gothic" w:eastAsia="MS Gothic" w:hAnsi="MS Gothic" w:cs="Calibri"/>
            <w:color w:val="000000" w:themeColor="text1"/>
          </w:rPr>
          <w:id w:val="-790130216"/>
          <w14:checkbox>
            <w14:checked w14:val="0"/>
            <w14:checkedState w14:val="2612" w14:font="MS Gothic"/>
            <w14:uncheckedState w14:val="2610" w14:font="MS Gothic"/>
          </w14:checkbox>
        </w:sdtPr>
        <w:sdtEndPr/>
        <w:sdtContent>
          <w:r w:rsidR="0083039D">
            <w:rPr>
              <w:rFonts w:ascii="MS Gothic" w:eastAsia="MS Gothic" w:hAnsi="MS Gothic" w:cs="Calibri" w:hint="eastAsia"/>
              <w:color w:val="000000" w:themeColor="text1"/>
            </w:rPr>
            <w:t>☐</w:t>
          </w:r>
        </w:sdtContent>
      </w:sdt>
      <w:r w:rsidR="00396D90" w:rsidRPr="0083039D">
        <w:rPr>
          <w:rFonts w:ascii="Calibri" w:eastAsia="Calibri" w:hAnsi="Calibri" w:cs="Calibri"/>
          <w:color w:val="000000" w:themeColor="text1"/>
        </w:rPr>
        <w:t xml:space="preserve">Other (please describe): </w:t>
      </w:r>
    </w:p>
    <w:p w14:paraId="248ACE51" w14:textId="38F7624D" w:rsidR="008A1601" w:rsidRDefault="008A1601" w:rsidP="0043330A">
      <w:pPr>
        <w:spacing w:before="161" w:after="0" w:line="257" w:lineRule="auto"/>
        <w:rPr>
          <w:rFonts w:ascii="Calibri" w:eastAsia="Calibri" w:hAnsi="Calibri" w:cs="Calibri"/>
          <w:b/>
          <w:bCs/>
          <w:color w:val="000000" w:themeColor="text1"/>
        </w:rPr>
      </w:pPr>
    </w:p>
    <w:p w14:paraId="5850C5E8" w14:textId="7FF14F93" w:rsidR="00980473" w:rsidRPr="005C5BB3" w:rsidRDefault="00980473" w:rsidP="00980473">
      <w:pPr>
        <w:spacing w:before="240" w:line="257" w:lineRule="auto"/>
        <w:jc w:val="center"/>
        <w:rPr>
          <w:rFonts w:ascii="Calibri" w:eastAsia="Calibri" w:hAnsi="Calibri" w:cs="Calibri"/>
          <w:color w:val="000000" w:themeColor="text1"/>
        </w:rPr>
      </w:pPr>
      <w:r w:rsidRPr="239753A6">
        <w:rPr>
          <w:rFonts w:ascii="Calibri" w:eastAsia="Calibri" w:hAnsi="Calibri" w:cs="Calibri"/>
          <w:color w:val="000000" w:themeColor="text1"/>
        </w:rPr>
        <w:t xml:space="preserve">Please send the completed application with any attachments to </w:t>
      </w:r>
      <w:hyperlink r:id="rId22">
        <w:r w:rsidRPr="239753A6">
          <w:rPr>
            <w:rStyle w:val="Hyperlink"/>
            <w:rFonts w:ascii="Calibri" w:eastAsia="Calibri" w:hAnsi="Calibri" w:cs="Calibri"/>
          </w:rPr>
          <w:t>EJGrants@doh.wa.gov</w:t>
        </w:r>
      </w:hyperlink>
      <w:r w:rsidRPr="239753A6">
        <w:rPr>
          <w:rFonts w:ascii="Calibri" w:eastAsia="Calibri" w:hAnsi="Calibri" w:cs="Calibri"/>
          <w:color w:val="000000" w:themeColor="text1"/>
        </w:rPr>
        <w:t>.</w:t>
      </w:r>
    </w:p>
    <w:p w14:paraId="19AC8EB9" w14:textId="1EFDA6F7" w:rsidR="26330D0B" w:rsidRDefault="26330D0B" w:rsidP="64289649">
      <w:pPr>
        <w:spacing w:before="161" w:after="0" w:line="257" w:lineRule="auto"/>
        <w:ind w:left="1440"/>
        <w:jc w:val="center"/>
        <w:rPr>
          <w:rFonts w:ascii="Calibri" w:eastAsia="Calibri" w:hAnsi="Calibri" w:cs="Calibri"/>
          <w:b/>
          <w:bCs/>
          <w:color w:val="000000" w:themeColor="text1"/>
        </w:rPr>
      </w:pPr>
    </w:p>
    <w:p w14:paraId="22380294" w14:textId="781FDB4C" w:rsidR="009F0696" w:rsidRDefault="0E48C129" w:rsidP="64289649">
      <w:pPr>
        <w:jc w:val="center"/>
        <w:rPr>
          <w:rFonts w:eastAsiaTheme="minorEastAsia"/>
          <w:b/>
          <w:bCs/>
        </w:rPr>
      </w:pPr>
      <w:r w:rsidRPr="64289649">
        <w:rPr>
          <w:rFonts w:eastAsiaTheme="minorEastAsia"/>
          <w:b/>
          <w:bCs/>
        </w:rPr>
        <w:t>Project Narrative</w:t>
      </w:r>
    </w:p>
    <w:p w14:paraId="37CFAD9D" w14:textId="61FE2EFF" w:rsidR="00EE14F0" w:rsidRDefault="00EE14F0" w:rsidP="41EAA8B0">
      <w:pPr>
        <w:spacing w:beforeAutospacing="1" w:afterAutospacing="1"/>
        <w:rPr>
          <w:rFonts w:eastAsiaTheme="minorEastAsia"/>
          <w:b/>
          <w:bCs/>
          <w:color w:val="000000" w:themeColor="text1"/>
        </w:rPr>
      </w:pPr>
      <w:r>
        <w:rPr>
          <w:rFonts w:eastAsiaTheme="minorEastAsia"/>
          <w:b/>
          <w:bCs/>
          <w:color w:val="000000" w:themeColor="text1"/>
        </w:rPr>
        <w:lastRenderedPageBreak/>
        <w:t xml:space="preserve">Tribe-specific Contract Number (if applicable): </w:t>
      </w:r>
    </w:p>
    <w:p w14:paraId="28005CC5" w14:textId="4F3C7394" w:rsidR="37A106F9" w:rsidRDefault="37A106F9" w:rsidP="41EAA8B0">
      <w:pPr>
        <w:spacing w:beforeAutospacing="1" w:afterAutospacing="1"/>
        <w:rPr>
          <w:rFonts w:ascii="Calibri" w:eastAsia="Calibri" w:hAnsi="Calibri" w:cs="Calibri"/>
          <w:color w:val="000000" w:themeColor="text1"/>
        </w:rPr>
      </w:pPr>
      <w:r w:rsidRPr="41EAA8B0">
        <w:rPr>
          <w:rFonts w:eastAsiaTheme="minorEastAsia"/>
          <w:b/>
          <w:bCs/>
          <w:color w:val="000000" w:themeColor="text1"/>
        </w:rPr>
        <w:t>Purpose statement:</w:t>
      </w:r>
      <w:r w:rsidRPr="41EAA8B0">
        <w:rPr>
          <w:rFonts w:eastAsiaTheme="minorEastAsia"/>
          <w:color w:val="000000" w:themeColor="text1"/>
        </w:rPr>
        <w:t xml:space="preserve"> </w:t>
      </w:r>
      <w:r w:rsidR="60039067" w:rsidRPr="41EAA8B0">
        <w:rPr>
          <w:rFonts w:eastAsiaTheme="minorEastAsia"/>
          <w:color w:val="000000" w:themeColor="text1"/>
        </w:rPr>
        <w:t xml:space="preserve">To </w:t>
      </w:r>
      <w:r w:rsidR="1E49AD94" w:rsidRPr="41EAA8B0">
        <w:rPr>
          <w:rFonts w:ascii="Calibri" w:eastAsia="Calibri" w:hAnsi="Calibri" w:cs="Calibri"/>
          <w:color w:val="000000" w:themeColor="text1"/>
        </w:rPr>
        <w:t>support workplace</w:t>
      </w:r>
      <w:r w:rsidR="60039067" w:rsidRPr="41EAA8B0">
        <w:rPr>
          <w:rFonts w:ascii="Calibri" w:eastAsia="Calibri" w:hAnsi="Calibri" w:cs="Calibri"/>
          <w:color w:val="000000" w:themeColor="text1"/>
        </w:rPr>
        <w:t xml:space="preserve"> health and safety for workers who are burdened by the intersection of their work and climate impacts.</w:t>
      </w:r>
      <w:r w:rsidR="35F3C1C6" w:rsidRPr="41EAA8B0">
        <w:rPr>
          <w:rFonts w:ascii="Calibri" w:eastAsia="Calibri" w:hAnsi="Calibri" w:cs="Calibri"/>
          <w:color w:val="000000" w:themeColor="text1"/>
        </w:rPr>
        <w:t xml:space="preserve"> </w:t>
      </w:r>
    </w:p>
    <w:p w14:paraId="6D8ECE0F" w14:textId="77777777" w:rsidR="006A5FE1" w:rsidRDefault="006A5FE1" w:rsidP="006A5FE1">
      <w:pPr>
        <w:spacing w:beforeAutospacing="1" w:afterAutospacing="1"/>
        <w:rPr>
          <w:rFonts w:eastAsiaTheme="minorEastAsia"/>
          <w:b/>
          <w:bCs/>
          <w:color w:val="000000" w:themeColor="text1"/>
        </w:rPr>
      </w:pPr>
      <w:r w:rsidRPr="029F3196">
        <w:rPr>
          <w:rFonts w:eastAsiaTheme="minorEastAsia"/>
          <w:b/>
          <w:bCs/>
          <w:color w:val="000000" w:themeColor="text1"/>
        </w:rPr>
        <w:t xml:space="preserve">Tribe Name: </w:t>
      </w:r>
      <w:r>
        <w:tab/>
      </w:r>
    </w:p>
    <w:p w14:paraId="1A8402FF" w14:textId="77777777" w:rsidR="006A5FE1" w:rsidRDefault="006A5FE1" w:rsidP="006A5FE1">
      <w:pPr>
        <w:spacing w:beforeAutospacing="1" w:afterAutospacing="1"/>
        <w:rPr>
          <w:rFonts w:eastAsiaTheme="minorEastAsia"/>
          <w:b/>
          <w:bCs/>
          <w:color w:val="000000" w:themeColor="text1"/>
        </w:rPr>
      </w:pPr>
      <w:r w:rsidRPr="029F3196">
        <w:rPr>
          <w:rFonts w:eastAsiaTheme="minorEastAsia"/>
          <w:b/>
          <w:bCs/>
          <w:color w:val="000000" w:themeColor="text1"/>
        </w:rPr>
        <w:t xml:space="preserve">Project Period: </w:t>
      </w:r>
      <w:r>
        <w:tab/>
      </w:r>
    </w:p>
    <w:p w14:paraId="065B8C39" w14:textId="5573B9B1" w:rsidR="1972A8B5" w:rsidRDefault="006A5FE1" w:rsidP="006A5FE1">
      <w:pPr>
        <w:spacing w:beforeAutospacing="1" w:afterAutospacing="1"/>
        <w:rPr>
          <w:rFonts w:eastAsiaTheme="minorEastAsia"/>
          <w:b/>
          <w:bCs/>
          <w:color w:val="000000" w:themeColor="text1"/>
        </w:rPr>
      </w:pPr>
      <w:r w:rsidRPr="029F3196">
        <w:rPr>
          <w:rFonts w:eastAsiaTheme="minorEastAsia"/>
          <w:b/>
          <w:bCs/>
          <w:color w:val="000000" w:themeColor="text1"/>
        </w:rPr>
        <w:t>Budget:</w:t>
      </w:r>
    </w:p>
    <w:p w14:paraId="1E2F78EF" w14:textId="77777777" w:rsidR="00FF1BF4" w:rsidRDefault="00FF1BF4" w:rsidP="00FF1BF4">
      <w:pPr>
        <w:rPr>
          <w:rFonts w:eastAsiaTheme="minorEastAsia"/>
        </w:rPr>
      </w:pPr>
      <w:r>
        <w:rPr>
          <w:rFonts w:eastAsiaTheme="minorEastAsia"/>
        </w:rPr>
        <w:t>P</w:t>
      </w:r>
      <w:r w:rsidRPr="4F1E26D3">
        <w:rPr>
          <w:rFonts w:eastAsiaTheme="minorEastAsia"/>
        </w:rPr>
        <w:t>lease describe your proposed approach for your project. Please address the following in your description:</w:t>
      </w:r>
    </w:p>
    <w:p w14:paraId="1E3F364D" w14:textId="77777777" w:rsidR="00FF1BF4" w:rsidRDefault="00FF1BF4" w:rsidP="00FF1BF4">
      <w:pPr>
        <w:pStyle w:val="ListParagraph"/>
        <w:numPr>
          <w:ilvl w:val="0"/>
          <w:numId w:val="9"/>
        </w:numPr>
        <w:rPr>
          <w:rFonts w:eastAsiaTheme="minorEastAsia"/>
        </w:rPr>
      </w:pPr>
      <w:r w:rsidRPr="4F1E26D3">
        <w:rPr>
          <w:rFonts w:eastAsiaTheme="minorEastAsia"/>
        </w:rPr>
        <w:t>Project Description – Describe your project, including goals, and anticipated challenges.</w:t>
      </w:r>
    </w:p>
    <w:p w14:paraId="7A12FAC4" w14:textId="77777777" w:rsidR="00FF1BF4" w:rsidRDefault="00FF1BF4" w:rsidP="00FF1BF4">
      <w:pPr>
        <w:pStyle w:val="ListParagraph"/>
        <w:numPr>
          <w:ilvl w:val="1"/>
          <w:numId w:val="9"/>
        </w:numPr>
        <w:rPr>
          <w:rFonts w:eastAsiaTheme="minorEastAsia"/>
        </w:rPr>
      </w:pPr>
      <w:r w:rsidRPr="4F1E26D3">
        <w:rPr>
          <w:rFonts w:eastAsiaTheme="minorEastAsia"/>
        </w:rPr>
        <w:t>How does the project meet the intent of the HEAL Act and the grant requirements?</w:t>
      </w:r>
    </w:p>
    <w:p w14:paraId="452B2664" w14:textId="77777777" w:rsidR="00FF1BF4" w:rsidRDefault="00FF1BF4" w:rsidP="00FF1BF4">
      <w:pPr>
        <w:pStyle w:val="ListParagraph"/>
        <w:numPr>
          <w:ilvl w:val="1"/>
          <w:numId w:val="9"/>
        </w:numPr>
        <w:rPr>
          <w:rFonts w:eastAsiaTheme="minorEastAsia"/>
        </w:rPr>
      </w:pPr>
      <w:r w:rsidRPr="4F1E26D3">
        <w:rPr>
          <w:rFonts w:eastAsiaTheme="minorEastAsia"/>
        </w:rPr>
        <w:t xml:space="preserve">What are the steps or tasks </w:t>
      </w:r>
      <w:r>
        <w:rPr>
          <w:rFonts w:eastAsiaTheme="minorEastAsia"/>
        </w:rPr>
        <w:t>needed</w:t>
      </w:r>
      <w:r w:rsidRPr="4F1E26D3">
        <w:rPr>
          <w:rFonts w:eastAsiaTheme="minorEastAsia"/>
        </w:rPr>
        <w:t xml:space="preserve"> to complete your project?</w:t>
      </w:r>
    </w:p>
    <w:p w14:paraId="236CA777" w14:textId="77777777" w:rsidR="00FF1BF4" w:rsidRDefault="00FF1BF4" w:rsidP="00FF1BF4">
      <w:pPr>
        <w:pStyle w:val="ListParagraph"/>
        <w:numPr>
          <w:ilvl w:val="1"/>
          <w:numId w:val="9"/>
        </w:numPr>
        <w:rPr>
          <w:rFonts w:eastAsiaTheme="minorEastAsia"/>
        </w:rPr>
      </w:pPr>
      <w:r w:rsidRPr="4F1E26D3">
        <w:rPr>
          <w:rFonts w:eastAsiaTheme="minorEastAsia"/>
        </w:rPr>
        <w:t xml:space="preserve">How will you show/inform DOH that those steps or tasks have been completed? How will you provide updates as to </w:t>
      </w:r>
      <w:r>
        <w:rPr>
          <w:rFonts w:eastAsiaTheme="minorEastAsia"/>
        </w:rPr>
        <w:t xml:space="preserve">ongoing and </w:t>
      </w:r>
      <w:r w:rsidRPr="4F1E26D3">
        <w:rPr>
          <w:rFonts w:eastAsiaTheme="minorEastAsia"/>
        </w:rPr>
        <w:t>completion progress?</w:t>
      </w:r>
    </w:p>
    <w:p w14:paraId="44ADEDE5" w14:textId="21DB9594" w:rsidR="00FF1BF4" w:rsidRDefault="00FF1BF4" w:rsidP="00FF1BF4">
      <w:pPr>
        <w:pStyle w:val="ListParagraph"/>
        <w:numPr>
          <w:ilvl w:val="0"/>
          <w:numId w:val="9"/>
        </w:numPr>
        <w:rPr>
          <w:rFonts w:eastAsiaTheme="minorEastAsia"/>
        </w:rPr>
      </w:pPr>
      <w:r w:rsidRPr="4F1E26D3">
        <w:rPr>
          <w:rFonts w:eastAsiaTheme="minorEastAsia"/>
        </w:rPr>
        <w:t xml:space="preserve">Invoicing and Budgeting - If you </w:t>
      </w:r>
      <w:proofErr w:type="gramStart"/>
      <w:r w:rsidRPr="4F1E26D3">
        <w:rPr>
          <w:rFonts w:eastAsiaTheme="minorEastAsia"/>
        </w:rPr>
        <w:t>selected</w:t>
      </w:r>
      <w:proofErr w:type="gramEnd"/>
      <w:r w:rsidRPr="4F1E26D3">
        <w:rPr>
          <w:rFonts w:eastAsiaTheme="minorEastAsia"/>
        </w:rPr>
        <w:t xml:space="preserve"> reimbursement of grant funds in your application:</w:t>
      </w:r>
    </w:p>
    <w:p w14:paraId="3493921A" w14:textId="7240FBA3" w:rsidR="00FF1BF4" w:rsidRDefault="00FF1BF4" w:rsidP="00FF1BF4">
      <w:pPr>
        <w:pStyle w:val="ListParagraph"/>
        <w:numPr>
          <w:ilvl w:val="1"/>
          <w:numId w:val="9"/>
        </w:numPr>
        <w:rPr>
          <w:rFonts w:eastAsiaTheme="minorEastAsia"/>
        </w:rPr>
      </w:pPr>
      <w:r w:rsidRPr="4F1E26D3">
        <w:rPr>
          <w:rFonts w:eastAsiaTheme="minorEastAsia"/>
        </w:rPr>
        <w:t>How frequently will you be submitting invoices for payment?</w:t>
      </w:r>
    </w:p>
    <w:p w14:paraId="6BAB852B" w14:textId="6D6AA8AA" w:rsidR="00FF1BF4" w:rsidRDefault="00FF1BF4" w:rsidP="00FF1BF4">
      <w:pPr>
        <w:pStyle w:val="ListParagraph"/>
        <w:numPr>
          <w:ilvl w:val="1"/>
          <w:numId w:val="9"/>
        </w:numPr>
        <w:rPr>
          <w:rFonts w:eastAsiaTheme="minorEastAsia"/>
        </w:rPr>
      </w:pPr>
      <w:r w:rsidRPr="4F1E26D3">
        <w:rPr>
          <w:rFonts w:eastAsiaTheme="minorEastAsia"/>
        </w:rPr>
        <w:t xml:space="preserve">Would you prefer </w:t>
      </w:r>
      <w:proofErr w:type="gramStart"/>
      <w:r w:rsidRPr="4F1E26D3">
        <w:rPr>
          <w:rFonts w:eastAsiaTheme="minorEastAsia"/>
        </w:rPr>
        <w:t>invoicing</w:t>
      </w:r>
      <w:proofErr w:type="gramEnd"/>
      <w:r w:rsidRPr="4F1E26D3">
        <w:rPr>
          <w:rFonts w:eastAsiaTheme="minorEastAsia"/>
        </w:rPr>
        <w:t xml:space="preserve"> for completion of tasks or for time/effort spent working on the project?</w:t>
      </w:r>
    </w:p>
    <w:p w14:paraId="43872BCD" w14:textId="00061E32" w:rsidR="00FF1BF4" w:rsidRDefault="00FF1BF4" w:rsidP="00FF1BF4">
      <w:pPr>
        <w:pStyle w:val="ListParagraph"/>
        <w:numPr>
          <w:ilvl w:val="1"/>
          <w:numId w:val="9"/>
        </w:numPr>
        <w:rPr>
          <w:rFonts w:eastAsiaTheme="minorEastAsia"/>
        </w:rPr>
      </w:pPr>
      <w:r w:rsidRPr="4F1E26D3">
        <w:rPr>
          <w:rFonts w:eastAsiaTheme="minorEastAsia"/>
        </w:rPr>
        <w:t>If you select time/effort, please propose a funding breakdown for the following categories:</w:t>
      </w:r>
    </w:p>
    <w:tbl>
      <w:tblPr>
        <w:tblStyle w:val="TableGrid"/>
        <w:tblW w:w="6840" w:type="dxa"/>
        <w:tblInd w:w="1525" w:type="dxa"/>
        <w:tblLayout w:type="fixed"/>
        <w:tblLook w:val="06A0" w:firstRow="1" w:lastRow="0" w:firstColumn="1" w:lastColumn="0" w:noHBand="1" w:noVBand="1"/>
      </w:tblPr>
      <w:tblGrid>
        <w:gridCol w:w="4230"/>
        <w:gridCol w:w="2610"/>
      </w:tblGrid>
      <w:tr w:rsidR="00FF1BF4" w14:paraId="30115C37" w14:textId="77777777">
        <w:trPr>
          <w:trHeight w:val="300"/>
        </w:trPr>
        <w:tc>
          <w:tcPr>
            <w:tcW w:w="4230" w:type="dxa"/>
          </w:tcPr>
          <w:p w14:paraId="0B9DC360" w14:textId="3BE0DC65" w:rsidR="00FF1BF4" w:rsidRDefault="00FF1BF4">
            <w:pPr>
              <w:rPr>
                <w:rFonts w:eastAsiaTheme="minorEastAsia"/>
                <w:b/>
                <w:bCs/>
              </w:rPr>
            </w:pPr>
            <w:r w:rsidRPr="4F1E26D3">
              <w:rPr>
                <w:rFonts w:eastAsiaTheme="minorEastAsia"/>
                <w:b/>
                <w:bCs/>
              </w:rPr>
              <w:t>Budget Category</w:t>
            </w:r>
          </w:p>
        </w:tc>
        <w:tc>
          <w:tcPr>
            <w:tcW w:w="2610" w:type="dxa"/>
          </w:tcPr>
          <w:p w14:paraId="6576E9CA" w14:textId="355EAAC9" w:rsidR="00FF1BF4" w:rsidRDefault="00FF1BF4">
            <w:pPr>
              <w:rPr>
                <w:rFonts w:eastAsiaTheme="minorEastAsia"/>
                <w:b/>
                <w:bCs/>
              </w:rPr>
            </w:pPr>
            <w:r w:rsidRPr="4F1E26D3">
              <w:rPr>
                <w:rFonts w:eastAsiaTheme="minorEastAsia"/>
                <w:b/>
                <w:bCs/>
              </w:rPr>
              <w:t>Amount Requested</w:t>
            </w:r>
          </w:p>
        </w:tc>
      </w:tr>
      <w:tr w:rsidR="00FF1BF4" w14:paraId="221B597C" w14:textId="77777777">
        <w:trPr>
          <w:trHeight w:val="300"/>
        </w:trPr>
        <w:tc>
          <w:tcPr>
            <w:tcW w:w="4230" w:type="dxa"/>
          </w:tcPr>
          <w:p w14:paraId="2AABEC82" w14:textId="35B1BAC7" w:rsidR="00FF1BF4" w:rsidRDefault="00FF1BF4">
            <w:pPr>
              <w:rPr>
                <w:rFonts w:eastAsiaTheme="minorEastAsia"/>
              </w:rPr>
            </w:pPr>
            <w:r w:rsidRPr="4F1E26D3">
              <w:rPr>
                <w:rFonts w:eastAsiaTheme="minorEastAsia"/>
              </w:rPr>
              <w:t>Personnel, salaries, and benefits</w:t>
            </w:r>
          </w:p>
        </w:tc>
        <w:tc>
          <w:tcPr>
            <w:tcW w:w="2610" w:type="dxa"/>
          </w:tcPr>
          <w:p w14:paraId="3DB95F7E" w14:textId="7051EFEF" w:rsidR="00FF1BF4" w:rsidRDefault="00FF1BF4">
            <w:pPr>
              <w:rPr>
                <w:rFonts w:eastAsiaTheme="minorEastAsia"/>
              </w:rPr>
            </w:pPr>
          </w:p>
        </w:tc>
      </w:tr>
      <w:tr w:rsidR="00FF1BF4" w14:paraId="003A4725" w14:textId="77777777">
        <w:trPr>
          <w:trHeight w:val="300"/>
        </w:trPr>
        <w:tc>
          <w:tcPr>
            <w:tcW w:w="4230" w:type="dxa"/>
          </w:tcPr>
          <w:p w14:paraId="20EA1A00" w14:textId="7CC967FB" w:rsidR="00FF1BF4" w:rsidRDefault="00FF1BF4">
            <w:pPr>
              <w:rPr>
                <w:rFonts w:eastAsiaTheme="minorEastAsia"/>
              </w:rPr>
            </w:pPr>
            <w:r w:rsidRPr="4F1E26D3">
              <w:rPr>
                <w:rFonts w:eastAsiaTheme="minorEastAsia"/>
              </w:rPr>
              <w:t>Supplies and Equipment</w:t>
            </w:r>
          </w:p>
        </w:tc>
        <w:tc>
          <w:tcPr>
            <w:tcW w:w="2610" w:type="dxa"/>
          </w:tcPr>
          <w:p w14:paraId="0F430AC6" w14:textId="230CA662" w:rsidR="00FF1BF4" w:rsidRDefault="00FF1BF4">
            <w:pPr>
              <w:rPr>
                <w:rFonts w:eastAsiaTheme="minorEastAsia"/>
              </w:rPr>
            </w:pPr>
          </w:p>
        </w:tc>
      </w:tr>
      <w:tr w:rsidR="00FF1BF4" w14:paraId="541E8DEC" w14:textId="77777777">
        <w:trPr>
          <w:trHeight w:val="300"/>
        </w:trPr>
        <w:tc>
          <w:tcPr>
            <w:tcW w:w="4230" w:type="dxa"/>
          </w:tcPr>
          <w:p w14:paraId="2C8424E3" w14:textId="2C124D5D" w:rsidR="00FF1BF4" w:rsidRDefault="00FF1BF4">
            <w:pPr>
              <w:rPr>
                <w:rFonts w:eastAsiaTheme="minorEastAsia"/>
              </w:rPr>
            </w:pPr>
            <w:r w:rsidRPr="4F1E26D3">
              <w:rPr>
                <w:rFonts w:eastAsiaTheme="minorEastAsia"/>
              </w:rPr>
              <w:t>Travel</w:t>
            </w:r>
          </w:p>
        </w:tc>
        <w:tc>
          <w:tcPr>
            <w:tcW w:w="2610" w:type="dxa"/>
          </w:tcPr>
          <w:p w14:paraId="582161F9" w14:textId="251F90FD" w:rsidR="00FF1BF4" w:rsidRDefault="00FF1BF4">
            <w:pPr>
              <w:rPr>
                <w:rFonts w:eastAsiaTheme="minorEastAsia"/>
              </w:rPr>
            </w:pPr>
          </w:p>
        </w:tc>
      </w:tr>
      <w:tr w:rsidR="00FF1BF4" w14:paraId="63BECB6F" w14:textId="77777777">
        <w:trPr>
          <w:trHeight w:val="300"/>
        </w:trPr>
        <w:tc>
          <w:tcPr>
            <w:tcW w:w="4230" w:type="dxa"/>
          </w:tcPr>
          <w:p w14:paraId="6C587806" w14:textId="1E815378" w:rsidR="00FF1BF4" w:rsidRDefault="00FF1BF4">
            <w:pPr>
              <w:rPr>
                <w:rFonts w:eastAsiaTheme="minorEastAsia"/>
              </w:rPr>
            </w:pPr>
            <w:r w:rsidRPr="4F1E26D3">
              <w:rPr>
                <w:rFonts w:eastAsiaTheme="minorEastAsia"/>
              </w:rPr>
              <w:t>Subcontracts</w:t>
            </w:r>
          </w:p>
        </w:tc>
        <w:tc>
          <w:tcPr>
            <w:tcW w:w="2610" w:type="dxa"/>
          </w:tcPr>
          <w:p w14:paraId="7E393F49" w14:textId="2D599DEF" w:rsidR="00FF1BF4" w:rsidRDefault="00FF1BF4">
            <w:pPr>
              <w:rPr>
                <w:rFonts w:eastAsiaTheme="minorEastAsia"/>
              </w:rPr>
            </w:pPr>
          </w:p>
        </w:tc>
      </w:tr>
      <w:tr w:rsidR="00FF1BF4" w14:paraId="5471FFC7" w14:textId="77777777">
        <w:trPr>
          <w:trHeight w:val="300"/>
        </w:trPr>
        <w:tc>
          <w:tcPr>
            <w:tcW w:w="4230" w:type="dxa"/>
          </w:tcPr>
          <w:p w14:paraId="6220BA47" w14:textId="41587609" w:rsidR="00FF1BF4" w:rsidRDefault="00FF1BF4">
            <w:pPr>
              <w:rPr>
                <w:rFonts w:eastAsiaTheme="minorEastAsia"/>
              </w:rPr>
            </w:pPr>
            <w:r w:rsidRPr="4F1E26D3">
              <w:rPr>
                <w:rFonts w:eastAsiaTheme="minorEastAsia"/>
              </w:rPr>
              <w:t>Administrative Costs</w:t>
            </w:r>
          </w:p>
        </w:tc>
        <w:tc>
          <w:tcPr>
            <w:tcW w:w="2610" w:type="dxa"/>
          </w:tcPr>
          <w:p w14:paraId="0908DAEB" w14:textId="2F503354" w:rsidR="00FF1BF4" w:rsidRDefault="00FF1BF4">
            <w:pPr>
              <w:rPr>
                <w:rFonts w:eastAsiaTheme="minorEastAsia"/>
              </w:rPr>
            </w:pPr>
          </w:p>
        </w:tc>
      </w:tr>
      <w:tr w:rsidR="00FF1BF4" w14:paraId="3319EF0A" w14:textId="77777777">
        <w:trPr>
          <w:trHeight w:val="300"/>
        </w:trPr>
        <w:tc>
          <w:tcPr>
            <w:tcW w:w="4230" w:type="dxa"/>
          </w:tcPr>
          <w:p w14:paraId="14622B89" w14:textId="4EDEA65E" w:rsidR="00FF1BF4" w:rsidRDefault="00FF1BF4">
            <w:pPr>
              <w:rPr>
                <w:rFonts w:eastAsiaTheme="minorEastAsia"/>
              </w:rPr>
            </w:pPr>
            <w:r w:rsidRPr="4F1E26D3">
              <w:rPr>
                <w:rFonts w:eastAsiaTheme="minorEastAsia"/>
              </w:rPr>
              <w:t>Other Expenses</w:t>
            </w:r>
          </w:p>
        </w:tc>
        <w:tc>
          <w:tcPr>
            <w:tcW w:w="2610" w:type="dxa"/>
          </w:tcPr>
          <w:p w14:paraId="015ABCF6" w14:textId="0E9D2783" w:rsidR="00FF1BF4" w:rsidRDefault="00FF1BF4">
            <w:pPr>
              <w:rPr>
                <w:rFonts w:eastAsiaTheme="minorEastAsia"/>
              </w:rPr>
            </w:pPr>
          </w:p>
        </w:tc>
      </w:tr>
      <w:tr w:rsidR="00FF1BF4" w14:paraId="1872E1FF" w14:textId="77777777">
        <w:trPr>
          <w:trHeight w:val="300"/>
        </w:trPr>
        <w:tc>
          <w:tcPr>
            <w:tcW w:w="4230" w:type="dxa"/>
          </w:tcPr>
          <w:p w14:paraId="41239673" w14:textId="5FB7BFC4" w:rsidR="00FF1BF4" w:rsidRDefault="00FF1BF4">
            <w:pPr>
              <w:jc w:val="right"/>
              <w:rPr>
                <w:rFonts w:eastAsiaTheme="minorEastAsia"/>
              </w:rPr>
            </w:pPr>
            <w:r w:rsidRPr="4F1E26D3">
              <w:rPr>
                <w:rFonts w:eastAsiaTheme="minorEastAsia"/>
              </w:rPr>
              <w:t>Total amount requested</w:t>
            </w:r>
          </w:p>
        </w:tc>
        <w:tc>
          <w:tcPr>
            <w:tcW w:w="2610" w:type="dxa"/>
          </w:tcPr>
          <w:p w14:paraId="76B86B6F" w14:textId="3BCE119D" w:rsidR="00FF1BF4" w:rsidRDefault="00FF1BF4">
            <w:pPr>
              <w:rPr>
                <w:rFonts w:eastAsiaTheme="minorEastAsia"/>
              </w:rPr>
            </w:pPr>
          </w:p>
        </w:tc>
      </w:tr>
    </w:tbl>
    <w:p w14:paraId="0453B93B" w14:textId="7C07C4D4" w:rsidR="00FF1BF4" w:rsidRDefault="00FF1BF4" w:rsidP="00FF1BF4">
      <w:pPr>
        <w:rPr>
          <w:rFonts w:eastAsiaTheme="minorEastAsia"/>
        </w:rPr>
      </w:pPr>
    </w:p>
    <w:p w14:paraId="27236C07" w14:textId="77777777" w:rsidR="00FF1BF4" w:rsidRDefault="00FF1BF4">
      <w:pPr>
        <w:rPr>
          <w:rFonts w:eastAsiaTheme="minorEastAsia"/>
        </w:rPr>
      </w:pPr>
      <w:r>
        <w:rPr>
          <w:rFonts w:eastAsiaTheme="minorEastAsia"/>
        </w:rPr>
        <w:br w:type="page"/>
      </w:r>
    </w:p>
    <w:p w14:paraId="2FE57854" w14:textId="67BBB534" w:rsidR="00FF1BF4" w:rsidRDefault="00FF1BF4" w:rsidP="00FF1BF4">
      <w:pPr>
        <w:pStyle w:val="ListParagraph"/>
        <w:numPr>
          <w:ilvl w:val="0"/>
          <w:numId w:val="9"/>
        </w:numPr>
        <w:rPr>
          <w:rFonts w:eastAsiaTheme="minorEastAsia"/>
        </w:rPr>
      </w:pPr>
      <w:r w:rsidRPr="4F1E26D3">
        <w:rPr>
          <w:rFonts w:eastAsiaTheme="minorEastAsia"/>
        </w:rPr>
        <w:lastRenderedPageBreak/>
        <w:t xml:space="preserve">If there is </w:t>
      </w:r>
      <w:r>
        <w:rPr>
          <w:rFonts w:eastAsiaTheme="minorEastAsia"/>
        </w:rPr>
        <w:t xml:space="preserve">additional </w:t>
      </w:r>
      <w:r w:rsidRPr="4F1E26D3">
        <w:rPr>
          <w:rFonts w:eastAsiaTheme="minorEastAsia"/>
        </w:rPr>
        <w:t>funding</w:t>
      </w:r>
      <w:r>
        <w:rPr>
          <w:rFonts w:eastAsiaTheme="minorEastAsia"/>
        </w:rPr>
        <w:t xml:space="preserve"> remaining following the application deadline of June 30, 2026</w:t>
      </w:r>
      <w:r w:rsidRPr="4F1E26D3">
        <w:rPr>
          <w:rFonts w:eastAsiaTheme="minorEastAsia"/>
        </w:rPr>
        <w:t xml:space="preserve">, would you </w:t>
      </w:r>
      <w:r>
        <w:rPr>
          <w:rFonts w:eastAsiaTheme="minorEastAsia"/>
        </w:rPr>
        <w:t xml:space="preserve">be interested in </w:t>
      </w:r>
      <w:r w:rsidRPr="4F1E26D3">
        <w:rPr>
          <w:rFonts w:eastAsiaTheme="minorEastAsia"/>
        </w:rPr>
        <w:t>receiv</w:t>
      </w:r>
      <w:r>
        <w:rPr>
          <w:rFonts w:eastAsiaTheme="minorEastAsia"/>
        </w:rPr>
        <w:t>ing</w:t>
      </w:r>
      <w:r w:rsidRPr="4F1E26D3">
        <w:rPr>
          <w:rFonts w:eastAsiaTheme="minorEastAsia"/>
        </w:rPr>
        <w:t xml:space="preserve"> additional grant funds?</w:t>
      </w:r>
    </w:p>
    <w:p w14:paraId="12FDDC66" w14:textId="3A0D7A56" w:rsidR="00FF1BF4" w:rsidRPr="0031509A" w:rsidRDefault="00D34A40" w:rsidP="00FF1BF4">
      <w:pPr>
        <w:ind w:left="360" w:firstLine="720"/>
        <w:rPr>
          <w:rFonts w:eastAsiaTheme="minorEastAsia"/>
        </w:rPr>
      </w:pPr>
      <w:sdt>
        <w:sdtPr>
          <w:rPr>
            <w:rFonts w:eastAsiaTheme="minorEastAsia"/>
          </w:rPr>
          <w:id w:val="476581401"/>
          <w14:checkbox>
            <w14:checked w14:val="0"/>
            <w14:checkedState w14:val="2612" w14:font="MS Gothic"/>
            <w14:uncheckedState w14:val="2610" w14:font="MS Gothic"/>
          </w14:checkbox>
        </w:sdtPr>
        <w:sdtEndPr/>
        <w:sdtContent>
          <w:r w:rsidR="00FF1BF4" w:rsidRPr="0083039D">
            <w:rPr>
              <w:rFonts w:ascii="MS Gothic" w:eastAsia="MS Gothic" w:hAnsi="MS Gothic" w:cs="Calibri" w:hint="eastAsia"/>
            </w:rPr>
            <w:t>☐</w:t>
          </w:r>
        </w:sdtContent>
      </w:sdt>
      <w:r w:rsidR="00FF1BF4" w:rsidRPr="0031509A">
        <w:rPr>
          <w:rFonts w:eastAsiaTheme="minorEastAsia"/>
        </w:rPr>
        <w:t>Yes</w:t>
      </w:r>
    </w:p>
    <w:p w14:paraId="425E7D7D" w14:textId="13F43A25" w:rsidR="00FF1BF4" w:rsidRDefault="00D34A40" w:rsidP="00FF1BF4">
      <w:pPr>
        <w:pStyle w:val="ListParagraph"/>
        <w:ind w:left="1080"/>
        <w:rPr>
          <w:rFonts w:eastAsiaTheme="minorEastAsia"/>
        </w:rPr>
      </w:pPr>
      <w:sdt>
        <w:sdtPr>
          <w:rPr>
            <w:rFonts w:eastAsiaTheme="minorEastAsia"/>
          </w:rPr>
          <w:id w:val="-710647525"/>
          <w14:checkbox>
            <w14:checked w14:val="0"/>
            <w14:checkedState w14:val="2612" w14:font="MS Gothic"/>
            <w14:uncheckedState w14:val="2610" w14:font="MS Gothic"/>
          </w14:checkbox>
        </w:sdtPr>
        <w:sdtEndPr/>
        <w:sdtContent>
          <w:r w:rsidR="00FF1BF4">
            <w:rPr>
              <w:rFonts w:ascii="MS Gothic" w:eastAsia="MS Gothic" w:hAnsi="MS Gothic" w:cs="Calibri" w:hint="eastAsia"/>
            </w:rPr>
            <w:t>☐</w:t>
          </w:r>
        </w:sdtContent>
      </w:sdt>
      <w:r w:rsidR="00FF1BF4" w:rsidRPr="4F1E26D3">
        <w:rPr>
          <w:rFonts w:eastAsiaTheme="minorEastAsia"/>
        </w:rPr>
        <w:t>No</w:t>
      </w:r>
    </w:p>
    <w:p w14:paraId="20CE308F" w14:textId="77777777" w:rsidR="00FF1BF4" w:rsidRDefault="00FF1BF4" w:rsidP="00FF1BF4">
      <w:pPr>
        <w:pStyle w:val="ListParagraph"/>
        <w:rPr>
          <w:rFonts w:eastAsiaTheme="minorEastAsia"/>
        </w:rPr>
      </w:pPr>
    </w:p>
    <w:p w14:paraId="61E24D5C" w14:textId="4D12DD2C" w:rsidR="0B4DF59F" w:rsidRPr="00FF1BF4" w:rsidRDefault="00FF1BF4" w:rsidP="00FF1BF4">
      <w:pPr>
        <w:pStyle w:val="ListParagraph"/>
        <w:rPr>
          <w:rFonts w:eastAsiaTheme="minorEastAsia"/>
        </w:rPr>
      </w:pPr>
      <w:r w:rsidRPr="4F1E26D3">
        <w:rPr>
          <w:rFonts w:eastAsiaTheme="minorEastAsia"/>
        </w:rPr>
        <w:t>If yes, please indicate how you intend</w:t>
      </w:r>
      <w:r>
        <w:rPr>
          <w:rFonts w:eastAsiaTheme="minorEastAsia"/>
        </w:rPr>
        <w:t xml:space="preserve"> to </w:t>
      </w:r>
      <w:r w:rsidRPr="4F1E26D3">
        <w:rPr>
          <w:rFonts w:eastAsiaTheme="minorEastAsia"/>
        </w:rPr>
        <w:t xml:space="preserve">spend the additional funding. </w:t>
      </w:r>
    </w:p>
    <w:sectPr w:rsidR="0B4DF59F" w:rsidRPr="00FF1BF4" w:rsidSect="00EB3542">
      <w:headerReference w:type="default" r:id="rId23"/>
      <w:footerReference w:type="default" r:id="rId24"/>
      <w:pgSz w:w="12240" w:h="15840"/>
      <w:pgMar w:top="432"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13A21" w14:textId="77777777" w:rsidR="00E752C7" w:rsidRDefault="00E752C7">
      <w:pPr>
        <w:spacing w:after="0" w:line="240" w:lineRule="auto"/>
      </w:pPr>
      <w:r>
        <w:separator/>
      </w:r>
    </w:p>
  </w:endnote>
  <w:endnote w:type="continuationSeparator" w:id="0">
    <w:p w14:paraId="418752B3" w14:textId="77777777" w:rsidR="00E752C7" w:rsidRDefault="00E752C7">
      <w:pPr>
        <w:spacing w:after="0" w:line="240" w:lineRule="auto"/>
      </w:pPr>
      <w:r>
        <w:continuationSeparator/>
      </w:r>
    </w:p>
  </w:endnote>
  <w:endnote w:type="continuationNotice" w:id="1">
    <w:p w14:paraId="63A422EF" w14:textId="77777777" w:rsidR="00E752C7" w:rsidRDefault="00E752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4126766"/>
      <w:docPartObj>
        <w:docPartGallery w:val="Page Numbers (Bottom of Page)"/>
        <w:docPartUnique/>
      </w:docPartObj>
    </w:sdtPr>
    <w:sdtEndPr>
      <w:rPr>
        <w:noProof/>
      </w:rPr>
    </w:sdtEndPr>
    <w:sdtContent>
      <w:p w14:paraId="08EE75BC" w14:textId="5F418E3B" w:rsidR="000E7C3E" w:rsidRDefault="0B4DF59F">
        <w:pPr>
          <w:pStyle w:val="Footer"/>
        </w:pPr>
        <w:r>
          <w:t xml:space="preserve">Page | </w:t>
        </w:r>
        <w:r w:rsidR="000E7C3E" w:rsidRPr="0B4DF59F">
          <w:fldChar w:fldCharType="begin"/>
        </w:r>
        <w:r w:rsidR="000E7C3E">
          <w:instrText xml:space="preserve"> PAGE   \* MERGEFORMAT </w:instrText>
        </w:r>
        <w:r w:rsidR="000E7C3E" w:rsidRPr="0B4DF59F">
          <w:fldChar w:fldCharType="separate"/>
        </w:r>
        <w:r w:rsidRPr="0B4DF59F">
          <w:rPr>
            <w:noProof/>
          </w:rPr>
          <w:t>2</w:t>
        </w:r>
        <w:r w:rsidR="000E7C3E" w:rsidRPr="0B4DF59F">
          <w:rPr>
            <w:noProof/>
          </w:rPr>
          <w:fldChar w:fldCharType="end"/>
        </w:r>
      </w:p>
    </w:sdtContent>
  </w:sdt>
  <w:p w14:paraId="497DC01D" w14:textId="25A246D5" w:rsidR="239753A6" w:rsidRPr="00484A23" w:rsidRDefault="1972A8B5" w:rsidP="0B4DF59F">
    <w:pPr>
      <w:spacing w:beforeAutospacing="1" w:afterAutospacing="1" w:line="240" w:lineRule="auto"/>
    </w:pPr>
    <w:r>
      <w:rPr>
        <w:noProof/>
      </w:rPr>
      <w:drawing>
        <wp:inline distT="0" distB="0" distL="0" distR="0" wp14:anchorId="7EC7987B" wp14:editId="50F16720">
          <wp:extent cx="1247775" cy="361950"/>
          <wp:effectExtent l="0" t="0" r="0" b="0"/>
          <wp:docPr id="347498670" name="Picture 347498670" descr="A close-up of a logo&#10;&#10;Description automatically generated with low confidenc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47775" cy="361950"/>
                  </a:xfrm>
                  <a:prstGeom prst="rect">
                    <a:avLst/>
                  </a:prstGeom>
                </pic:spPr>
              </pic:pic>
            </a:graphicData>
          </a:graphic>
        </wp:inline>
      </w:drawing>
    </w:r>
    <w:r w:rsidR="239753A6">
      <w:tab/>
    </w:r>
    <w:r w:rsidR="239753A6">
      <w:tab/>
    </w:r>
    <w:r w:rsidR="239753A6">
      <w:tab/>
    </w:r>
    <w:r w:rsidR="239753A6">
      <w:tab/>
    </w:r>
    <w:r w:rsidR="239753A6">
      <w:tab/>
    </w:r>
    <w:r w:rsidR="239753A6">
      <w:tab/>
    </w:r>
    <w:r w:rsidR="239753A6">
      <w:tab/>
    </w:r>
    <w:r w:rsidR="239753A6">
      <w:tab/>
    </w:r>
    <w:r w:rsidR="239753A6">
      <w:tab/>
    </w:r>
    <w:r>
      <w:rPr>
        <w:noProof/>
      </w:rPr>
      <w:drawing>
        <wp:inline distT="0" distB="0" distL="0" distR="0" wp14:anchorId="711E4C53" wp14:editId="0436DE7F">
          <wp:extent cx="828675" cy="381000"/>
          <wp:effectExtent l="0" t="0" r="0" b="0"/>
          <wp:docPr id="488508905" name="Picture 488508905" descr="Text&#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828675" cy="381000"/>
                  </a:xfrm>
                  <a:prstGeom prst="rect">
                    <a:avLst/>
                  </a:prstGeom>
                </pic:spPr>
              </pic:pic>
            </a:graphicData>
          </a:graphic>
        </wp:inline>
      </w:drawing>
    </w:r>
  </w:p>
  <w:p w14:paraId="52E42858" w14:textId="5E7E4A3A" w:rsidR="239753A6" w:rsidRPr="00484A23" w:rsidRDefault="1972A8B5" w:rsidP="1972A8B5">
    <w:pPr>
      <w:spacing w:beforeAutospacing="1" w:afterAutospacing="1" w:line="240" w:lineRule="auto"/>
    </w:pPr>
    <w:r w:rsidRPr="1972A8B5">
      <w:rPr>
        <w:rFonts w:ascii="Calibri" w:eastAsia="Calibri" w:hAnsi="Calibri" w:cs="Calibri"/>
        <w:color w:val="000000" w:themeColor="text1"/>
        <w:sz w:val="24"/>
        <w:szCs w:val="24"/>
      </w:rPr>
      <w:t xml:space="preserve">To request this document in another format, call 1-800-525-0127. Deaf or hard of hearing customers, please call 711 (Washington Relay) or email </w:t>
    </w:r>
    <w:hyperlink r:id="rId3">
      <w:r w:rsidRPr="1972A8B5">
        <w:rPr>
          <w:rStyle w:val="Hyperlink"/>
          <w:rFonts w:ascii="Calibri" w:eastAsia="Calibri" w:hAnsi="Calibri" w:cs="Calibri"/>
          <w:sz w:val="24"/>
          <w:szCs w:val="24"/>
        </w:rPr>
        <w:t>civil.rights@doh.wa.gov.</w:t>
      </w:r>
    </w:hyperlink>
    <w:r w:rsidRPr="1972A8B5">
      <w:rPr>
        <w:rFonts w:ascii="Times New Roman" w:eastAsia="Times New Roman" w:hAnsi="Times New Roman" w:cs="Times New Roman"/>
        <w:color w:val="000000" w:themeColor="text1"/>
        <w:sz w:val="24"/>
        <w:szCs w:val="24"/>
      </w:rPr>
      <w:t xml:space="preserve"> </w:t>
    </w:r>
    <w:r w:rsidRPr="1972A8B5">
      <w:t xml:space="preserve"> </w:t>
    </w:r>
  </w:p>
  <w:p w14:paraId="31147789" w14:textId="4660AD83" w:rsidR="239753A6" w:rsidRPr="00484A23" w:rsidRDefault="239753A6" w:rsidP="00484A23">
    <w:pPr>
      <w:pStyle w:val="Footer"/>
      <w:tabs>
        <w:tab w:val="left" w:pos="2517"/>
      </w:tabs>
      <w:ind w:left="2160" w:hanging="21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27DE3" w14:textId="77777777" w:rsidR="00E752C7" w:rsidRDefault="00E752C7">
      <w:pPr>
        <w:spacing w:after="0" w:line="240" w:lineRule="auto"/>
      </w:pPr>
      <w:r>
        <w:separator/>
      </w:r>
    </w:p>
  </w:footnote>
  <w:footnote w:type="continuationSeparator" w:id="0">
    <w:p w14:paraId="44A5FC32" w14:textId="77777777" w:rsidR="00E752C7" w:rsidRDefault="00E752C7">
      <w:pPr>
        <w:spacing w:after="0" w:line="240" w:lineRule="auto"/>
      </w:pPr>
      <w:r>
        <w:continuationSeparator/>
      </w:r>
    </w:p>
  </w:footnote>
  <w:footnote w:type="continuationNotice" w:id="1">
    <w:p w14:paraId="6C024A7B" w14:textId="77777777" w:rsidR="00E752C7" w:rsidRDefault="00E752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BE788" w14:textId="5461393C" w:rsidR="239753A6" w:rsidRDefault="239753A6" w:rsidP="239753A6">
    <w:pPr>
      <w:pStyle w:val="Header"/>
    </w:pPr>
  </w:p>
  <w:p w14:paraId="71F0908F" w14:textId="77777777" w:rsidR="00484A23" w:rsidRDefault="00484A23" w:rsidP="239753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6863B"/>
    <w:multiLevelType w:val="hybridMultilevel"/>
    <w:tmpl w:val="E78A2A44"/>
    <w:lvl w:ilvl="0" w:tplc="514EB152">
      <w:start w:val="1"/>
      <w:numFmt w:val="decimal"/>
      <w:lvlText w:val="%1."/>
      <w:lvlJc w:val="left"/>
      <w:pPr>
        <w:ind w:left="720" w:hanging="360"/>
      </w:pPr>
    </w:lvl>
    <w:lvl w:ilvl="1" w:tplc="2CEA9CA2">
      <w:start w:val="1"/>
      <w:numFmt w:val="lowerLetter"/>
      <w:lvlText w:val="%2."/>
      <w:lvlJc w:val="left"/>
      <w:pPr>
        <w:ind w:left="1440" w:hanging="360"/>
      </w:pPr>
    </w:lvl>
    <w:lvl w:ilvl="2" w:tplc="76DA2D02">
      <w:start w:val="1"/>
      <w:numFmt w:val="lowerRoman"/>
      <w:lvlText w:val="%3."/>
      <w:lvlJc w:val="right"/>
      <w:pPr>
        <w:ind w:left="2160" w:hanging="180"/>
      </w:pPr>
    </w:lvl>
    <w:lvl w:ilvl="3" w:tplc="0B6EF550">
      <w:start w:val="1"/>
      <w:numFmt w:val="decimal"/>
      <w:lvlText w:val="%4."/>
      <w:lvlJc w:val="left"/>
      <w:pPr>
        <w:ind w:left="2880" w:hanging="360"/>
      </w:pPr>
    </w:lvl>
    <w:lvl w:ilvl="4" w:tplc="B7920DC8">
      <w:start w:val="1"/>
      <w:numFmt w:val="lowerLetter"/>
      <w:lvlText w:val="%5."/>
      <w:lvlJc w:val="left"/>
      <w:pPr>
        <w:ind w:left="3600" w:hanging="360"/>
      </w:pPr>
    </w:lvl>
    <w:lvl w:ilvl="5" w:tplc="0B74A732">
      <w:start w:val="1"/>
      <w:numFmt w:val="lowerRoman"/>
      <w:lvlText w:val="%6."/>
      <w:lvlJc w:val="right"/>
      <w:pPr>
        <w:ind w:left="4320" w:hanging="180"/>
      </w:pPr>
    </w:lvl>
    <w:lvl w:ilvl="6" w:tplc="9D1E303A">
      <w:start w:val="1"/>
      <w:numFmt w:val="decimal"/>
      <w:lvlText w:val="%7."/>
      <w:lvlJc w:val="left"/>
      <w:pPr>
        <w:ind w:left="5040" w:hanging="360"/>
      </w:pPr>
    </w:lvl>
    <w:lvl w:ilvl="7" w:tplc="8DE4EEA6">
      <w:start w:val="1"/>
      <w:numFmt w:val="lowerLetter"/>
      <w:lvlText w:val="%8."/>
      <w:lvlJc w:val="left"/>
      <w:pPr>
        <w:ind w:left="5760" w:hanging="360"/>
      </w:pPr>
    </w:lvl>
    <w:lvl w:ilvl="8" w:tplc="D61C9A3C">
      <w:start w:val="1"/>
      <w:numFmt w:val="lowerRoman"/>
      <w:lvlText w:val="%9."/>
      <w:lvlJc w:val="right"/>
      <w:pPr>
        <w:ind w:left="6480" w:hanging="180"/>
      </w:pPr>
    </w:lvl>
  </w:abstractNum>
  <w:abstractNum w:abstractNumId="1" w15:restartNumberingAfterBreak="0">
    <w:nsid w:val="21485383"/>
    <w:multiLevelType w:val="hybridMultilevel"/>
    <w:tmpl w:val="C35AD3BC"/>
    <w:lvl w:ilvl="0" w:tplc="8C08AF00">
      <w:start w:val="1"/>
      <w:numFmt w:val="bullet"/>
      <w:lvlText w:val=""/>
      <w:lvlJc w:val="left"/>
      <w:pPr>
        <w:ind w:left="720" w:hanging="360"/>
      </w:pPr>
      <w:rPr>
        <w:rFonts w:ascii="Symbol" w:hAnsi="Symbol" w:hint="default"/>
      </w:rPr>
    </w:lvl>
    <w:lvl w:ilvl="1" w:tplc="317E2318">
      <w:start w:val="1"/>
      <w:numFmt w:val="bullet"/>
      <w:lvlText w:val="o"/>
      <w:lvlJc w:val="left"/>
      <w:pPr>
        <w:ind w:left="1440" w:hanging="360"/>
      </w:pPr>
      <w:rPr>
        <w:rFonts w:ascii="Courier New" w:hAnsi="Courier New" w:hint="default"/>
      </w:rPr>
    </w:lvl>
    <w:lvl w:ilvl="2" w:tplc="BC92D0CC">
      <w:start w:val="1"/>
      <w:numFmt w:val="bullet"/>
      <w:lvlText w:val=""/>
      <w:lvlJc w:val="left"/>
      <w:pPr>
        <w:ind w:left="2160" w:hanging="360"/>
      </w:pPr>
      <w:rPr>
        <w:rFonts w:ascii="Wingdings" w:hAnsi="Wingdings" w:hint="default"/>
      </w:rPr>
    </w:lvl>
    <w:lvl w:ilvl="3" w:tplc="C160F37C">
      <w:start w:val="1"/>
      <w:numFmt w:val="bullet"/>
      <w:lvlText w:val=""/>
      <w:lvlJc w:val="left"/>
      <w:pPr>
        <w:ind w:left="2880" w:hanging="360"/>
      </w:pPr>
      <w:rPr>
        <w:rFonts w:ascii="Symbol" w:hAnsi="Symbol" w:hint="default"/>
      </w:rPr>
    </w:lvl>
    <w:lvl w:ilvl="4" w:tplc="7A30FD86">
      <w:start w:val="1"/>
      <w:numFmt w:val="bullet"/>
      <w:lvlText w:val="o"/>
      <w:lvlJc w:val="left"/>
      <w:pPr>
        <w:ind w:left="3600" w:hanging="360"/>
      </w:pPr>
      <w:rPr>
        <w:rFonts w:ascii="Courier New" w:hAnsi="Courier New" w:hint="default"/>
      </w:rPr>
    </w:lvl>
    <w:lvl w:ilvl="5" w:tplc="A72A9836">
      <w:start w:val="1"/>
      <w:numFmt w:val="bullet"/>
      <w:lvlText w:val=""/>
      <w:lvlJc w:val="left"/>
      <w:pPr>
        <w:ind w:left="4320" w:hanging="360"/>
      </w:pPr>
      <w:rPr>
        <w:rFonts w:ascii="Wingdings" w:hAnsi="Wingdings" w:hint="default"/>
      </w:rPr>
    </w:lvl>
    <w:lvl w:ilvl="6" w:tplc="FF7E0836">
      <w:start w:val="1"/>
      <w:numFmt w:val="bullet"/>
      <w:lvlText w:val=""/>
      <w:lvlJc w:val="left"/>
      <w:pPr>
        <w:ind w:left="5040" w:hanging="360"/>
      </w:pPr>
      <w:rPr>
        <w:rFonts w:ascii="Symbol" w:hAnsi="Symbol" w:hint="default"/>
      </w:rPr>
    </w:lvl>
    <w:lvl w:ilvl="7" w:tplc="7B76C71A">
      <w:start w:val="1"/>
      <w:numFmt w:val="bullet"/>
      <w:lvlText w:val="o"/>
      <w:lvlJc w:val="left"/>
      <w:pPr>
        <w:ind w:left="5760" w:hanging="360"/>
      </w:pPr>
      <w:rPr>
        <w:rFonts w:ascii="Courier New" w:hAnsi="Courier New" w:hint="default"/>
      </w:rPr>
    </w:lvl>
    <w:lvl w:ilvl="8" w:tplc="C69E2C96">
      <w:start w:val="1"/>
      <w:numFmt w:val="bullet"/>
      <w:lvlText w:val=""/>
      <w:lvlJc w:val="left"/>
      <w:pPr>
        <w:ind w:left="6480" w:hanging="360"/>
      </w:pPr>
      <w:rPr>
        <w:rFonts w:ascii="Wingdings" w:hAnsi="Wingdings" w:hint="default"/>
      </w:rPr>
    </w:lvl>
  </w:abstractNum>
  <w:abstractNum w:abstractNumId="2" w15:restartNumberingAfterBreak="0">
    <w:nsid w:val="2FDC4B60"/>
    <w:multiLevelType w:val="hybridMultilevel"/>
    <w:tmpl w:val="C1D80AAA"/>
    <w:lvl w:ilvl="0" w:tplc="5BE01A84">
      <w:start w:val="1"/>
      <w:numFmt w:val="bullet"/>
      <w:lvlText w:val=""/>
      <w:lvlJc w:val="left"/>
      <w:pPr>
        <w:ind w:left="720" w:hanging="360"/>
      </w:pPr>
      <w:rPr>
        <w:rFonts w:ascii="Symbol" w:hAnsi="Symbol" w:hint="default"/>
      </w:rPr>
    </w:lvl>
    <w:lvl w:ilvl="1" w:tplc="A82648B8">
      <w:start w:val="1"/>
      <w:numFmt w:val="bullet"/>
      <w:lvlText w:val="o"/>
      <w:lvlJc w:val="left"/>
      <w:pPr>
        <w:ind w:left="1440" w:hanging="360"/>
      </w:pPr>
      <w:rPr>
        <w:rFonts w:ascii="Courier New" w:hAnsi="Courier New" w:hint="default"/>
      </w:rPr>
    </w:lvl>
    <w:lvl w:ilvl="2" w:tplc="44D63DE4">
      <w:start w:val="1"/>
      <w:numFmt w:val="bullet"/>
      <w:lvlText w:val=""/>
      <w:lvlJc w:val="left"/>
      <w:pPr>
        <w:ind w:left="2160" w:hanging="360"/>
      </w:pPr>
      <w:rPr>
        <w:rFonts w:ascii="Wingdings" w:hAnsi="Wingdings" w:hint="default"/>
      </w:rPr>
    </w:lvl>
    <w:lvl w:ilvl="3" w:tplc="9E34E124">
      <w:start w:val="1"/>
      <w:numFmt w:val="bullet"/>
      <w:lvlText w:val=""/>
      <w:lvlJc w:val="left"/>
      <w:pPr>
        <w:ind w:left="2880" w:hanging="360"/>
      </w:pPr>
      <w:rPr>
        <w:rFonts w:ascii="Symbol" w:hAnsi="Symbol" w:hint="default"/>
      </w:rPr>
    </w:lvl>
    <w:lvl w:ilvl="4" w:tplc="CDB67DEE">
      <w:start w:val="1"/>
      <w:numFmt w:val="bullet"/>
      <w:lvlText w:val="o"/>
      <w:lvlJc w:val="left"/>
      <w:pPr>
        <w:ind w:left="3600" w:hanging="360"/>
      </w:pPr>
      <w:rPr>
        <w:rFonts w:ascii="Courier New" w:hAnsi="Courier New" w:hint="default"/>
      </w:rPr>
    </w:lvl>
    <w:lvl w:ilvl="5" w:tplc="9942059C">
      <w:start w:val="1"/>
      <w:numFmt w:val="bullet"/>
      <w:lvlText w:val=""/>
      <w:lvlJc w:val="left"/>
      <w:pPr>
        <w:ind w:left="4320" w:hanging="360"/>
      </w:pPr>
      <w:rPr>
        <w:rFonts w:ascii="Wingdings" w:hAnsi="Wingdings" w:hint="default"/>
      </w:rPr>
    </w:lvl>
    <w:lvl w:ilvl="6" w:tplc="ADD093E4">
      <w:start w:val="1"/>
      <w:numFmt w:val="bullet"/>
      <w:lvlText w:val=""/>
      <w:lvlJc w:val="left"/>
      <w:pPr>
        <w:ind w:left="5040" w:hanging="360"/>
      </w:pPr>
      <w:rPr>
        <w:rFonts w:ascii="Symbol" w:hAnsi="Symbol" w:hint="default"/>
      </w:rPr>
    </w:lvl>
    <w:lvl w:ilvl="7" w:tplc="0F7A17D6">
      <w:start w:val="1"/>
      <w:numFmt w:val="bullet"/>
      <w:lvlText w:val="o"/>
      <w:lvlJc w:val="left"/>
      <w:pPr>
        <w:ind w:left="5760" w:hanging="360"/>
      </w:pPr>
      <w:rPr>
        <w:rFonts w:ascii="Courier New" w:hAnsi="Courier New" w:hint="default"/>
      </w:rPr>
    </w:lvl>
    <w:lvl w:ilvl="8" w:tplc="BC6E599A">
      <w:start w:val="1"/>
      <w:numFmt w:val="bullet"/>
      <w:lvlText w:val=""/>
      <w:lvlJc w:val="left"/>
      <w:pPr>
        <w:ind w:left="6480" w:hanging="360"/>
      </w:pPr>
      <w:rPr>
        <w:rFonts w:ascii="Wingdings" w:hAnsi="Wingdings" w:hint="default"/>
      </w:rPr>
    </w:lvl>
  </w:abstractNum>
  <w:abstractNum w:abstractNumId="3" w15:restartNumberingAfterBreak="0">
    <w:nsid w:val="42C2A422"/>
    <w:multiLevelType w:val="hybridMultilevel"/>
    <w:tmpl w:val="CBEA5AB0"/>
    <w:lvl w:ilvl="0" w:tplc="A9A82B38">
      <w:start w:val="1"/>
      <w:numFmt w:val="bullet"/>
      <w:lvlText w:val=""/>
      <w:lvlJc w:val="left"/>
      <w:pPr>
        <w:ind w:left="720" w:hanging="360"/>
      </w:pPr>
      <w:rPr>
        <w:rFonts w:ascii="Symbol" w:hAnsi="Symbol" w:hint="default"/>
      </w:rPr>
    </w:lvl>
    <w:lvl w:ilvl="1" w:tplc="4896101C">
      <w:start w:val="1"/>
      <w:numFmt w:val="bullet"/>
      <w:lvlText w:val="o"/>
      <w:lvlJc w:val="left"/>
      <w:pPr>
        <w:ind w:left="1440" w:hanging="360"/>
      </w:pPr>
      <w:rPr>
        <w:rFonts w:ascii="Courier New" w:hAnsi="Courier New" w:hint="default"/>
      </w:rPr>
    </w:lvl>
    <w:lvl w:ilvl="2" w:tplc="4C3895AE">
      <w:start w:val="1"/>
      <w:numFmt w:val="bullet"/>
      <w:lvlText w:val=""/>
      <w:lvlJc w:val="left"/>
      <w:pPr>
        <w:ind w:left="2160" w:hanging="360"/>
      </w:pPr>
      <w:rPr>
        <w:rFonts w:ascii="Wingdings" w:hAnsi="Wingdings" w:hint="default"/>
      </w:rPr>
    </w:lvl>
    <w:lvl w:ilvl="3" w:tplc="9A985A3E">
      <w:start w:val="1"/>
      <w:numFmt w:val="bullet"/>
      <w:lvlText w:val=""/>
      <w:lvlJc w:val="left"/>
      <w:pPr>
        <w:ind w:left="2880" w:hanging="360"/>
      </w:pPr>
      <w:rPr>
        <w:rFonts w:ascii="Symbol" w:hAnsi="Symbol" w:hint="default"/>
      </w:rPr>
    </w:lvl>
    <w:lvl w:ilvl="4" w:tplc="7A16FD02">
      <w:start w:val="1"/>
      <w:numFmt w:val="bullet"/>
      <w:lvlText w:val="o"/>
      <w:lvlJc w:val="left"/>
      <w:pPr>
        <w:ind w:left="3600" w:hanging="360"/>
      </w:pPr>
      <w:rPr>
        <w:rFonts w:ascii="Courier New" w:hAnsi="Courier New" w:hint="default"/>
      </w:rPr>
    </w:lvl>
    <w:lvl w:ilvl="5" w:tplc="C32600F6">
      <w:start w:val="1"/>
      <w:numFmt w:val="bullet"/>
      <w:lvlText w:val=""/>
      <w:lvlJc w:val="left"/>
      <w:pPr>
        <w:ind w:left="4320" w:hanging="360"/>
      </w:pPr>
      <w:rPr>
        <w:rFonts w:ascii="Wingdings" w:hAnsi="Wingdings" w:hint="default"/>
      </w:rPr>
    </w:lvl>
    <w:lvl w:ilvl="6" w:tplc="3DD68D2C">
      <w:start w:val="1"/>
      <w:numFmt w:val="bullet"/>
      <w:lvlText w:val=""/>
      <w:lvlJc w:val="left"/>
      <w:pPr>
        <w:ind w:left="5040" w:hanging="360"/>
      </w:pPr>
      <w:rPr>
        <w:rFonts w:ascii="Symbol" w:hAnsi="Symbol" w:hint="default"/>
      </w:rPr>
    </w:lvl>
    <w:lvl w:ilvl="7" w:tplc="7C4C0A5C">
      <w:start w:val="1"/>
      <w:numFmt w:val="bullet"/>
      <w:lvlText w:val="o"/>
      <w:lvlJc w:val="left"/>
      <w:pPr>
        <w:ind w:left="5760" w:hanging="360"/>
      </w:pPr>
      <w:rPr>
        <w:rFonts w:ascii="Courier New" w:hAnsi="Courier New" w:hint="default"/>
      </w:rPr>
    </w:lvl>
    <w:lvl w:ilvl="8" w:tplc="E8BC01B8">
      <w:start w:val="1"/>
      <w:numFmt w:val="bullet"/>
      <w:lvlText w:val=""/>
      <w:lvlJc w:val="left"/>
      <w:pPr>
        <w:ind w:left="6480" w:hanging="360"/>
      </w:pPr>
      <w:rPr>
        <w:rFonts w:ascii="Wingdings" w:hAnsi="Wingdings" w:hint="default"/>
      </w:rPr>
    </w:lvl>
  </w:abstractNum>
  <w:abstractNum w:abstractNumId="4" w15:restartNumberingAfterBreak="0">
    <w:nsid w:val="4C198AC7"/>
    <w:multiLevelType w:val="hybridMultilevel"/>
    <w:tmpl w:val="F6441CFA"/>
    <w:lvl w:ilvl="0" w:tplc="1A6E3B90">
      <w:start w:val="1"/>
      <w:numFmt w:val="bullet"/>
      <w:lvlText w:val=""/>
      <w:lvlJc w:val="left"/>
      <w:pPr>
        <w:ind w:left="720" w:hanging="360"/>
      </w:pPr>
      <w:rPr>
        <w:rFonts w:ascii="Symbol" w:hAnsi="Symbol" w:hint="default"/>
      </w:rPr>
    </w:lvl>
    <w:lvl w:ilvl="1" w:tplc="7BA621C4">
      <w:start w:val="1"/>
      <w:numFmt w:val="bullet"/>
      <w:lvlText w:val="o"/>
      <w:lvlJc w:val="left"/>
      <w:pPr>
        <w:ind w:left="1440" w:hanging="360"/>
      </w:pPr>
      <w:rPr>
        <w:rFonts w:ascii="Courier New" w:hAnsi="Courier New" w:hint="default"/>
      </w:rPr>
    </w:lvl>
    <w:lvl w:ilvl="2" w:tplc="BC409260">
      <w:start w:val="1"/>
      <w:numFmt w:val="bullet"/>
      <w:lvlText w:val=""/>
      <w:lvlJc w:val="left"/>
      <w:pPr>
        <w:ind w:left="2160" w:hanging="360"/>
      </w:pPr>
      <w:rPr>
        <w:rFonts w:ascii="Wingdings" w:hAnsi="Wingdings" w:hint="default"/>
      </w:rPr>
    </w:lvl>
    <w:lvl w:ilvl="3" w:tplc="DE283B88">
      <w:start w:val="1"/>
      <w:numFmt w:val="bullet"/>
      <w:lvlText w:val=""/>
      <w:lvlJc w:val="left"/>
      <w:pPr>
        <w:ind w:left="2880" w:hanging="360"/>
      </w:pPr>
      <w:rPr>
        <w:rFonts w:ascii="Symbol" w:hAnsi="Symbol" w:hint="default"/>
      </w:rPr>
    </w:lvl>
    <w:lvl w:ilvl="4" w:tplc="2E4A1BD0">
      <w:start w:val="1"/>
      <w:numFmt w:val="bullet"/>
      <w:lvlText w:val="o"/>
      <w:lvlJc w:val="left"/>
      <w:pPr>
        <w:ind w:left="3600" w:hanging="360"/>
      </w:pPr>
      <w:rPr>
        <w:rFonts w:ascii="Courier New" w:hAnsi="Courier New" w:hint="default"/>
      </w:rPr>
    </w:lvl>
    <w:lvl w:ilvl="5" w:tplc="469E7A38">
      <w:start w:val="1"/>
      <w:numFmt w:val="bullet"/>
      <w:lvlText w:val=""/>
      <w:lvlJc w:val="left"/>
      <w:pPr>
        <w:ind w:left="4320" w:hanging="360"/>
      </w:pPr>
      <w:rPr>
        <w:rFonts w:ascii="Wingdings" w:hAnsi="Wingdings" w:hint="default"/>
      </w:rPr>
    </w:lvl>
    <w:lvl w:ilvl="6" w:tplc="57D86410">
      <w:start w:val="1"/>
      <w:numFmt w:val="bullet"/>
      <w:lvlText w:val=""/>
      <w:lvlJc w:val="left"/>
      <w:pPr>
        <w:ind w:left="5040" w:hanging="360"/>
      </w:pPr>
      <w:rPr>
        <w:rFonts w:ascii="Symbol" w:hAnsi="Symbol" w:hint="default"/>
      </w:rPr>
    </w:lvl>
    <w:lvl w:ilvl="7" w:tplc="23A6FC50">
      <w:start w:val="1"/>
      <w:numFmt w:val="bullet"/>
      <w:lvlText w:val="o"/>
      <w:lvlJc w:val="left"/>
      <w:pPr>
        <w:ind w:left="5760" w:hanging="360"/>
      </w:pPr>
      <w:rPr>
        <w:rFonts w:ascii="Courier New" w:hAnsi="Courier New" w:hint="default"/>
      </w:rPr>
    </w:lvl>
    <w:lvl w:ilvl="8" w:tplc="2056DA06">
      <w:start w:val="1"/>
      <w:numFmt w:val="bullet"/>
      <w:lvlText w:val=""/>
      <w:lvlJc w:val="left"/>
      <w:pPr>
        <w:ind w:left="6480" w:hanging="360"/>
      </w:pPr>
      <w:rPr>
        <w:rFonts w:ascii="Wingdings" w:hAnsi="Wingdings" w:hint="default"/>
      </w:rPr>
    </w:lvl>
  </w:abstractNum>
  <w:abstractNum w:abstractNumId="5" w15:restartNumberingAfterBreak="0">
    <w:nsid w:val="56257807"/>
    <w:multiLevelType w:val="hybridMultilevel"/>
    <w:tmpl w:val="12AA4F5C"/>
    <w:lvl w:ilvl="0" w:tplc="E09C3AD2">
      <w:start w:val="1"/>
      <w:numFmt w:val="lowerLetter"/>
      <w:lvlText w:val="%1."/>
      <w:lvlJc w:val="left"/>
      <w:pPr>
        <w:ind w:left="720" w:hanging="360"/>
      </w:pPr>
    </w:lvl>
    <w:lvl w:ilvl="1" w:tplc="D83891A0">
      <w:start w:val="1"/>
      <w:numFmt w:val="lowerLetter"/>
      <w:lvlText w:val="%2."/>
      <w:lvlJc w:val="left"/>
      <w:pPr>
        <w:ind w:left="1440" w:hanging="360"/>
      </w:pPr>
    </w:lvl>
    <w:lvl w:ilvl="2" w:tplc="2758BE96">
      <w:start w:val="1"/>
      <w:numFmt w:val="lowerRoman"/>
      <w:lvlText w:val="%3."/>
      <w:lvlJc w:val="right"/>
      <w:pPr>
        <w:ind w:left="2160" w:hanging="180"/>
      </w:pPr>
    </w:lvl>
    <w:lvl w:ilvl="3" w:tplc="08C84F8C">
      <w:start w:val="1"/>
      <w:numFmt w:val="decimal"/>
      <w:lvlText w:val="%4."/>
      <w:lvlJc w:val="left"/>
      <w:pPr>
        <w:ind w:left="2880" w:hanging="360"/>
      </w:pPr>
    </w:lvl>
    <w:lvl w:ilvl="4" w:tplc="131C8276">
      <w:start w:val="1"/>
      <w:numFmt w:val="lowerLetter"/>
      <w:lvlText w:val="%5."/>
      <w:lvlJc w:val="left"/>
      <w:pPr>
        <w:ind w:left="3600" w:hanging="360"/>
      </w:pPr>
    </w:lvl>
    <w:lvl w:ilvl="5" w:tplc="4B6E3F08">
      <w:start w:val="1"/>
      <w:numFmt w:val="lowerRoman"/>
      <w:lvlText w:val="%6."/>
      <w:lvlJc w:val="right"/>
      <w:pPr>
        <w:ind w:left="4320" w:hanging="180"/>
      </w:pPr>
    </w:lvl>
    <w:lvl w:ilvl="6" w:tplc="70062BBE">
      <w:start w:val="1"/>
      <w:numFmt w:val="decimal"/>
      <w:lvlText w:val="%7."/>
      <w:lvlJc w:val="left"/>
      <w:pPr>
        <w:ind w:left="5040" w:hanging="360"/>
      </w:pPr>
    </w:lvl>
    <w:lvl w:ilvl="7" w:tplc="7E38BDF8">
      <w:start w:val="1"/>
      <w:numFmt w:val="lowerLetter"/>
      <w:lvlText w:val="%8."/>
      <w:lvlJc w:val="left"/>
      <w:pPr>
        <w:ind w:left="5760" w:hanging="360"/>
      </w:pPr>
    </w:lvl>
    <w:lvl w:ilvl="8" w:tplc="5858C322">
      <w:start w:val="1"/>
      <w:numFmt w:val="lowerRoman"/>
      <w:lvlText w:val="%9."/>
      <w:lvlJc w:val="right"/>
      <w:pPr>
        <w:ind w:left="6480" w:hanging="180"/>
      </w:pPr>
    </w:lvl>
  </w:abstractNum>
  <w:abstractNum w:abstractNumId="6" w15:restartNumberingAfterBreak="0">
    <w:nsid w:val="5B303F0D"/>
    <w:multiLevelType w:val="hybridMultilevel"/>
    <w:tmpl w:val="FFFFFFFF"/>
    <w:lvl w:ilvl="0" w:tplc="988A4DC6">
      <w:start w:val="1"/>
      <w:numFmt w:val="lowerLetter"/>
      <w:lvlText w:val="%1."/>
      <w:lvlJc w:val="left"/>
      <w:pPr>
        <w:ind w:left="720" w:hanging="360"/>
      </w:pPr>
    </w:lvl>
    <w:lvl w:ilvl="1" w:tplc="0B2CF2F2">
      <w:start w:val="1"/>
      <w:numFmt w:val="lowerLetter"/>
      <w:lvlText w:val="%2."/>
      <w:lvlJc w:val="left"/>
      <w:pPr>
        <w:ind w:left="1440" w:hanging="360"/>
      </w:pPr>
    </w:lvl>
    <w:lvl w:ilvl="2" w:tplc="C7F819BE">
      <w:start w:val="1"/>
      <w:numFmt w:val="lowerRoman"/>
      <w:lvlText w:val="%3."/>
      <w:lvlJc w:val="right"/>
      <w:pPr>
        <w:ind w:left="2160" w:hanging="180"/>
      </w:pPr>
    </w:lvl>
    <w:lvl w:ilvl="3" w:tplc="F372160C">
      <w:start w:val="1"/>
      <w:numFmt w:val="decimal"/>
      <w:lvlText w:val="%4."/>
      <w:lvlJc w:val="left"/>
      <w:pPr>
        <w:ind w:left="2880" w:hanging="360"/>
      </w:pPr>
    </w:lvl>
    <w:lvl w:ilvl="4" w:tplc="47725C42">
      <w:start w:val="1"/>
      <w:numFmt w:val="lowerLetter"/>
      <w:lvlText w:val="%5."/>
      <w:lvlJc w:val="left"/>
      <w:pPr>
        <w:ind w:left="3600" w:hanging="360"/>
      </w:pPr>
    </w:lvl>
    <w:lvl w:ilvl="5" w:tplc="CB283E54">
      <w:start w:val="1"/>
      <w:numFmt w:val="lowerRoman"/>
      <w:lvlText w:val="%6."/>
      <w:lvlJc w:val="right"/>
      <w:pPr>
        <w:ind w:left="4320" w:hanging="180"/>
      </w:pPr>
    </w:lvl>
    <w:lvl w:ilvl="6" w:tplc="86EECD72">
      <w:start w:val="1"/>
      <w:numFmt w:val="decimal"/>
      <w:lvlText w:val="%7."/>
      <w:lvlJc w:val="left"/>
      <w:pPr>
        <w:ind w:left="5040" w:hanging="360"/>
      </w:pPr>
    </w:lvl>
    <w:lvl w:ilvl="7" w:tplc="45AC377A">
      <w:start w:val="1"/>
      <w:numFmt w:val="lowerLetter"/>
      <w:lvlText w:val="%8."/>
      <w:lvlJc w:val="left"/>
      <w:pPr>
        <w:ind w:left="5760" w:hanging="360"/>
      </w:pPr>
    </w:lvl>
    <w:lvl w:ilvl="8" w:tplc="C75A59B0">
      <w:start w:val="1"/>
      <w:numFmt w:val="lowerRoman"/>
      <w:lvlText w:val="%9."/>
      <w:lvlJc w:val="right"/>
      <w:pPr>
        <w:ind w:left="6480" w:hanging="180"/>
      </w:pPr>
    </w:lvl>
  </w:abstractNum>
  <w:abstractNum w:abstractNumId="7" w15:restartNumberingAfterBreak="0">
    <w:nsid w:val="651AEADA"/>
    <w:multiLevelType w:val="hybridMultilevel"/>
    <w:tmpl w:val="32C6276E"/>
    <w:lvl w:ilvl="0" w:tplc="FE629FBC">
      <w:start w:val="1"/>
      <w:numFmt w:val="bullet"/>
      <w:lvlText w:val=""/>
      <w:lvlJc w:val="left"/>
      <w:pPr>
        <w:ind w:left="720" w:hanging="360"/>
      </w:pPr>
      <w:rPr>
        <w:rFonts w:ascii="Symbol" w:hAnsi="Symbol" w:hint="default"/>
      </w:rPr>
    </w:lvl>
    <w:lvl w:ilvl="1" w:tplc="72B2912E">
      <w:start w:val="1"/>
      <w:numFmt w:val="bullet"/>
      <w:lvlText w:val="o"/>
      <w:lvlJc w:val="left"/>
      <w:pPr>
        <w:ind w:left="1440" w:hanging="360"/>
      </w:pPr>
      <w:rPr>
        <w:rFonts w:ascii="Courier New" w:hAnsi="Courier New" w:hint="default"/>
      </w:rPr>
    </w:lvl>
    <w:lvl w:ilvl="2" w:tplc="1A5EFEAA">
      <w:start w:val="1"/>
      <w:numFmt w:val="bullet"/>
      <w:lvlText w:val=""/>
      <w:lvlJc w:val="left"/>
      <w:pPr>
        <w:ind w:left="2160" w:hanging="360"/>
      </w:pPr>
      <w:rPr>
        <w:rFonts w:ascii="Wingdings" w:hAnsi="Wingdings" w:hint="default"/>
      </w:rPr>
    </w:lvl>
    <w:lvl w:ilvl="3" w:tplc="5B38ECAA">
      <w:start w:val="1"/>
      <w:numFmt w:val="bullet"/>
      <w:lvlText w:val=""/>
      <w:lvlJc w:val="left"/>
      <w:pPr>
        <w:ind w:left="2880" w:hanging="360"/>
      </w:pPr>
      <w:rPr>
        <w:rFonts w:ascii="Symbol" w:hAnsi="Symbol" w:hint="default"/>
      </w:rPr>
    </w:lvl>
    <w:lvl w:ilvl="4" w:tplc="E1D2DE1C">
      <w:start w:val="1"/>
      <w:numFmt w:val="bullet"/>
      <w:lvlText w:val="o"/>
      <w:lvlJc w:val="left"/>
      <w:pPr>
        <w:ind w:left="3600" w:hanging="360"/>
      </w:pPr>
      <w:rPr>
        <w:rFonts w:ascii="Courier New" w:hAnsi="Courier New" w:hint="default"/>
      </w:rPr>
    </w:lvl>
    <w:lvl w:ilvl="5" w:tplc="9C88AEBA">
      <w:start w:val="1"/>
      <w:numFmt w:val="bullet"/>
      <w:lvlText w:val=""/>
      <w:lvlJc w:val="left"/>
      <w:pPr>
        <w:ind w:left="4320" w:hanging="360"/>
      </w:pPr>
      <w:rPr>
        <w:rFonts w:ascii="Wingdings" w:hAnsi="Wingdings" w:hint="default"/>
      </w:rPr>
    </w:lvl>
    <w:lvl w:ilvl="6" w:tplc="C2C4525A">
      <w:start w:val="1"/>
      <w:numFmt w:val="bullet"/>
      <w:lvlText w:val=""/>
      <w:lvlJc w:val="left"/>
      <w:pPr>
        <w:ind w:left="5040" w:hanging="360"/>
      </w:pPr>
      <w:rPr>
        <w:rFonts w:ascii="Symbol" w:hAnsi="Symbol" w:hint="default"/>
      </w:rPr>
    </w:lvl>
    <w:lvl w:ilvl="7" w:tplc="D58CFB66">
      <w:start w:val="1"/>
      <w:numFmt w:val="bullet"/>
      <w:lvlText w:val="o"/>
      <w:lvlJc w:val="left"/>
      <w:pPr>
        <w:ind w:left="5760" w:hanging="360"/>
      </w:pPr>
      <w:rPr>
        <w:rFonts w:ascii="Courier New" w:hAnsi="Courier New" w:hint="default"/>
      </w:rPr>
    </w:lvl>
    <w:lvl w:ilvl="8" w:tplc="38F2F52A">
      <w:start w:val="1"/>
      <w:numFmt w:val="bullet"/>
      <w:lvlText w:val=""/>
      <w:lvlJc w:val="left"/>
      <w:pPr>
        <w:ind w:left="6480" w:hanging="360"/>
      </w:pPr>
      <w:rPr>
        <w:rFonts w:ascii="Wingdings" w:hAnsi="Wingdings" w:hint="default"/>
      </w:rPr>
    </w:lvl>
  </w:abstractNum>
  <w:abstractNum w:abstractNumId="8" w15:restartNumberingAfterBreak="0">
    <w:nsid w:val="7BD07530"/>
    <w:multiLevelType w:val="hybridMultilevel"/>
    <w:tmpl w:val="17DE1F56"/>
    <w:lvl w:ilvl="0" w:tplc="7304F2D4">
      <w:start w:val="1"/>
      <w:numFmt w:val="decimal"/>
      <w:lvlText w:val="%1)"/>
      <w:lvlJc w:val="left"/>
      <w:pPr>
        <w:ind w:left="720" w:hanging="360"/>
      </w:pPr>
    </w:lvl>
    <w:lvl w:ilvl="1" w:tplc="5DD66A54">
      <w:start w:val="1"/>
      <w:numFmt w:val="lowerLetter"/>
      <w:lvlText w:val="%2."/>
      <w:lvlJc w:val="left"/>
      <w:pPr>
        <w:ind w:left="1440" w:hanging="360"/>
      </w:pPr>
    </w:lvl>
    <w:lvl w:ilvl="2" w:tplc="A68278F2">
      <w:start w:val="1"/>
      <w:numFmt w:val="lowerRoman"/>
      <w:lvlText w:val="%3."/>
      <w:lvlJc w:val="right"/>
      <w:pPr>
        <w:ind w:left="2160" w:hanging="180"/>
      </w:pPr>
    </w:lvl>
    <w:lvl w:ilvl="3" w:tplc="3C92FCF2">
      <w:start w:val="1"/>
      <w:numFmt w:val="decimal"/>
      <w:lvlText w:val="%4."/>
      <w:lvlJc w:val="left"/>
      <w:pPr>
        <w:ind w:left="2880" w:hanging="360"/>
      </w:pPr>
    </w:lvl>
    <w:lvl w:ilvl="4" w:tplc="723E47E2">
      <w:start w:val="1"/>
      <w:numFmt w:val="lowerLetter"/>
      <w:lvlText w:val="%5."/>
      <w:lvlJc w:val="left"/>
      <w:pPr>
        <w:ind w:left="3600" w:hanging="360"/>
      </w:pPr>
    </w:lvl>
    <w:lvl w:ilvl="5" w:tplc="265A9848">
      <w:start w:val="1"/>
      <w:numFmt w:val="lowerRoman"/>
      <w:lvlText w:val="%6."/>
      <w:lvlJc w:val="right"/>
      <w:pPr>
        <w:ind w:left="4320" w:hanging="180"/>
      </w:pPr>
    </w:lvl>
    <w:lvl w:ilvl="6" w:tplc="B0B6AA74">
      <w:start w:val="1"/>
      <w:numFmt w:val="decimal"/>
      <w:lvlText w:val="%7."/>
      <w:lvlJc w:val="left"/>
      <w:pPr>
        <w:ind w:left="5040" w:hanging="360"/>
      </w:pPr>
    </w:lvl>
    <w:lvl w:ilvl="7" w:tplc="8F541712">
      <w:start w:val="1"/>
      <w:numFmt w:val="lowerLetter"/>
      <w:lvlText w:val="%8."/>
      <w:lvlJc w:val="left"/>
      <w:pPr>
        <w:ind w:left="5760" w:hanging="360"/>
      </w:pPr>
    </w:lvl>
    <w:lvl w:ilvl="8" w:tplc="4DCCDB80">
      <w:start w:val="1"/>
      <w:numFmt w:val="lowerRoman"/>
      <w:lvlText w:val="%9."/>
      <w:lvlJc w:val="right"/>
      <w:pPr>
        <w:ind w:left="6480" w:hanging="180"/>
      </w:pPr>
    </w:lvl>
  </w:abstractNum>
  <w:num w:numId="1" w16cid:durableId="1329209944">
    <w:abstractNumId w:val="2"/>
  </w:num>
  <w:num w:numId="2" w16cid:durableId="943921881">
    <w:abstractNumId w:val="7"/>
  </w:num>
  <w:num w:numId="3" w16cid:durableId="1759986135">
    <w:abstractNumId w:val="5"/>
  </w:num>
  <w:num w:numId="4" w16cid:durableId="799539494">
    <w:abstractNumId w:val="4"/>
  </w:num>
  <w:num w:numId="5" w16cid:durableId="777019987">
    <w:abstractNumId w:val="8"/>
  </w:num>
  <w:num w:numId="6" w16cid:durableId="1005596367">
    <w:abstractNumId w:val="3"/>
  </w:num>
  <w:num w:numId="7" w16cid:durableId="1481731533">
    <w:abstractNumId w:val="1"/>
  </w:num>
  <w:num w:numId="8" w16cid:durableId="575172307">
    <w:abstractNumId w:val="0"/>
  </w:num>
  <w:num w:numId="9" w16cid:durableId="41845324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73E6C7"/>
    <w:rsid w:val="00010599"/>
    <w:rsid w:val="000201FB"/>
    <w:rsid w:val="00030300"/>
    <w:rsid w:val="00037817"/>
    <w:rsid w:val="00052198"/>
    <w:rsid w:val="000677DE"/>
    <w:rsid w:val="000752E1"/>
    <w:rsid w:val="00082133"/>
    <w:rsid w:val="00086C3A"/>
    <w:rsid w:val="0009499D"/>
    <w:rsid w:val="00097802"/>
    <w:rsid w:val="000C4878"/>
    <w:rsid w:val="000E7C3E"/>
    <w:rsid w:val="0010507D"/>
    <w:rsid w:val="00130CC1"/>
    <w:rsid w:val="00151328"/>
    <w:rsid w:val="0017E2E6"/>
    <w:rsid w:val="0019154B"/>
    <w:rsid w:val="00192805"/>
    <w:rsid w:val="001B566D"/>
    <w:rsid w:val="001C0246"/>
    <w:rsid w:val="00222910"/>
    <w:rsid w:val="00226663"/>
    <w:rsid w:val="002321A2"/>
    <w:rsid w:val="0023739A"/>
    <w:rsid w:val="002456FC"/>
    <w:rsid w:val="00254073"/>
    <w:rsid w:val="00260451"/>
    <w:rsid w:val="002F08C8"/>
    <w:rsid w:val="0030553D"/>
    <w:rsid w:val="0032692C"/>
    <w:rsid w:val="00344BDE"/>
    <w:rsid w:val="00364CC0"/>
    <w:rsid w:val="00394185"/>
    <w:rsid w:val="00396D90"/>
    <w:rsid w:val="003A1C52"/>
    <w:rsid w:val="003A2A07"/>
    <w:rsid w:val="003B0C63"/>
    <w:rsid w:val="003B69D8"/>
    <w:rsid w:val="003C6FE2"/>
    <w:rsid w:val="003E6A05"/>
    <w:rsid w:val="003F2A70"/>
    <w:rsid w:val="003F363A"/>
    <w:rsid w:val="0040189A"/>
    <w:rsid w:val="00416204"/>
    <w:rsid w:val="0042052C"/>
    <w:rsid w:val="004207B4"/>
    <w:rsid w:val="00432A65"/>
    <w:rsid w:val="00433103"/>
    <w:rsid w:val="0043330A"/>
    <w:rsid w:val="00433A8C"/>
    <w:rsid w:val="00447069"/>
    <w:rsid w:val="00456885"/>
    <w:rsid w:val="0046F9AC"/>
    <w:rsid w:val="00483FE3"/>
    <w:rsid w:val="00484A23"/>
    <w:rsid w:val="004B176F"/>
    <w:rsid w:val="004B40B3"/>
    <w:rsid w:val="004B52BE"/>
    <w:rsid w:val="004C4A0E"/>
    <w:rsid w:val="004C5AA5"/>
    <w:rsid w:val="004E14DD"/>
    <w:rsid w:val="004F77F8"/>
    <w:rsid w:val="005030EA"/>
    <w:rsid w:val="00510407"/>
    <w:rsid w:val="0052097A"/>
    <w:rsid w:val="0053680D"/>
    <w:rsid w:val="00536E5F"/>
    <w:rsid w:val="005430C5"/>
    <w:rsid w:val="005706A8"/>
    <w:rsid w:val="005904CB"/>
    <w:rsid w:val="005A3CEF"/>
    <w:rsid w:val="005A3E06"/>
    <w:rsid w:val="005B29BA"/>
    <w:rsid w:val="005E1CF9"/>
    <w:rsid w:val="005F1490"/>
    <w:rsid w:val="005F4E73"/>
    <w:rsid w:val="005F5478"/>
    <w:rsid w:val="00615E73"/>
    <w:rsid w:val="00624B38"/>
    <w:rsid w:val="0063322A"/>
    <w:rsid w:val="00653686"/>
    <w:rsid w:val="006566FB"/>
    <w:rsid w:val="00656D3D"/>
    <w:rsid w:val="0066466D"/>
    <w:rsid w:val="00665176"/>
    <w:rsid w:val="0067715A"/>
    <w:rsid w:val="0067766C"/>
    <w:rsid w:val="006A1900"/>
    <w:rsid w:val="006A5FE1"/>
    <w:rsid w:val="006B236B"/>
    <w:rsid w:val="006B2FF0"/>
    <w:rsid w:val="006C011C"/>
    <w:rsid w:val="006C6EF7"/>
    <w:rsid w:val="006D0704"/>
    <w:rsid w:val="006D7ED8"/>
    <w:rsid w:val="006F7015"/>
    <w:rsid w:val="0071300F"/>
    <w:rsid w:val="00744F66"/>
    <w:rsid w:val="00755FDD"/>
    <w:rsid w:val="00757AE0"/>
    <w:rsid w:val="00787812"/>
    <w:rsid w:val="00796AA3"/>
    <w:rsid w:val="007A30AF"/>
    <w:rsid w:val="007C4C72"/>
    <w:rsid w:val="007E6F2F"/>
    <w:rsid w:val="007F5FB1"/>
    <w:rsid w:val="007F660E"/>
    <w:rsid w:val="00807035"/>
    <w:rsid w:val="008071BC"/>
    <w:rsid w:val="00811137"/>
    <w:rsid w:val="0083039D"/>
    <w:rsid w:val="00833B68"/>
    <w:rsid w:val="0088468E"/>
    <w:rsid w:val="008A1601"/>
    <w:rsid w:val="008A70D5"/>
    <w:rsid w:val="008F597E"/>
    <w:rsid w:val="008F7C36"/>
    <w:rsid w:val="00900CD8"/>
    <w:rsid w:val="00927064"/>
    <w:rsid w:val="0095439F"/>
    <w:rsid w:val="00954AAC"/>
    <w:rsid w:val="0095D934"/>
    <w:rsid w:val="00972720"/>
    <w:rsid w:val="00976DB8"/>
    <w:rsid w:val="00980473"/>
    <w:rsid w:val="009A273D"/>
    <w:rsid w:val="009D432C"/>
    <w:rsid w:val="009F0696"/>
    <w:rsid w:val="009F13C4"/>
    <w:rsid w:val="00A048EC"/>
    <w:rsid w:val="00A163E8"/>
    <w:rsid w:val="00A20CF7"/>
    <w:rsid w:val="00A252B5"/>
    <w:rsid w:val="00A46EEC"/>
    <w:rsid w:val="00A62041"/>
    <w:rsid w:val="00AA4411"/>
    <w:rsid w:val="00AE0994"/>
    <w:rsid w:val="00AF2DC4"/>
    <w:rsid w:val="00AF5B04"/>
    <w:rsid w:val="00AF7499"/>
    <w:rsid w:val="00B22F25"/>
    <w:rsid w:val="00B6128C"/>
    <w:rsid w:val="00B70816"/>
    <w:rsid w:val="00B82851"/>
    <w:rsid w:val="00B86A46"/>
    <w:rsid w:val="00BA48E3"/>
    <w:rsid w:val="00BC19FF"/>
    <w:rsid w:val="00BD1ABC"/>
    <w:rsid w:val="00BD20AA"/>
    <w:rsid w:val="00BE633D"/>
    <w:rsid w:val="00C20A87"/>
    <w:rsid w:val="00C34BE6"/>
    <w:rsid w:val="00C8672C"/>
    <w:rsid w:val="00C92153"/>
    <w:rsid w:val="00C96DCA"/>
    <w:rsid w:val="00CA7FE0"/>
    <w:rsid w:val="00CC2B88"/>
    <w:rsid w:val="00CC79B2"/>
    <w:rsid w:val="00CD6B76"/>
    <w:rsid w:val="00CE4371"/>
    <w:rsid w:val="00CF0222"/>
    <w:rsid w:val="00CF2961"/>
    <w:rsid w:val="00D0555E"/>
    <w:rsid w:val="00D34A40"/>
    <w:rsid w:val="00D4191D"/>
    <w:rsid w:val="00D43AC5"/>
    <w:rsid w:val="00DA4CB7"/>
    <w:rsid w:val="00DB74C7"/>
    <w:rsid w:val="00DC6B1B"/>
    <w:rsid w:val="00DD36B1"/>
    <w:rsid w:val="00DE383F"/>
    <w:rsid w:val="00DE6E0C"/>
    <w:rsid w:val="00DF2E26"/>
    <w:rsid w:val="00E07648"/>
    <w:rsid w:val="00E23457"/>
    <w:rsid w:val="00E31BCD"/>
    <w:rsid w:val="00E62C75"/>
    <w:rsid w:val="00E752C7"/>
    <w:rsid w:val="00E82477"/>
    <w:rsid w:val="00E94650"/>
    <w:rsid w:val="00EA7202"/>
    <w:rsid w:val="00EB3542"/>
    <w:rsid w:val="00EE14F0"/>
    <w:rsid w:val="00EE3A76"/>
    <w:rsid w:val="00F27459"/>
    <w:rsid w:val="00F276C5"/>
    <w:rsid w:val="00F417FD"/>
    <w:rsid w:val="00F4430B"/>
    <w:rsid w:val="00F44CF6"/>
    <w:rsid w:val="00F52EAD"/>
    <w:rsid w:val="00F576BB"/>
    <w:rsid w:val="00F73F41"/>
    <w:rsid w:val="00F74B73"/>
    <w:rsid w:val="00F8720F"/>
    <w:rsid w:val="00FC0D20"/>
    <w:rsid w:val="00FC68D1"/>
    <w:rsid w:val="00FD103E"/>
    <w:rsid w:val="00FECE7C"/>
    <w:rsid w:val="00FF115B"/>
    <w:rsid w:val="00FF1BF4"/>
    <w:rsid w:val="01046E9F"/>
    <w:rsid w:val="010EACC9"/>
    <w:rsid w:val="01120D01"/>
    <w:rsid w:val="01133DA6"/>
    <w:rsid w:val="011BF276"/>
    <w:rsid w:val="01250988"/>
    <w:rsid w:val="01408ED4"/>
    <w:rsid w:val="01614FA0"/>
    <w:rsid w:val="0190D44E"/>
    <w:rsid w:val="019AD63F"/>
    <w:rsid w:val="01C5648D"/>
    <w:rsid w:val="023D9E1E"/>
    <w:rsid w:val="023E43F7"/>
    <w:rsid w:val="0248F876"/>
    <w:rsid w:val="029DF0A2"/>
    <w:rsid w:val="033579F2"/>
    <w:rsid w:val="033DB962"/>
    <w:rsid w:val="033FC554"/>
    <w:rsid w:val="0340D4D9"/>
    <w:rsid w:val="0358CB6F"/>
    <w:rsid w:val="035D4251"/>
    <w:rsid w:val="0382548B"/>
    <w:rsid w:val="0389C695"/>
    <w:rsid w:val="03AC5CB9"/>
    <w:rsid w:val="03B03326"/>
    <w:rsid w:val="03C0CEEA"/>
    <w:rsid w:val="042483AF"/>
    <w:rsid w:val="044F47B1"/>
    <w:rsid w:val="0472E4BF"/>
    <w:rsid w:val="04736A91"/>
    <w:rsid w:val="04BE45C2"/>
    <w:rsid w:val="04C318FD"/>
    <w:rsid w:val="04C612BF"/>
    <w:rsid w:val="04C6D9E2"/>
    <w:rsid w:val="04DFAF39"/>
    <w:rsid w:val="04F5F42A"/>
    <w:rsid w:val="04FB2F24"/>
    <w:rsid w:val="051176F9"/>
    <w:rsid w:val="05471242"/>
    <w:rsid w:val="05676B66"/>
    <w:rsid w:val="056B2393"/>
    <w:rsid w:val="0575B809"/>
    <w:rsid w:val="059AE047"/>
    <w:rsid w:val="059E313F"/>
    <w:rsid w:val="05B4128E"/>
    <w:rsid w:val="05BF2759"/>
    <w:rsid w:val="05FA63B6"/>
    <w:rsid w:val="063F7C39"/>
    <w:rsid w:val="065C6A0E"/>
    <w:rsid w:val="0662037E"/>
    <w:rsid w:val="0662B5A1"/>
    <w:rsid w:val="06AE6694"/>
    <w:rsid w:val="06BFD068"/>
    <w:rsid w:val="06DAF731"/>
    <w:rsid w:val="06F86B78"/>
    <w:rsid w:val="0717F8D8"/>
    <w:rsid w:val="074BE7A0"/>
    <w:rsid w:val="0752B58B"/>
    <w:rsid w:val="07546C61"/>
    <w:rsid w:val="07AFDDC5"/>
    <w:rsid w:val="07F03070"/>
    <w:rsid w:val="07F86140"/>
    <w:rsid w:val="08083A0D"/>
    <w:rsid w:val="08308F9C"/>
    <w:rsid w:val="083FA1BB"/>
    <w:rsid w:val="085228A9"/>
    <w:rsid w:val="0870B1AF"/>
    <w:rsid w:val="08816054"/>
    <w:rsid w:val="08AA1341"/>
    <w:rsid w:val="08B88AE9"/>
    <w:rsid w:val="08EE1834"/>
    <w:rsid w:val="08FD4D5A"/>
    <w:rsid w:val="08FDF24F"/>
    <w:rsid w:val="0919A4BA"/>
    <w:rsid w:val="0925A912"/>
    <w:rsid w:val="0928F3DA"/>
    <w:rsid w:val="0946726C"/>
    <w:rsid w:val="094B4A15"/>
    <w:rsid w:val="096B150F"/>
    <w:rsid w:val="09CB64AA"/>
    <w:rsid w:val="09CFF9DB"/>
    <w:rsid w:val="09D3BBA2"/>
    <w:rsid w:val="09FA9CFE"/>
    <w:rsid w:val="0A1AEFF6"/>
    <w:rsid w:val="0A24B0BA"/>
    <w:rsid w:val="0A313D45"/>
    <w:rsid w:val="0A4A88AD"/>
    <w:rsid w:val="0A88AF87"/>
    <w:rsid w:val="0AB72DA6"/>
    <w:rsid w:val="0ABDA32B"/>
    <w:rsid w:val="0AC4D75F"/>
    <w:rsid w:val="0AFD2AC7"/>
    <w:rsid w:val="0B289028"/>
    <w:rsid w:val="0B3D3392"/>
    <w:rsid w:val="0B4DF59F"/>
    <w:rsid w:val="0BB507DA"/>
    <w:rsid w:val="0C13C4F3"/>
    <w:rsid w:val="0C27B57B"/>
    <w:rsid w:val="0C3C520C"/>
    <w:rsid w:val="0C4840AB"/>
    <w:rsid w:val="0D141D63"/>
    <w:rsid w:val="0D1FCF6D"/>
    <w:rsid w:val="0D522088"/>
    <w:rsid w:val="0D564911"/>
    <w:rsid w:val="0D662C39"/>
    <w:rsid w:val="0D84A865"/>
    <w:rsid w:val="0DD2ACCB"/>
    <w:rsid w:val="0DDE13C6"/>
    <w:rsid w:val="0E48C129"/>
    <w:rsid w:val="0E537F11"/>
    <w:rsid w:val="0E7C5328"/>
    <w:rsid w:val="0E983D0E"/>
    <w:rsid w:val="0E9C47B3"/>
    <w:rsid w:val="0E9E74A0"/>
    <w:rsid w:val="0ECC18B4"/>
    <w:rsid w:val="0ED28D61"/>
    <w:rsid w:val="0EDACC1C"/>
    <w:rsid w:val="0EF4C503"/>
    <w:rsid w:val="0EF89CA8"/>
    <w:rsid w:val="0EFBED87"/>
    <w:rsid w:val="0F0D0525"/>
    <w:rsid w:val="0F1C5F15"/>
    <w:rsid w:val="0F1F1ADA"/>
    <w:rsid w:val="0F421BD7"/>
    <w:rsid w:val="0F421EC1"/>
    <w:rsid w:val="0F4D7996"/>
    <w:rsid w:val="0F743902"/>
    <w:rsid w:val="0F98C933"/>
    <w:rsid w:val="0FB189E0"/>
    <w:rsid w:val="0FB36579"/>
    <w:rsid w:val="0FEE22F6"/>
    <w:rsid w:val="10013491"/>
    <w:rsid w:val="10130A33"/>
    <w:rsid w:val="10289F58"/>
    <w:rsid w:val="10710483"/>
    <w:rsid w:val="10884BCD"/>
    <w:rsid w:val="109A6A87"/>
    <w:rsid w:val="10BB2E97"/>
    <w:rsid w:val="110A1AAE"/>
    <w:rsid w:val="11751897"/>
    <w:rsid w:val="117D5B92"/>
    <w:rsid w:val="11A29036"/>
    <w:rsid w:val="11B564B2"/>
    <w:rsid w:val="11D29D15"/>
    <w:rsid w:val="11DEAD5C"/>
    <w:rsid w:val="11F02BA1"/>
    <w:rsid w:val="120FB513"/>
    <w:rsid w:val="12137EB4"/>
    <w:rsid w:val="126BF056"/>
    <w:rsid w:val="126BFE1E"/>
    <w:rsid w:val="12994C87"/>
    <w:rsid w:val="12AEAC63"/>
    <w:rsid w:val="12B25813"/>
    <w:rsid w:val="130B1CB5"/>
    <w:rsid w:val="13119335"/>
    <w:rsid w:val="13155673"/>
    <w:rsid w:val="13528135"/>
    <w:rsid w:val="135DA667"/>
    <w:rsid w:val="136DD810"/>
    <w:rsid w:val="13AF76FB"/>
    <w:rsid w:val="13E8B225"/>
    <w:rsid w:val="13F19BFD"/>
    <w:rsid w:val="142A5A58"/>
    <w:rsid w:val="146F2F30"/>
    <w:rsid w:val="14711B1D"/>
    <w:rsid w:val="14A5E031"/>
    <w:rsid w:val="14B83B46"/>
    <w:rsid w:val="14D5160A"/>
    <w:rsid w:val="14EB283F"/>
    <w:rsid w:val="1501825A"/>
    <w:rsid w:val="15317AF7"/>
    <w:rsid w:val="154CD431"/>
    <w:rsid w:val="15A4EF23"/>
    <w:rsid w:val="15AABA75"/>
    <w:rsid w:val="15B0D48F"/>
    <w:rsid w:val="15BE60D0"/>
    <w:rsid w:val="15BFD89B"/>
    <w:rsid w:val="15F196FB"/>
    <w:rsid w:val="16037CF9"/>
    <w:rsid w:val="16202FB5"/>
    <w:rsid w:val="162AD322"/>
    <w:rsid w:val="1630D8E1"/>
    <w:rsid w:val="164ECEE6"/>
    <w:rsid w:val="1698D7C9"/>
    <w:rsid w:val="16AC735A"/>
    <w:rsid w:val="17657911"/>
    <w:rsid w:val="176BEBF0"/>
    <w:rsid w:val="1788030E"/>
    <w:rsid w:val="178C480E"/>
    <w:rsid w:val="178CF97D"/>
    <w:rsid w:val="178F02A3"/>
    <w:rsid w:val="17B4A086"/>
    <w:rsid w:val="17C0A550"/>
    <w:rsid w:val="17C941CE"/>
    <w:rsid w:val="17FF1F55"/>
    <w:rsid w:val="1829056C"/>
    <w:rsid w:val="182B64C1"/>
    <w:rsid w:val="1832EC6E"/>
    <w:rsid w:val="1873498F"/>
    <w:rsid w:val="1884DAD5"/>
    <w:rsid w:val="18B05792"/>
    <w:rsid w:val="18B44785"/>
    <w:rsid w:val="18E822D6"/>
    <w:rsid w:val="193AD3EC"/>
    <w:rsid w:val="1972A8B5"/>
    <w:rsid w:val="198B2587"/>
    <w:rsid w:val="1999C081"/>
    <w:rsid w:val="199B9DCE"/>
    <w:rsid w:val="199E4CF0"/>
    <w:rsid w:val="19BB8F30"/>
    <w:rsid w:val="19C8039B"/>
    <w:rsid w:val="19DCA8E2"/>
    <w:rsid w:val="1A0CFE9F"/>
    <w:rsid w:val="1A23E36F"/>
    <w:rsid w:val="1A38C46E"/>
    <w:rsid w:val="1A5314C3"/>
    <w:rsid w:val="1A7DDC16"/>
    <w:rsid w:val="1A901B94"/>
    <w:rsid w:val="1AB2D1B0"/>
    <w:rsid w:val="1ADD06CF"/>
    <w:rsid w:val="1ADE4E84"/>
    <w:rsid w:val="1AF19E9B"/>
    <w:rsid w:val="1B3B5B43"/>
    <w:rsid w:val="1B72C238"/>
    <w:rsid w:val="1BB822E5"/>
    <w:rsid w:val="1BCB2A59"/>
    <w:rsid w:val="1BEC0905"/>
    <w:rsid w:val="1BEEDB35"/>
    <w:rsid w:val="1C36DF4C"/>
    <w:rsid w:val="1C7E0910"/>
    <w:rsid w:val="1CD070CA"/>
    <w:rsid w:val="1CF17A99"/>
    <w:rsid w:val="1D096923"/>
    <w:rsid w:val="1D180044"/>
    <w:rsid w:val="1D3A71CE"/>
    <w:rsid w:val="1D62BF18"/>
    <w:rsid w:val="1D754907"/>
    <w:rsid w:val="1D86D6BB"/>
    <w:rsid w:val="1D87D966"/>
    <w:rsid w:val="1D88BF32"/>
    <w:rsid w:val="1D981638"/>
    <w:rsid w:val="1DB32275"/>
    <w:rsid w:val="1DB70614"/>
    <w:rsid w:val="1DEE2D3E"/>
    <w:rsid w:val="1E181CCC"/>
    <w:rsid w:val="1E4216D7"/>
    <w:rsid w:val="1E49AD94"/>
    <w:rsid w:val="1E96D01F"/>
    <w:rsid w:val="1E9DA3B6"/>
    <w:rsid w:val="1EA23F2A"/>
    <w:rsid w:val="1EBBF818"/>
    <w:rsid w:val="1EBFD4A1"/>
    <w:rsid w:val="1EC90B1F"/>
    <w:rsid w:val="1EE40E60"/>
    <w:rsid w:val="1EE7A139"/>
    <w:rsid w:val="1F013F62"/>
    <w:rsid w:val="1F1A3591"/>
    <w:rsid w:val="1F23EA02"/>
    <w:rsid w:val="1F25B700"/>
    <w:rsid w:val="1F2A0FA5"/>
    <w:rsid w:val="1F4EEB0A"/>
    <w:rsid w:val="1F595341"/>
    <w:rsid w:val="1FB6FB21"/>
    <w:rsid w:val="1FD5C382"/>
    <w:rsid w:val="2050E84A"/>
    <w:rsid w:val="2073152A"/>
    <w:rsid w:val="2082FEE9"/>
    <w:rsid w:val="208BADD6"/>
    <w:rsid w:val="209133C5"/>
    <w:rsid w:val="20E918CA"/>
    <w:rsid w:val="20F716BD"/>
    <w:rsid w:val="2105CEFD"/>
    <w:rsid w:val="21189296"/>
    <w:rsid w:val="21352A5C"/>
    <w:rsid w:val="214C9FA8"/>
    <w:rsid w:val="2161C990"/>
    <w:rsid w:val="2196E5DE"/>
    <w:rsid w:val="21976F86"/>
    <w:rsid w:val="21D7274B"/>
    <w:rsid w:val="21DC26AF"/>
    <w:rsid w:val="22129753"/>
    <w:rsid w:val="2263380F"/>
    <w:rsid w:val="22A459B7"/>
    <w:rsid w:val="22B6566A"/>
    <w:rsid w:val="22C83637"/>
    <w:rsid w:val="22E7D20C"/>
    <w:rsid w:val="22EDE553"/>
    <w:rsid w:val="22EFC55B"/>
    <w:rsid w:val="230DC2D2"/>
    <w:rsid w:val="2318026E"/>
    <w:rsid w:val="232F08DC"/>
    <w:rsid w:val="234BBBC9"/>
    <w:rsid w:val="239753A6"/>
    <w:rsid w:val="239FCB31"/>
    <w:rsid w:val="23C7346E"/>
    <w:rsid w:val="23D53FC8"/>
    <w:rsid w:val="241705E8"/>
    <w:rsid w:val="242CC83A"/>
    <w:rsid w:val="2455203E"/>
    <w:rsid w:val="245F49D1"/>
    <w:rsid w:val="2463C438"/>
    <w:rsid w:val="2465F59F"/>
    <w:rsid w:val="24CC1779"/>
    <w:rsid w:val="24DDF541"/>
    <w:rsid w:val="24F71E1E"/>
    <w:rsid w:val="252F497B"/>
    <w:rsid w:val="256BDC31"/>
    <w:rsid w:val="257DD8CA"/>
    <w:rsid w:val="2586FD93"/>
    <w:rsid w:val="258A6EF5"/>
    <w:rsid w:val="25A57190"/>
    <w:rsid w:val="25B77E75"/>
    <w:rsid w:val="2615F56F"/>
    <w:rsid w:val="26330D0B"/>
    <w:rsid w:val="2686AE3E"/>
    <w:rsid w:val="268F57BF"/>
    <w:rsid w:val="26A5CB64"/>
    <w:rsid w:val="26AAB68E"/>
    <w:rsid w:val="26C60209"/>
    <w:rsid w:val="26D213AE"/>
    <w:rsid w:val="272BCCBB"/>
    <w:rsid w:val="272FD8BC"/>
    <w:rsid w:val="274E2BA8"/>
    <w:rsid w:val="27BC2C4A"/>
    <w:rsid w:val="27CFE452"/>
    <w:rsid w:val="284D8444"/>
    <w:rsid w:val="2894FE20"/>
    <w:rsid w:val="28BB05A9"/>
    <w:rsid w:val="28C28128"/>
    <w:rsid w:val="28D6D93D"/>
    <w:rsid w:val="28EC5CCE"/>
    <w:rsid w:val="28FE7694"/>
    <w:rsid w:val="294C1F93"/>
    <w:rsid w:val="29A751B2"/>
    <w:rsid w:val="29A810D3"/>
    <w:rsid w:val="29A9B33A"/>
    <w:rsid w:val="29B06843"/>
    <w:rsid w:val="29B33708"/>
    <w:rsid w:val="29B4D95E"/>
    <w:rsid w:val="29BA927C"/>
    <w:rsid w:val="29CE1373"/>
    <w:rsid w:val="2A2E7B02"/>
    <w:rsid w:val="2A608698"/>
    <w:rsid w:val="2AF709BD"/>
    <w:rsid w:val="2B0A3644"/>
    <w:rsid w:val="2B202C4D"/>
    <w:rsid w:val="2B3E0903"/>
    <w:rsid w:val="2B6EAA1E"/>
    <w:rsid w:val="2B70148C"/>
    <w:rsid w:val="2B79712B"/>
    <w:rsid w:val="2B89B36B"/>
    <w:rsid w:val="2B8C814A"/>
    <w:rsid w:val="2BB2E671"/>
    <w:rsid w:val="2BC52A0D"/>
    <w:rsid w:val="2BC85FF8"/>
    <w:rsid w:val="2BE2F2D2"/>
    <w:rsid w:val="2BF003CE"/>
    <w:rsid w:val="2BFDF363"/>
    <w:rsid w:val="2C1559C2"/>
    <w:rsid w:val="2C27F14B"/>
    <w:rsid w:val="2C3E2B48"/>
    <w:rsid w:val="2C4A729B"/>
    <w:rsid w:val="2C4B40F4"/>
    <w:rsid w:val="2C508835"/>
    <w:rsid w:val="2C53F491"/>
    <w:rsid w:val="2C6B510F"/>
    <w:rsid w:val="2C8E2099"/>
    <w:rsid w:val="2CE21244"/>
    <w:rsid w:val="2D2855AC"/>
    <w:rsid w:val="2D2E2CB4"/>
    <w:rsid w:val="2D767B3D"/>
    <w:rsid w:val="2D7CF060"/>
    <w:rsid w:val="2DA610AF"/>
    <w:rsid w:val="2DB15622"/>
    <w:rsid w:val="2DC11A26"/>
    <w:rsid w:val="2DD3B473"/>
    <w:rsid w:val="2E22210A"/>
    <w:rsid w:val="2E338F31"/>
    <w:rsid w:val="2E7EAA6B"/>
    <w:rsid w:val="2E80AA0C"/>
    <w:rsid w:val="2E9B5AB1"/>
    <w:rsid w:val="2EAD9C65"/>
    <w:rsid w:val="2EFCD5BE"/>
    <w:rsid w:val="2F05391F"/>
    <w:rsid w:val="2F371CA6"/>
    <w:rsid w:val="2F459036"/>
    <w:rsid w:val="2F5EAEFC"/>
    <w:rsid w:val="2F9D1781"/>
    <w:rsid w:val="2FFB3ED0"/>
    <w:rsid w:val="3000292F"/>
    <w:rsid w:val="301B7025"/>
    <w:rsid w:val="301D7294"/>
    <w:rsid w:val="30222F61"/>
    <w:rsid w:val="3027643B"/>
    <w:rsid w:val="302B96AA"/>
    <w:rsid w:val="303ACF49"/>
    <w:rsid w:val="30515A28"/>
    <w:rsid w:val="305DCB5F"/>
    <w:rsid w:val="3066A5E9"/>
    <w:rsid w:val="306F8204"/>
    <w:rsid w:val="30945D26"/>
    <w:rsid w:val="3098D5A2"/>
    <w:rsid w:val="30AF7865"/>
    <w:rsid w:val="30D13A1D"/>
    <w:rsid w:val="30DAD29C"/>
    <w:rsid w:val="30FC0C3A"/>
    <w:rsid w:val="310A404D"/>
    <w:rsid w:val="3179E710"/>
    <w:rsid w:val="319521CE"/>
    <w:rsid w:val="319CA4B7"/>
    <w:rsid w:val="31AA6B27"/>
    <w:rsid w:val="31C65AF8"/>
    <w:rsid w:val="31EE53C5"/>
    <w:rsid w:val="31F19A2F"/>
    <w:rsid w:val="32281616"/>
    <w:rsid w:val="323D2FBF"/>
    <w:rsid w:val="3269CB27"/>
    <w:rsid w:val="326C0FC6"/>
    <w:rsid w:val="326E188F"/>
    <w:rsid w:val="3273B137"/>
    <w:rsid w:val="328036E7"/>
    <w:rsid w:val="328FE574"/>
    <w:rsid w:val="3298AAEF"/>
    <w:rsid w:val="3299F70F"/>
    <w:rsid w:val="32DCCAFB"/>
    <w:rsid w:val="32EEF363"/>
    <w:rsid w:val="331C9983"/>
    <w:rsid w:val="3323477D"/>
    <w:rsid w:val="332A3A5B"/>
    <w:rsid w:val="332BCD65"/>
    <w:rsid w:val="333EBD58"/>
    <w:rsid w:val="3345151F"/>
    <w:rsid w:val="3349F203"/>
    <w:rsid w:val="338B6D3C"/>
    <w:rsid w:val="33951359"/>
    <w:rsid w:val="339780A6"/>
    <w:rsid w:val="33AB83C9"/>
    <w:rsid w:val="33C71BE9"/>
    <w:rsid w:val="33D55402"/>
    <w:rsid w:val="33DEC164"/>
    <w:rsid w:val="33EB677A"/>
    <w:rsid w:val="34353489"/>
    <w:rsid w:val="3438FEAE"/>
    <w:rsid w:val="343A7385"/>
    <w:rsid w:val="344802C7"/>
    <w:rsid w:val="3475FE01"/>
    <w:rsid w:val="347B8012"/>
    <w:rsid w:val="348A0C5E"/>
    <w:rsid w:val="3491A276"/>
    <w:rsid w:val="34A2B0C4"/>
    <w:rsid w:val="34A866EA"/>
    <w:rsid w:val="34F5884C"/>
    <w:rsid w:val="3532D07D"/>
    <w:rsid w:val="356D2E9C"/>
    <w:rsid w:val="35E150CE"/>
    <w:rsid w:val="35EAF5D2"/>
    <w:rsid w:val="35F3C1C6"/>
    <w:rsid w:val="3632D683"/>
    <w:rsid w:val="363CE1D6"/>
    <w:rsid w:val="36828199"/>
    <w:rsid w:val="36946340"/>
    <w:rsid w:val="36AEA579"/>
    <w:rsid w:val="36B7EEA0"/>
    <w:rsid w:val="370AE812"/>
    <w:rsid w:val="3712F4F4"/>
    <w:rsid w:val="371C89D6"/>
    <w:rsid w:val="3739D25A"/>
    <w:rsid w:val="37406372"/>
    <w:rsid w:val="37506C34"/>
    <w:rsid w:val="3753D950"/>
    <w:rsid w:val="37792E81"/>
    <w:rsid w:val="377A623D"/>
    <w:rsid w:val="377D8621"/>
    <w:rsid w:val="379F2FB4"/>
    <w:rsid w:val="37A106F9"/>
    <w:rsid w:val="37AAA3EE"/>
    <w:rsid w:val="37B05FC5"/>
    <w:rsid w:val="3819790B"/>
    <w:rsid w:val="381D6326"/>
    <w:rsid w:val="38229631"/>
    <w:rsid w:val="384ECC4A"/>
    <w:rsid w:val="3863C278"/>
    <w:rsid w:val="38658498"/>
    <w:rsid w:val="3869B6AB"/>
    <w:rsid w:val="387CBBA6"/>
    <w:rsid w:val="3893AFCF"/>
    <w:rsid w:val="38A10186"/>
    <w:rsid w:val="38B0C4FD"/>
    <w:rsid w:val="38BA9394"/>
    <w:rsid w:val="38EBF913"/>
    <w:rsid w:val="391975F5"/>
    <w:rsid w:val="393FD90E"/>
    <w:rsid w:val="3941E247"/>
    <w:rsid w:val="3947F6AD"/>
    <w:rsid w:val="398EB296"/>
    <w:rsid w:val="39A1F9F1"/>
    <w:rsid w:val="39A51B03"/>
    <w:rsid w:val="39A84163"/>
    <w:rsid w:val="39ACFBAB"/>
    <w:rsid w:val="39C8EF7C"/>
    <w:rsid w:val="39D9B9BE"/>
    <w:rsid w:val="3A36C22E"/>
    <w:rsid w:val="3A393076"/>
    <w:rsid w:val="3A4B2724"/>
    <w:rsid w:val="3A603B90"/>
    <w:rsid w:val="3A675F19"/>
    <w:rsid w:val="3AA08FD8"/>
    <w:rsid w:val="3ACCAB04"/>
    <w:rsid w:val="3ACE7A16"/>
    <w:rsid w:val="3AD70F99"/>
    <w:rsid w:val="3B04A524"/>
    <w:rsid w:val="3B135C09"/>
    <w:rsid w:val="3B3E30EF"/>
    <w:rsid w:val="3B4DDD14"/>
    <w:rsid w:val="3B508DB1"/>
    <w:rsid w:val="3B632955"/>
    <w:rsid w:val="3B748BA8"/>
    <w:rsid w:val="3B8C489A"/>
    <w:rsid w:val="3B916E30"/>
    <w:rsid w:val="3B96CA15"/>
    <w:rsid w:val="3B97EA15"/>
    <w:rsid w:val="3BA46CA3"/>
    <w:rsid w:val="3BC2A9DD"/>
    <w:rsid w:val="3BCB85D9"/>
    <w:rsid w:val="3C089206"/>
    <w:rsid w:val="3C296314"/>
    <w:rsid w:val="3C36E9C0"/>
    <w:rsid w:val="3C4308BB"/>
    <w:rsid w:val="3C9440F9"/>
    <w:rsid w:val="3C9B4FA9"/>
    <w:rsid w:val="3CE9D775"/>
    <w:rsid w:val="3D0F873D"/>
    <w:rsid w:val="3D1CF9B4"/>
    <w:rsid w:val="3D2BC2ED"/>
    <w:rsid w:val="3D5A5826"/>
    <w:rsid w:val="3DA867B0"/>
    <w:rsid w:val="3DAEA1A7"/>
    <w:rsid w:val="3DD77D70"/>
    <w:rsid w:val="3DF9473D"/>
    <w:rsid w:val="3DFEDAD0"/>
    <w:rsid w:val="3E2E4BFC"/>
    <w:rsid w:val="3E2F53AC"/>
    <w:rsid w:val="3E95EBAB"/>
    <w:rsid w:val="3E9D249A"/>
    <w:rsid w:val="3EA818DD"/>
    <w:rsid w:val="3EAF441C"/>
    <w:rsid w:val="3EBF66F6"/>
    <w:rsid w:val="3EF6F5A8"/>
    <w:rsid w:val="3F26236B"/>
    <w:rsid w:val="3FA7AE91"/>
    <w:rsid w:val="3FBE2ABB"/>
    <w:rsid w:val="4018C3DF"/>
    <w:rsid w:val="402E3268"/>
    <w:rsid w:val="403700E0"/>
    <w:rsid w:val="4046107B"/>
    <w:rsid w:val="4063678E"/>
    <w:rsid w:val="40694230"/>
    <w:rsid w:val="40715757"/>
    <w:rsid w:val="40F041A7"/>
    <w:rsid w:val="4102526E"/>
    <w:rsid w:val="410A1DEB"/>
    <w:rsid w:val="4134B4BA"/>
    <w:rsid w:val="4137A455"/>
    <w:rsid w:val="414807EB"/>
    <w:rsid w:val="4155AC34"/>
    <w:rsid w:val="4175ECDD"/>
    <w:rsid w:val="417FBBF8"/>
    <w:rsid w:val="418800F3"/>
    <w:rsid w:val="4198BC64"/>
    <w:rsid w:val="41D8AE4C"/>
    <w:rsid w:val="41EAA8B0"/>
    <w:rsid w:val="41FF6A39"/>
    <w:rsid w:val="420463AF"/>
    <w:rsid w:val="420D9461"/>
    <w:rsid w:val="422D0EB5"/>
    <w:rsid w:val="428F3DB4"/>
    <w:rsid w:val="42931668"/>
    <w:rsid w:val="42B16561"/>
    <w:rsid w:val="42E19CE6"/>
    <w:rsid w:val="42E77CCC"/>
    <w:rsid w:val="4300DCEF"/>
    <w:rsid w:val="43205EF2"/>
    <w:rsid w:val="4344D47B"/>
    <w:rsid w:val="4394E419"/>
    <w:rsid w:val="439EB339"/>
    <w:rsid w:val="43A4D297"/>
    <w:rsid w:val="43A5B26D"/>
    <w:rsid w:val="43D5FE23"/>
    <w:rsid w:val="43DE4AD3"/>
    <w:rsid w:val="43F14590"/>
    <w:rsid w:val="44378B2A"/>
    <w:rsid w:val="443A221D"/>
    <w:rsid w:val="4456BC52"/>
    <w:rsid w:val="44581231"/>
    <w:rsid w:val="4466A868"/>
    <w:rsid w:val="4466CA7E"/>
    <w:rsid w:val="44742727"/>
    <w:rsid w:val="4484028F"/>
    <w:rsid w:val="44B2C422"/>
    <w:rsid w:val="44C33417"/>
    <w:rsid w:val="44CBB26D"/>
    <w:rsid w:val="44E3B30C"/>
    <w:rsid w:val="44FD17D9"/>
    <w:rsid w:val="454401A4"/>
    <w:rsid w:val="4547B00C"/>
    <w:rsid w:val="458DB686"/>
    <w:rsid w:val="459583C1"/>
    <w:rsid w:val="45C663BC"/>
    <w:rsid w:val="45CC361E"/>
    <w:rsid w:val="45CEB90D"/>
    <w:rsid w:val="45D1FFA5"/>
    <w:rsid w:val="45D8D5F7"/>
    <w:rsid w:val="45DFD3EB"/>
    <w:rsid w:val="45E47CFF"/>
    <w:rsid w:val="462A5C9D"/>
    <w:rsid w:val="462F2F8E"/>
    <w:rsid w:val="46A6B329"/>
    <w:rsid w:val="46B027FE"/>
    <w:rsid w:val="46DD8215"/>
    <w:rsid w:val="46F1A1B6"/>
    <w:rsid w:val="46F39F7C"/>
    <w:rsid w:val="472DC3D7"/>
    <w:rsid w:val="475EDAF1"/>
    <w:rsid w:val="47819C20"/>
    <w:rsid w:val="4784654B"/>
    <w:rsid w:val="4799CB5C"/>
    <w:rsid w:val="47C784B1"/>
    <w:rsid w:val="47FBD0AB"/>
    <w:rsid w:val="480188C8"/>
    <w:rsid w:val="48060294"/>
    <w:rsid w:val="483D8B5C"/>
    <w:rsid w:val="48506696"/>
    <w:rsid w:val="4868FA40"/>
    <w:rsid w:val="48F5E8B5"/>
    <w:rsid w:val="49132DCB"/>
    <w:rsid w:val="495B39F3"/>
    <w:rsid w:val="49A3F474"/>
    <w:rsid w:val="49A5FF9A"/>
    <w:rsid w:val="49AD1965"/>
    <w:rsid w:val="49C03360"/>
    <w:rsid w:val="49FB72BD"/>
    <w:rsid w:val="4A00A49F"/>
    <w:rsid w:val="4A10086E"/>
    <w:rsid w:val="4A1FC99D"/>
    <w:rsid w:val="4A42171F"/>
    <w:rsid w:val="4A4CDB1B"/>
    <w:rsid w:val="4A88AFA6"/>
    <w:rsid w:val="4A901BF5"/>
    <w:rsid w:val="4A99DBFD"/>
    <w:rsid w:val="4AAC96F5"/>
    <w:rsid w:val="4AB62C28"/>
    <w:rsid w:val="4ACA46F4"/>
    <w:rsid w:val="4AE76B66"/>
    <w:rsid w:val="4AF010C0"/>
    <w:rsid w:val="4B211151"/>
    <w:rsid w:val="4B332F41"/>
    <w:rsid w:val="4B459B8E"/>
    <w:rsid w:val="4B58472B"/>
    <w:rsid w:val="4B63E529"/>
    <w:rsid w:val="4B895BDB"/>
    <w:rsid w:val="4B8AD1F6"/>
    <w:rsid w:val="4BB78EC5"/>
    <w:rsid w:val="4BBD59D2"/>
    <w:rsid w:val="4BCE8E86"/>
    <w:rsid w:val="4BE17E1C"/>
    <w:rsid w:val="4BF57370"/>
    <w:rsid w:val="4BF70095"/>
    <w:rsid w:val="4BFC160A"/>
    <w:rsid w:val="4C06BA7A"/>
    <w:rsid w:val="4C0E52D9"/>
    <w:rsid w:val="4C477C65"/>
    <w:rsid w:val="4C4FEC6C"/>
    <w:rsid w:val="4C7359B8"/>
    <w:rsid w:val="4C768808"/>
    <w:rsid w:val="4C7ADC30"/>
    <w:rsid w:val="4C9DB988"/>
    <w:rsid w:val="4CACDCB5"/>
    <w:rsid w:val="4CD354BF"/>
    <w:rsid w:val="4CD606D6"/>
    <w:rsid w:val="4CFB46A1"/>
    <w:rsid w:val="4D004C32"/>
    <w:rsid w:val="4D10FC7F"/>
    <w:rsid w:val="4D1A88A6"/>
    <w:rsid w:val="4D1EAB81"/>
    <w:rsid w:val="4D274A80"/>
    <w:rsid w:val="4D4E4800"/>
    <w:rsid w:val="4D5B5184"/>
    <w:rsid w:val="4D8A9A9F"/>
    <w:rsid w:val="4DBD06A9"/>
    <w:rsid w:val="4DC4859C"/>
    <w:rsid w:val="4DCCB063"/>
    <w:rsid w:val="4DE192A9"/>
    <w:rsid w:val="4DE6A139"/>
    <w:rsid w:val="4DEED79D"/>
    <w:rsid w:val="4E0245F2"/>
    <w:rsid w:val="4E03B26A"/>
    <w:rsid w:val="4E174D12"/>
    <w:rsid w:val="4E93A483"/>
    <w:rsid w:val="4E9DCCB7"/>
    <w:rsid w:val="4EACCCE0"/>
    <w:rsid w:val="4EBEA533"/>
    <w:rsid w:val="4EE62437"/>
    <w:rsid w:val="4EF69EC3"/>
    <w:rsid w:val="4EF7A5A9"/>
    <w:rsid w:val="4EFFAC40"/>
    <w:rsid w:val="4F383DBB"/>
    <w:rsid w:val="4F61D821"/>
    <w:rsid w:val="4F62ACCE"/>
    <w:rsid w:val="4F7F682F"/>
    <w:rsid w:val="4FC73342"/>
    <w:rsid w:val="50105A71"/>
    <w:rsid w:val="50489D41"/>
    <w:rsid w:val="50556C6A"/>
    <w:rsid w:val="5060BF55"/>
    <w:rsid w:val="50728EA8"/>
    <w:rsid w:val="50809531"/>
    <w:rsid w:val="50F93DE0"/>
    <w:rsid w:val="51349D2A"/>
    <w:rsid w:val="513C97E9"/>
    <w:rsid w:val="5166CC5F"/>
    <w:rsid w:val="516B6559"/>
    <w:rsid w:val="516F4031"/>
    <w:rsid w:val="519C90C3"/>
    <w:rsid w:val="520D48F5"/>
    <w:rsid w:val="524C644E"/>
    <w:rsid w:val="525232C0"/>
    <w:rsid w:val="526655D7"/>
    <w:rsid w:val="5269C773"/>
    <w:rsid w:val="5276E1DC"/>
    <w:rsid w:val="529E70BD"/>
    <w:rsid w:val="52B617DC"/>
    <w:rsid w:val="52BA1FE7"/>
    <w:rsid w:val="52CCFE76"/>
    <w:rsid w:val="52DBD831"/>
    <w:rsid w:val="52E12A1D"/>
    <w:rsid w:val="53016329"/>
    <w:rsid w:val="535D5EFC"/>
    <w:rsid w:val="53DF7410"/>
    <w:rsid w:val="542B267B"/>
    <w:rsid w:val="5431BC4E"/>
    <w:rsid w:val="543F8E07"/>
    <w:rsid w:val="54483E26"/>
    <w:rsid w:val="5475CC79"/>
    <w:rsid w:val="547A8193"/>
    <w:rsid w:val="5490BCA9"/>
    <w:rsid w:val="54AD8DEA"/>
    <w:rsid w:val="54EAB9C8"/>
    <w:rsid w:val="5514C68B"/>
    <w:rsid w:val="553DFF04"/>
    <w:rsid w:val="55481226"/>
    <w:rsid w:val="55589705"/>
    <w:rsid w:val="555E0210"/>
    <w:rsid w:val="5588C5A0"/>
    <w:rsid w:val="55A0D862"/>
    <w:rsid w:val="55DEA1AE"/>
    <w:rsid w:val="5604AADD"/>
    <w:rsid w:val="5616D8A2"/>
    <w:rsid w:val="561EFB30"/>
    <w:rsid w:val="564DDA9A"/>
    <w:rsid w:val="5657CEA2"/>
    <w:rsid w:val="5680BBB8"/>
    <w:rsid w:val="5695348F"/>
    <w:rsid w:val="56A155BB"/>
    <w:rsid w:val="56AB0028"/>
    <w:rsid w:val="56B4073E"/>
    <w:rsid w:val="56B4F9CE"/>
    <w:rsid w:val="56C0D376"/>
    <w:rsid w:val="56C9BC97"/>
    <w:rsid w:val="5708D2BC"/>
    <w:rsid w:val="5727370A"/>
    <w:rsid w:val="57372B03"/>
    <w:rsid w:val="573BC5E6"/>
    <w:rsid w:val="574B048A"/>
    <w:rsid w:val="5750783C"/>
    <w:rsid w:val="576597B2"/>
    <w:rsid w:val="5773EB05"/>
    <w:rsid w:val="57D1B0CE"/>
    <w:rsid w:val="58241302"/>
    <w:rsid w:val="582EF540"/>
    <w:rsid w:val="5830F7ED"/>
    <w:rsid w:val="58425935"/>
    <w:rsid w:val="584F72DD"/>
    <w:rsid w:val="587D2B2C"/>
    <w:rsid w:val="587FC85A"/>
    <w:rsid w:val="5884D239"/>
    <w:rsid w:val="5886BE86"/>
    <w:rsid w:val="58FA6810"/>
    <w:rsid w:val="59106104"/>
    <w:rsid w:val="59138203"/>
    <w:rsid w:val="59289016"/>
    <w:rsid w:val="5951A967"/>
    <w:rsid w:val="59653242"/>
    <w:rsid w:val="597D34BC"/>
    <w:rsid w:val="598542E2"/>
    <w:rsid w:val="5986415F"/>
    <w:rsid w:val="5988F2A6"/>
    <w:rsid w:val="5A11040E"/>
    <w:rsid w:val="5A19D7BE"/>
    <w:rsid w:val="5A1BF134"/>
    <w:rsid w:val="5A27CE2B"/>
    <w:rsid w:val="5A486B7B"/>
    <w:rsid w:val="5A8C7077"/>
    <w:rsid w:val="5AA14FE5"/>
    <w:rsid w:val="5AC7A40B"/>
    <w:rsid w:val="5AD67115"/>
    <w:rsid w:val="5AEE4D3C"/>
    <w:rsid w:val="5B09F940"/>
    <w:rsid w:val="5B633A8E"/>
    <w:rsid w:val="5B9409BD"/>
    <w:rsid w:val="5B9B7F12"/>
    <w:rsid w:val="5BA91948"/>
    <w:rsid w:val="5BC77F53"/>
    <w:rsid w:val="5BD3D3AF"/>
    <w:rsid w:val="5C1F8A0A"/>
    <w:rsid w:val="5C600DAA"/>
    <w:rsid w:val="5C6DE46D"/>
    <w:rsid w:val="5C8169CC"/>
    <w:rsid w:val="5C8C1845"/>
    <w:rsid w:val="5CA34DC1"/>
    <w:rsid w:val="5CDF640F"/>
    <w:rsid w:val="5D20DF87"/>
    <w:rsid w:val="5D808D65"/>
    <w:rsid w:val="5DC72C2A"/>
    <w:rsid w:val="5DEAA171"/>
    <w:rsid w:val="5E48DCE6"/>
    <w:rsid w:val="5E5ADCF6"/>
    <w:rsid w:val="5E9A3E96"/>
    <w:rsid w:val="5EAF9F2F"/>
    <w:rsid w:val="5EBB5F30"/>
    <w:rsid w:val="5EC4AE22"/>
    <w:rsid w:val="5ED5FD01"/>
    <w:rsid w:val="5EDBEA57"/>
    <w:rsid w:val="5EF31428"/>
    <w:rsid w:val="5F17FB3C"/>
    <w:rsid w:val="5F336D1F"/>
    <w:rsid w:val="5F519231"/>
    <w:rsid w:val="5F55FC1E"/>
    <w:rsid w:val="5FA11889"/>
    <w:rsid w:val="5FA62AFF"/>
    <w:rsid w:val="5FAAF340"/>
    <w:rsid w:val="5FAB3A42"/>
    <w:rsid w:val="5FB6B39D"/>
    <w:rsid w:val="5FBE26B2"/>
    <w:rsid w:val="5FC01599"/>
    <w:rsid w:val="5FDD1EA5"/>
    <w:rsid w:val="5FF46FC5"/>
    <w:rsid w:val="60039067"/>
    <w:rsid w:val="603B3317"/>
    <w:rsid w:val="605130C4"/>
    <w:rsid w:val="605DD99F"/>
    <w:rsid w:val="6065F829"/>
    <w:rsid w:val="6071C658"/>
    <w:rsid w:val="6078B87C"/>
    <w:rsid w:val="60B43119"/>
    <w:rsid w:val="60BBC697"/>
    <w:rsid w:val="60C80913"/>
    <w:rsid w:val="60D400C3"/>
    <w:rsid w:val="60E19D9C"/>
    <w:rsid w:val="60E745A0"/>
    <w:rsid w:val="60F0BD29"/>
    <w:rsid w:val="60FD8CE2"/>
    <w:rsid w:val="6101D153"/>
    <w:rsid w:val="6137FF19"/>
    <w:rsid w:val="614A41CF"/>
    <w:rsid w:val="61888FAE"/>
    <w:rsid w:val="619807B6"/>
    <w:rsid w:val="61997533"/>
    <w:rsid w:val="61A85B70"/>
    <w:rsid w:val="61DBBA30"/>
    <w:rsid w:val="61F045AC"/>
    <w:rsid w:val="61F0904C"/>
    <w:rsid w:val="621C80F0"/>
    <w:rsid w:val="6230E6FD"/>
    <w:rsid w:val="625121CB"/>
    <w:rsid w:val="6251B13A"/>
    <w:rsid w:val="625796F8"/>
    <w:rsid w:val="62651A75"/>
    <w:rsid w:val="62681B40"/>
    <w:rsid w:val="62703129"/>
    <w:rsid w:val="62913D79"/>
    <w:rsid w:val="62916411"/>
    <w:rsid w:val="62953289"/>
    <w:rsid w:val="62C31CF3"/>
    <w:rsid w:val="62E1AA8C"/>
    <w:rsid w:val="62F529D7"/>
    <w:rsid w:val="630566DD"/>
    <w:rsid w:val="630FFFCD"/>
    <w:rsid w:val="63149247"/>
    <w:rsid w:val="6327B1E0"/>
    <w:rsid w:val="6347E910"/>
    <w:rsid w:val="635CF385"/>
    <w:rsid w:val="638635A9"/>
    <w:rsid w:val="63B0EAC2"/>
    <w:rsid w:val="63B95632"/>
    <w:rsid w:val="63D42342"/>
    <w:rsid w:val="63F1D9A3"/>
    <w:rsid w:val="63F36759"/>
    <w:rsid w:val="641FA654"/>
    <w:rsid w:val="64289649"/>
    <w:rsid w:val="644E9531"/>
    <w:rsid w:val="646DA9C8"/>
    <w:rsid w:val="64BFEE5D"/>
    <w:rsid w:val="6507DC92"/>
    <w:rsid w:val="65164A14"/>
    <w:rsid w:val="655FB0DD"/>
    <w:rsid w:val="656839B9"/>
    <w:rsid w:val="656CC8DA"/>
    <w:rsid w:val="65EB4781"/>
    <w:rsid w:val="6668C14F"/>
    <w:rsid w:val="66719EA1"/>
    <w:rsid w:val="66BB5B15"/>
    <w:rsid w:val="66E5BB2B"/>
    <w:rsid w:val="66FBC2E6"/>
    <w:rsid w:val="67111A82"/>
    <w:rsid w:val="67216160"/>
    <w:rsid w:val="67314D16"/>
    <w:rsid w:val="6750D455"/>
    <w:rsid w:val="676D3F06"/>
    <w:rsid w:val="67A5C4A8"/>
    <w:rsid w:val="67B64C27"/>
    <w:rsid w:val="67E313BB"/>
    <w:rsid w:val="67F08237"/>
    <w:rsid w:val="67F37E3F"/>
    <w:rsid w:val="67FFE1E5"/>
    <w:rsid w:val="6806BF3A"/>
    <w:rsid w:val="684B5FBF"/>
    <w:rsid w:val="686AC84A"/>
    <w:rsid w:val="6894437D"/>
    <w:rsid w:val="68EA2675"/>
    <w:rsid w:val="68F05F1B"/>
    <w:rsid w:val="68F11542"/>
    <w:rsid w:val="6922A515"/>
    <w:rsid w:val="692C05C9"/>
    <w:rsid w:val="694D9025"/>
    <w:rsid w:val="69EF623D"/>
    <w:rsid w:val="6A2217DF"/>
    <w:rsid w:val="6A2AB060"/>
    <w:rsid w:val="6A31CCCE"/>
    <w:rsid w:val="6A3F446F"/>
    <w:rsid w:val="6A64E1FB"/>
    <w:rsid w:val="6AA5ADF6"/>
    <w:rsid w:val="6ADE566C"/>
    <w:rsid w:val="6AE7DA2B"/>
    <w:rsid w:val="6B26A560"/>
    <w:rsid w:val="6B2DEAB7"/>
    <w:rsid w:val="6B398C5E"/>
    <w:rsid w:val="6B3ABCB7"/>
    <w:rsid w:val="6B5B7619"/>
    <w:rsid w:val="6B77107E"/>
    <w:rsid w:val="6B964A82"/>
    <w:rsid w:val="6B9B2D75"/>
    <w:rsid w:val="6BC30984"/>
    <w:rsid w:val="6BC56E94"/>
    <w:rsid w:val="6BD6ABF6"/>
    <w:rsid w:val="6BEB6D4E"/>
    <w:rsid w:val="6BFDF3F2"/>
    <w:rsid w:val="6C01612B"/>
    <w:rsid w:val="6C0FE680"/>
    <w:rsid w:val="6C46C63D"/>
    <w:rsid w:val="6C57B0D2"/>
    <w:rsid w:val="6C7EAE44"/>
    <w:rsid w:val="6C88D5DD"/>
    <w:rsid w:val="6C95BB94"/>
    <w:rsid w:val="6D17D90D"/>
    <w:rsid w:val="6D328F5D"/>
    <w:rsid w:val="6D432717"/>
    <w:rsid w:val="6D72B8AC"/>
    <w:rsid w:val="6DA05B48"/>
    <w:rsid w:val="6DC4CEC6"/>
    <w:rsid w:val="6E143E5C"/>
    <w:rsid w:val="6E1936C3"/>
    <w:rsid w:val="6E36BD94"/>
    <w:rsid w:val="6E53B6F3"/>
    <w:rsid w:val="6EB84974"/>
    <w:rsid w:val="6EB85D98"/>
    <w:rsid w:val="6ECC7393"/>
    <w:rsid w:val="6ECE660B"/>
    <w:rsid w:val="6EE7DA84"/>
    <w:rsid w:val="6EF54EE5"/>
    <w:rsid w:val="6F161A7F"/>
    <w:rsid w:val="6F20E8D6"/>
    <w:rsid w:val="6F26A8F6"/>
    <w:rsid w:val="6F4A600D"/>
    <w:rsid w:val="6F5B5E56"/>
    <w:rsid w:val="6F866718"/>
    <w:rsid w:val="6F93486B"/>
    <w:rsid w:val="6FC6F1F0"/>
    <w:rsid w:val="6FE38EFD"/>
    <w:rsid w:val="700A0A1C"/>
    <w:rsid w:val="70863EC4"/>
    <w:rsid w:val="709E457A"/>
    <w:rsid w:val="709EE3BD"/>
    <w:rsid w:val="70AC457D"/>
    <w:rsid w:val="70E8D058"/>
    <w:rsid w:val="70FCFA7D"/>
    <w:rsid w:val="710A927F"/>
    <w:rsid w:val="7124D0D0"/>
    <w:rsid w:val="71439942"/>
    <w:rsid w:val="71900432"/>
    <w:rsid w:val="71BE4152"/>
    <w:rsid w:val="71C8ABCB"/>
    <w:rsid w:val="71F98CC0"/>
    <w:rsid w:val="72816A5D"/>
    <w:rsid w:val="72C32553"/>
    <w:rsid w:val="72DC939A"/>
    <w:rsid w:val="72E06C74"/>
    <w:rsid w:val="72FF1B75"/>
    <w:rsid w:val="7316FFD2"/>
    <w:rsid w:val="7363CE34"/>
    <w:rsid w:val="739C137C"/>
    <w:rsid w:val="73B379A7"/>
    <w:rsid w:val="73C5EA62"/>
    <w:rsid w:val="73E2C03C"/>
    <w:rsid w:val="73ED6DE6"/>
    <w:rsid w:val="740D0EFF"/>
    <w:rsid w:val="743D8DE7"/>
    <w:rsid w:val="74468905"/>
    <w:rsid w:val="7448C83F"/>
    <w:rsid w:val="744BA0E9"/>
    <w:rsid w:val="74C9D483"/>
    <w:rsid w:val="74EFBC85"/>
    <w:rsid w:val="75107F71"/>
    <w:rsid w:val="7535C6E3"/>
    <w:rsid w:val="753C7F3A"/>
    <w:rsid w:val="7549A4D2"/>
    <w:rsid w:val="75700CD9"/>
    <w:rsid w:val="757779FB"/>
    <w:rsid w:val="7590445F"/>
    <w:rsid w:val="75A44AE5"/>
    <w:rsid w:val="75ACC0BE"/>
    <w:rsid w:val="75E19988"/>
    <w:rsid w:val="75FB63EE"/>
    <w:rsid w:val="7611B5B7"/>
    <w:rsid w:val="7616AE22"/>
    <w:rsid w:val="76643E1A"/>
    <w:rsid w:val="769A90BC"/>
    <w:rsid w:val="76BA9E51"/>
    <w:rsid w:val="76DB89C7"/>
    <w:rsid w:val="76ED1ACD"/>
    <w:rsid w:val="76F7FE16"/>
    <w:rsid w:val="76FB743E"/>
    <w:rsid w:val="773142C8"/>
    <w:rsid w:val="774F21D3"/>
    <w:rsid w:val="776B5F6A"/>
    <w:rsid w:val="7779C06B"/>
    <w:rsid w:val="778A4664"/>
    <w:rsid w:val="77A058C9"/>
    <w:rsid w:val="77A43C58"/>
    <w:rsid w:val="77C1DA12"/>
    <w:rsid w:val="77C5B54A"/>
    <w:rsid w:val="77CF1440"/>
    <w:rsid w:val="77F24FC1"/>
    <w:rsid w:val="78355588"/>
    <w:rsid w:val="7839B155"/>
    <w:rsid w:val="783EC9CF"/>
    <w:rsid w:val="787B0AAF"/>
    <w:rsid w:val="78CDFC06"/>
    <w:rsid w:val="78D2C534"/>
    <w:rsid w:val="78E940B7"/>
    <w:rsid w:val="7904F5EC"/>
    <w:rsid w:val="7908CD31"/>
    <w:rsid w:val="7908F21C"/>
    <w:rsid w:val="791ABC48"/>
    <w:rsid w:val="795493DA"/>
    <w:rsid w:val="7973E6C7"/>
    <w:rsid w:val="79D4995F"/>
    <w:rsid w:val="79D5B077"/>
    <w:rsid w:val="79D804C2"/>
    <w:rsid w:val="79EE2595"/>
    <w:rsid w:val="7A3BE35C"/>
    <w:rsid w:val="7A45D6E0"/>
    <w:rsid w:val="7A66C685"/>
    <w:rsid w:val="7A688B3A"/>
    <w:rsid w:val="7A86BE87"/>
    <w:rsid w:val="7A9650EC"/>
    <w:rsid w:val="7A99A67F"/>
    <w:rsid w:val="7B92A9E2"/>
    <w:rsid w:val="7BBA53D5"/>
    <w:rsid w:val="7C180B53"/>
    <w:rsid w:val="7C3DB571"/>
    <w:rsid w:val="7CA3DD7D"/>
    <w:rsid w:val="7D2D0C4F"/>
    <w:rsid w:val="7D5121B4"/>
    <w:rsid w:val="7D669247"/>
    <w:rsid w:val="7D8DE4EC"/>
    <w:rsid w:val="7D91BE74"/>
    <w:rsid w:val="7D9813D8"/>
    <w:rsid w:val="7DAB30D5"/>
    <w:rsid w:val="7DAB9FAC"/>
    <w:rsid w:val="7DD15AC5"/>
    <w:rsid w:val="7DD3D28E"/>
    <w:rsid w:val="7DD793D9"/>
    <w:rsid w:val="7DF056A7"/>
    <w:rsid w:val="7DF0AA91"/>
    <w:rsid w:val="7E0AD8D2"/>
    <w:rsid w:val="7E1CC79C"/>
    <w:rsid w:val="7E416E06"/>
    <w:rsid w:val="7E4D4119"/>
    <w:rsid w:val="7E66DBC4"/>
    <w:rsid w:val="7E6B77B3"/>
    <w:rsid w:val="7E6FCA61"/>
    <w:rsid w:val="7E87B85A"/>
    <w:rsid w:val="7EDB0260"/>
    <w:rsid w:val="7F0AD7A0"/>
    <w:rsid w:val="7F2BF908"/>
    <w:rsid w:val="7F4444C2"/>
    <w:rsid w:val="7F4B2F24"/>
    <w:rsid w:val="7F6340D1"/>
    <w:rsid w:val="7F76077A"/>
    <w:rsid w:val="7F7D5515"/>
    <w:rsid w:val="7F9AE273"/>
    <w:rsid w:val="7FCA1600"/>
    <w:rsid w:val="7FE7B59B"/>
    <w:rsid w:val="7FF1A0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73E6C7"/>
  <w15:chartTrackingRefBased/>
  <w15:docId w15:val="{37DB47C0-56E8-462D-98B6-FA18937A3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0677DE"/>
    <w:pPr>
      <w:spacing w:after="0" w:line="240" w:lineRule="auto"/>
    </w:pPr>
  </w:style>
  <w:style w:type="character" w:styleId="UnresolvedMention">
    <w:name w:val="Unresolved Mention"/>
    <w:basedOn w:val="DefaultParagraphFont"/>
    <w:uiPriority w:val="99"/>
    <w:semiHidden/>
    <w:unhideWhenUsed/>
    <w:rsid w:val="00484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leg.wa.gov/RCW/default.aspx?cite=70A.65.305" TargetMode="External"/><Relationship Id="rId18" Type="http://schemas.openxmlformats.org/officeDocument/2006/relationships/hyperlink" Target="https://doh.wa.gov/community-and-environment/health-equity/environmental-justice/grants/grants-trib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us02web.zoom.us/meeting/register/6vkc-LieTD26dNNRCPuM-g" TargetMode="External"/><Relationship Id="rId7" Type="http://schemas.openxmlformats.org/officeDocument/2006/relationships/settings" Target="settings.xml"/><Relationship Id="rId12" Type="http://schemas.openxmlformats.org/officeDocument/2006/relationships/hyperlink" Target="https://www.climate.wa.gov/" TargetMode="External"/><Relationship Id="rId17" Type="http://schemas.openxmlformats.org/officeDocument/2006/relationships/hyperlink" Target="mailto:EJGrants@doh.wa.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fortress.wa.gov/doh/wtnibl/WTNIBL/" TargetMode="External"/><Relationship Id="rId20" Type="http://schemas.openxmlformats.org/officeDocument/2006/relationships/hyperlink" Target="https://us02web.zoom.us/meeting/register/PX6R__x4T0WnN146bk5O8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leg.wa.gov/RCW/default.aspx?cite=70A.65.305"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ofm.wa.gov/budget/budget-related-information/environmental-justice-and-heal-act/heal-act-dashboards/heal-act-budgets-and-funding-dashboard"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ejgrants@doh.w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limate.wa.gov/washington-climate-action-work/climate-commitment-act-polluters-pay-communities-benefit/cca-dashboard-how-climate-commitment-act-funds-are-invested" TargetMode="External"/><Relationship Id="rId22" Type="http://schemas.openxmlformats.org/officeDocument/2006/relationships/hyperlink" Target="mailto:EJGrants@doh.wa.gov" TargetMode="External"/><Relationship Id="rId27" Type="http://schemas.microsoft.com/office/2019/05/relationships/documenttasks" Target="documenttasks/documenttasks1.xml"/></Relationships>
</file>

<file path=word/_rels/footer1.xml.rels><?xml version="1.0" encoding="UTF-8" standalone="yes"?>
<Relationships xmlns="http://schemas.openxmlformats.org/package/2006/relationships"><Relationship Id="rId3" Type="http://schemas.openxmlformats.org/officeDocument/2006/relationships/hyperlink" Target="mailto:civil.rights@doh.wa.gov" TargetMode="External"/><Relationship Id="rId2" Type="http://schemas.openxmlformats.org/officeDocument/2006/relationships/image" Target="media/image2.jpg"/><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DAC6D69D-E206-48A7-9097-B6F9441C4293}">
    <t:Anchor>
      <t:Comment id="1609815155"/>
    </t:Anchor>
    <t:History>
      <t:Event id="{1120318B-D3CF-45D1-9BB5-CA55BF10CE64}" time="2024-09-03T23:09:24.784Z">
        <t:Attribution userId="S::lois.scott@doh.wa.gov::b9979820-b6ef-4a48-8d1a-189d8604ef5b" userProvider="AD" userName="Scott, Lois M (DOH)"/>
        <t:Anchor>
          <t:Comment id="1609815155"/>
        </t:Anchor>
        <t:Create/>
      </t:Event>
      <t:Event id="{192EBED4-3149-4113-B30D-885651FF07FA}" time="2024-09-03T23:09:24.784Z">
        <t:Attribution userId="S::lois.scott@doh.wa.gov::b9979820-b6ef-4a48-8d1a-189d8604ef5b" userProvider="AD" userName="Scott, Lois M (DOH)"/>
        <t:Anchor>
          <t:Comment id="1609815155"/>
        </t:Anchor>
        <t:Assign userId="S::Rachele.Hurt@doh.wa.gov::f7c36494-44a2-4b41-a88d-1890fa6473f0" userProvider="AD" userName="Hurt, Rachele A (DOH)"/>
      </t:Event>
      <t:Event id="{FD0DFBAA-C5DA-4F5A-AB4B-2CFA513C855B}" time="2024-09-03T23:09:24.784Z">
        <t:Attribution userId="S::lois.scott@doh.wa.gov::b9979820-b6ef-4a48-8d1a-189d8604ef5b" userProvider="AD" userName="Scott, Lois M (DOH)"/>
        <t:Anchor>
          <t:Comment id="1609815155"/>
        </t:Anchor>
        <t:SetTitle title="@Hurt, Rachele A (DOH) - there is a conflict with Sept 10th for AIHC. Can you please find a different date?"/>
      </t:Event>
      <t:Event id="{1E6661EE-CF89-41F2-A950-8E7396A2066A}" time="2024-09-04T20:09:17.565Z">
        <t:Attribution userId="S::rachele.hurt@doh.wa.gov::f7c36494-44a2-4b41-a88d-1890fa6473f0" userProvider="AD" userName="Hurt, Rachele A (DOH)"/>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70c291cd-287b-498c-ba02-7d8cf0e56136">
      <UserInfo>
        <DisplayName>Stewart, Kayla M (DOH)</DisplayName>
        <AccountId>103</AccountId>
        <AccountType/>
      </UserInfo>
      <UserInfo>
        <DisplayName>Romey, Sauncha (DOH)</DisplayName>
        <AccountId>18</AccountId>
        <AccountType/>
      </UserInfo>
      <UserInfo>
        <DisplayName>Pineda, Rowena E (EJC)</DisplayName>
        <AccountId>13</AccountId>
        <AccountType/>
      </UserInfo>
      <UserInfo>
        <DisplayName>Gibson, Reann E (DOH)</DisplayName>
        <AccountId>12</AccountId>
        <AccountType/>
      </UserInfo>
      <UserInfo>
        <DisplayName>Hurt, Rachele A (DOH)</DisplayName>
        <AccountId>16</AccountId>
        <AccountType/>
      </UserInfo>
    </SharedWithUsers>
    <lcf76f155ced4ddcb4097134ff3c332f xmlns="1bd75631-3df0-4ff7-aa46-11064ae59cba">
      <Terms xmlns="http://schemas.microsoft.com/office/infopath/2007/PartnerControls"/>
    </lcf76f155ced4ddcb4097134ff3c332f>
    <TaxCatchAll xmlns="70c291cd-287b-498c-ba02-7d8cf0e56136" xsi:nil="true"/>
    <Origin xmlns="1bd75631-3df0-4ff7-aa46-11064ae59cba" xsi:nil="true"/>
    <AudienceChoice xmlns="1bd75631-3df0-4ff7-aa46-11064ae59cba" xsi:nil="true"/>
    <Processingstatus xmlns="1bd75631-3df0-4ff7-aa46-11064ae59cba">Untouched</Processingstatu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E1935C7F437F46A39A34EA636EF942" ma:contentTypeVersion="21" ma:contentTypeDescription="Create a new document." ma:contentTypeScope="" ma:versionID="1047ccc6f1605fabc6f20b6d4bae9085">
  <xsd:schema xmlns:xsd="http://www.w3.org/2001/XMLSchema" xmlns:xs="http://www.w3.org/2001/XMLSchema" xmlns:p="http://schemas.microsoft.com/office/2006/metadata/properties" xmlns:ns1="http://schemas.microsoft.com/sharepoint/v3" xmlns:ns2="1bd75631-3df0-4ff7-aa46-11064ae59cba" xmlns:ns3="70c291cd-287b-498c-ba02-7d8cf0e56136" targetNamespace="http://schemas.microsoft.com/office/2006/metadata/properties" ma:root="true" ma:fieldsID="b4f0ddb47dec08a4376a17ad5ce516ae" ns1:_="" ns2:_="" ns3:_="">
    <xsd:import namespace="http://schemas.microsoft.com/sharepoint/v3"/>
    <xsd:import namespace="1bd75631-3df0-4ff7-aa46-11064ae59cba"/>
    <xsd:import namespace="70c291cd-287b-498c-ba02-7d8cf0e561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AudienceChoice" minOccurs="0"/>
                <xsd:element ref="ns2:Origin" minOccurs="0"/>
                <xsd:element ref="ns2:Processing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d75631-3df0-4ff7-aa46-11064ae59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AudienceChoice" ma:index="25" nillable="true" ma:displayName="Audience" ma:format="Dropdown" ma:internalName="AudienceChoice">
      <xsd:simpleType>
        <xsd:union memberTypes="dms:Text">
          <xsd:simpleType>
            <xsd:restriction base="dms:Choice">
              <xsd:enumeration value="Staff"/>
              <xsd:enumeration value="CAC"/>
              <xsd:enumeration value="Tribes"/>
              <xsd:enumeration value="Grantee"/>
            </xsd:restriction>
          </xsd:simpleType>
        </xsd:union>
      </xsd:simpleType>
    </xsd:element>
    <xsd:element name="Origin" ma:index="26" nillable="true" ma:displayName="Origin" ma:format="Dropdown" ma:internalName="Origin">
      <xsd:simpleType>
        <xsd:restriction base="dms:Choice">
          <xsd:enumeration value="Recording"/>
          <xsd:enumeration value="Notes"/>
          <xsd:enumeration value="Transcript"/>
          <xsd:enumeration value="Survey"/>
          <xsd:enumeration value="Invoice"/>
          <xsd:enumeration value="Grantee report"/>
          <xsd:enumeration value="Message/email"/>
        </xsd:restriction>
      </xsd:simpleType>
    </xsd:element>
    <xsd:element name="Processingstatus" ma:index="27" nillable="true" ma:displayName="Processing status" ma:format="Dropdown" ma:internalName="Processingstatus">
      <xsd:simpleType>
        <xsd:union memberTypes="dms:Text">
          <xsd:simpleType>
            <xsd:restriction base="dms:Choice">
              <xsd:enumeration value="Untouched"/>
              <xsd:enumeration value="Added to data sheet"/>
              <xsd:enumeration value="Not for us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0c291cd-287b-498c-ba02-7d8cf0e561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a887d1f-3356-4dfa-b85b-8f984c50acfb}" ma:internalName="TaxCatchAll" ma:showField="CatchAllData" ma:web="70c291cd-287b-498c-ba02-7d8cf0e561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B2ED22-6861-436D-92CC-52D7A7656E24}">
  <ds:schemaRefs>
    <ds:schemaRef ds:uri="http://purl.org/dc/dcmitype/"/>
    <ds:schemaRef ds:uri="http://purl.org/dc/terms/"/>
    <ds:schemaRef ds:uri="http://www.w3.org/XML/1998/namespace"/>
    <ds:schemaRef ds:uri="http://schemas.microsoft.com/office/2006/documentManagement/types"/>
    <ds:schemaRef ds:uri="http://schemas.microsoft.com/sharepoint/v3"/>
    <ds:schemaRef ds:uri="http://purl.org/dc/elements/1.1/"/>
    <ds:schemaRef ds:uri="http://schemas.openxmlformats.org/package/2006/metadata/core-properties"/>
    <ds:schemaRef ds:uri="70c291cd-287b-498c-ba02-7d8cf0e56136"/>
    <ds:schemaRef ds:uri="http://schemas.microsoft.com/office/infopath/2007/PartnerControls"/>
    <ds:schemaRef ds:uri="1bd75631-3df0-4ff7-aa46-11064ae59cba"/>
    <ds:schemaRef ds:uri="http://schemas.microsoft.com/office/2006/metadata/properties"/>
  </ds:schemaRefs>
</ds:datastoreItem>
</file>

<file path=customXml/itemProps2.xml><?xml version="1.0" encoding="utf-8"?>
<ds:datastoreItem xmlns:ds="http://schemas.openxmlformats.org/officeDocument/2006/customXml" ds:itemID="{2471666E-7D5E-454A-AD75-ACB1B163DD5F}">
  <ds:schemaRefs>
    <ds:schemaRef ds:uri="http://schemas.openxmlformats.org/officeDocument/2006/bibliography"/>
  </ds:schemaRefs>
</ds:datastoreItem>
</file>

<file path=customXml/itemProps3.xml><?xml version="1.0" encoding="utf-8"?>
<ds:datastoreItem xmlns:ds="http://schemas.openxmlformats.org/officeDocument/2006/customXml" ds:itemID="{B17B0EEE-C9B5-4521-B2FF-79C3B68A4B9C}">
  <ds:schemaRefs>
    <ds:schemaRef ds:uri="http://schemas.microsoft.com/sharepoint/v3/contenttype/forms"/>
  </ds:schemaRefs>
</ds:datastoreItem>
</file>

<file path=customXml/itemProps4.xml><?xml version="1.0" encoding="utf-8"?>
<ds:datastoreItem xmlns:ds="http://schemas.openxmlformats.org/officeDocument/2006/customXml" ds:itemID="{8ED85B94-5FA0-4A73-9103-A52E45614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d75631-3df0-4ff7-aa46-11064ae59cba"/>
    <ds:schemaRef ds:uri="70c291cd-287b-498c-ba02-7d8cf0e56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520fa42-cf58-4c22-8b93-58cf1d3bd1cb}" enabled="1" method="Standard" siteId="{11d0e217-264e-400a-8ba0-57dcc127d72d}"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8</Pages>
  <Words>1614</Words>
  <Characters>10434</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Workplace Safety for Workers Affected by Climate Change Grant for Tribes</vt:lpstr>
    </vt:vector>
  </TitlesOfParts>
  <Company/>
  <LinksUpToDate>false</LinksUpToDate>
  <CharactersWithSpaces>12024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Safety for Workers Affected by Climate Change Grant for Tribes</dc:title>
  <dc:subject/>
  <dc:creator>Washington State Department of Health</dc:creator>
  <cp:keywords/>
  <dc:description/>
  <cp:lastModifiedBy>Hamilton, Ben  (DOH)</cp:lastModifiedBy>
  <cp:revision>2</cp:revision>
  <dcterms:created xsi:type="dcterms:W3CDTF">2025-09-30T17:37:00Z</dcterms:created>
  <dcterms:modified xsi:type="dcterms:W3CDTF">2025-09-30T17:37:00Z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0x01010063E1935C7F437F46A39A34EA636EF942</vt:lpwstr>
  </property>
  <property fmtid="{D5CDD505-2E9C-101B-9397-08002B2CF9AE}" pid="3" name="MSIP_Label_1520fa42-cf58-4c22-8b93-58cf1d3bd1cb_Enabled">
    <vt:lpwstr>true</vt:lpwstr>
  </property>
  <property fmtid="{D5CDD505-2E9C-101B-9397-08002B2CF9AE}" pid="4" name="MSIP_Label_1520fa42-cf58-4c22-8b93-58cf1d3bd1cb_SetDate">
    <vt:lpwstr>2024-05-21T17:35:35Z</vt:lpwstr>
  </property>
  <property fmtid="{D5CDD505-2E9C-101B-9397-08002B2CF9AE}" pid="5" name="MSIP_Label_1520fa42-cf58-4c22-8b93-58cf1d3bd1cb_Method">
    <vt:lpwstr>Standard</vt:lpwstr>
  </property>
  <property fmtid="{D5CDD505-2E9C-101B-9397-08002B2CF9AE}" pid="6" name="MSIP_Label_1520fa42-cf58-4c22-8b93-58cf1d3bd1cb_Name">
    <vt:lpwstr>Public Information</vt:lpwstr>
  </property>
  <property fmtid="{D5CDD505-2E9C-101B-9397-08002B2CF9AE}" pid="7" name="MSIP_Label_1520fa42-cf58-4c22-8b93-58cf1d3bd1cb_SiteId">
    <vt:lpwstr>11d0e217-264e-400a-8ba0-57dcc127d72d</vt:lpwstr>
  </property>
  <property fmtid="{D5CDD505-2E9C-101B-9397-08002B2CF9AE}" pid="8" name="MSIP_Label_1520fa42-cf58-4c22-8b93-58cf1d3bd1cb_ActionId">
    <vt:lpwstr>a828fcb8-21f2-42cd-af22-60b2548e0969</vt:lpwstr>
  </property>
  <property fmtid="{D5CDD505-2E9C-101B-9397-08002B2CF9AE}" pid="9" name="MSIP_Label_1520fa42-cf58-4c22-8b93-58cf1d3bd1cb_ContentBits">
    <vt:lpwstr>0</vt:lpwstr>
  </property>
  <property fmtid="{D5CDD505-2E9C-101B-9397-08002B2CF9AE}" pid="10" name="MediaServiceImageTags">
    <vt:lpwstr/>
  </property>
  <property fmtid="{D5CDD505-2E9C-101B-9397-08002B2CF9AE}" pid="11" name="GrammarlyDocumentId">
    <vt:lpwstr>68a7ee52398160daed8a5ac277777f7aa18da2ecaaf13d9cc11d831755899aef</vt:lpwstr>
  </property>
</Properties>
</file>