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UKRAINIAN TEXT</w: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b w:val="1"/>
          <w:sz w:val="28"/>
          <w:szCs w:val="28"/>
          <w:rtl w:val="0"/>
        </w:rPr>
        <w:t xml:space="preserve">Пропонована публікація в Facebook для вихідців з країн колишнього Радянського Союзу – Життя після вакцинації</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sz w:val="24"/>
          <w:szCs w:val="24"/>
          <w:rtl w:val="0"/>
        </w:rPr>
        <w:t xml:space="preserve">У штаті Вашингтон вакцина від COVID-19 доступна всім від 12 років і старше. Кожен день прищеплюється все більше вашингтонців. Після повної вакцинації ви можете повернутися до своїх звичайних справ, якими займалися до пандемії, і це дуже хороші новини.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При цьому потрібно зберігати пильність, адже інші люди навколо вас все ще схильні до ризику. Якщо ви повністю щеплені вакцина захищає вас від важких симптомів COVID-19. Але ви все ще можете бути носієм вірусу і поширювати його серед невакцинованих людей. Ви залишитеся здоровими під захистом вакцини, а вони можуть захворіти, заразившись.</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sz w:val="24"/>
          <w:szCs w:val="24"/>
          <w:rtl w:val="0"/>
        </w:rPr>
        <w:t xml:space="preserve">Пам'ятайте, що ви зважаєте повністю щепленими через два тижні після прийому другої дози вакцини Pfizer або Moderna або однієї дози вакцини Johnson &amp; Johnson. До цього часу ваша імунна система виробить досить антитіл, щоб боротися з зараженням COVID-19. </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sz w:val="24"/>
          <w:szCs w:val="24"/>
          <w:rtl w:val="0"/>
        </w:rPr>
        <w:t xml:space="preserve">Повністю прищепивши, ви можете зустрічатися з іншими повністю щепленими людьми без дотримання соціальної дистанції і без масок. Ви також можете зустрічатися з людьми, які ще не отримали вакцину, а також з людьми, що живуть окремо і не входять в групу ризику по зараженню COVID-19. Ви зможете вільно переміщатися всередині країни без тестування на COVID-19 і без карантину. Крім того, вам не потрібно проходити тест або самоізолюватись після контакту із зараженим COVID-19, якщо тільки ви не відчуваєте характерні симптоми захворювання. Пам'ятайте: носити маску обов'язково в літаку і в громадському транспорті. </w:t>
      </w: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ЗОБРАЖЕННЯ ДО ПУБЛІКАЦІЇ </w:t>
      </w:r>
      <w:r w:rsidDel="00000000" w:rsidR="00000000" w:rsidRPr="00000000">
        <w:rPr>
          <w:rtl w:val="0"/>
        </w:rPr>
      </w:r>
    </w:p>
    <w:p w:rsidR="00000000" w:rsidDel="00000000" w:rsidP="00000000" w:rsidRDefault="00000000" w:rsidRPr="00000000" w14:paraId="00000009">
      <w:pPr>
        <w:rPr/>
      </w:pPr>
      <w:r w:rsidDel="00000000" w:rsidR="00000000" w:rsidRPr="00000000">
        <w:rPr>
          <w:b w:val="1"/>
          <w:sz w:val="24"/>
          <w:szCs w:val="24"/>
          <w:rtl w:val="0"/>
        </w:rPr>
        <w:t xml:space="preserve">ОПИС ЗОБРАЖЕНЬ</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sz w:val="24"/>
          <w:szCs w:val="24"/>
          <w:rtl w:val="0"/>
        </w:rPr>
        <w:t xml:space="preserve">Зображення 1</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sz w:val="24"/>
          <w:szCs w:val="24"/>
          <w:rtl w:val="0"/>
        </w:rPr>
        <w:t xml:space="preserve">Повністю прищепивши, ви можете:</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sz w:val="24"/>
          <w:szCs w:val="24"/>
          <w:rtl w:val="0"/>
        </w:rPr>
        <w:t xml:space="preserve">Зустрічатися з щепленими друзями без масок і соціальної дистанції.</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sz w:val="24"/>
          <w:szCs w:val="24"/>
          <w:rtl w:val="0"/>
        </w:rPr>
        <w:t xml:space="preserve">Повністю вакциновані люди можуть зустрічатися в приміщенні в приватних умовах без фізичного дистанціювання і без масок. Маски при цьому все ж можуть вимагатися в громадських місцях.</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sz w:val="24"/>
          <w:szCs w:val="24"/>
          <w:rtl w:val="0"/>
        </w:rPr>
        <w:t xml:space="preserve">Зображення 2</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sz w:val="24"/>
          <w:szCs w:val="24"/>
          <w:rtl w:val="0"/>
        </w:rPr>
        <w:t xml:space="preserve">Повністю прищепивши, ви можете:</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sz w:val="24"/>
          <w:szCs w:val="24"/>
          <w:rtl w:val="0"/>
        </w:rPr>
        <w:t xml:space="preserve">Зустрічатися з нещепленими друзями і родичами, що не входять в групу ризику по зараженню COVID-19. При цьому вам не потрібно носити маску і дотримуватися соціальну дистанцію. Все невакцинованих друзі і родичі повинні при цьому носити маску, особливо якщо вони піддаються високому ризику захворювання COVID-19 у важкій формі, або якщо зустрічаються нещеплені люди живуть окремо один від одного.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sz w:val="24"/>
          <w:szCs w:val="24"/>
          <w:rtl w:val="0"/>
        </w:rPr>
        <w:t xml:space="preserve">Зображення 3</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sz w:val="24"/>
          <w:szCs w:val="24"/>
          <w:rtl w:val="0"/>
        </w:rPr>
        <w:t xml:space="preserve">Повністю прищепивши, ви можете:</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sz w:val="24"/>
          <w:szCs w:val="24"/>
          <w:rtl w:val="0"/>
        </w:rPr>
        <w:t xml:space="preserve">Подорожувати всередині країни без необхідності проходити тестування на COVID до або після поїздки. Дотримуватися умов карантину. Носити маску обов'язково в літаку і в громадському транспорті.</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sz w:val="24"/>
          <w:szCs w:val="24"/>
          <w:rtl w:val="0"/>
        </w:rPr>
        <w:t xml:space="preserve">Зображення 4</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sz w:val="24"/>
          <w:szCs w:val="24"/>
          <w:rtl w:val="0"/>
        </w:rPr>
        <w:t xml:space="preserve">Повністю прищепивши, ви можете: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sz w:val="24"/>
          <w:szCs w:val="24"/>
          <w:rtl w:val="0"/>
        </w:rPr>
        <w:t xml:space="preserve">Чи не дотримуватися умов карантину або проходити тест після контакту із зараженим COVID-19, якщо тільки ви не відчуваєте характерні симптоми захворювання.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sz w:val="24"/>
          <w:szCs w:val="24"/>
          <w:rtl w:val="0"/>
        </w:rPr>
        <w:t xml:space="preserve">Якщо після такого контакту ви виявляєте у себе симптоми COVID-19, то вам слід дотримуватися самоізоляцію і звернутися до свого постачальника медичних послуг, щоб пройти тестування.</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https://drive.google.com/drive/folders/1xtUNC7m5RY44BmXJf_2dUsEdOhncvtzE?usp=sharing </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1A">
      <w:pPr>
        <w:rPr>
          <w:rFonts w:ascii="Calibri" w:cs="Calibri" w:eastAsia="Calibri" w:hAnsi="Calibri"/>
          <w:b w:val="1"/>
          <w:sz w:val="28"/>
          <w:szCs w:val="28"/>
        </w:rPr>
      </w:pPr>
      <w:r w:rsidDel="00000000" w:rsidR="00000000" w:rsidRPr="00000000">
        <w:rPr>
          <w:b w:val="1"/>
          <w:sz w:val="28"/>
          <w:szCs w:val="28"/>
          <w:rtl w:val="0"/>
        </w:rPr>
        <w:t xml:space="preserve">FSU Facebook Post – Life After the Vaccine</w:t>
      </w:r>
      <w:r w:rsidDel="00000000" w:rsidR="00000000" w:rsidRPr="00000000">
        <w:rPr>
          <w:rtl w:val="0"/>
        </w:rPr>
      </w:r>
    </w:p>
    <w:p w:rsidR="00000000" w:rsidDel="00000000" w:rsidP="00000000" w:rsidRDefault="00000000" w:rsidRPr="00000000" w14:paraId="0000001B">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sz w:val="24"/>
          <w:szCs w:val="24"/>
          <w:rtl w:val="0"/>
        </w:rPr>
        <w:t xml:space="preserve">In Washington State, a COVID-19 vaccine is available to everyone 12 years or older, and every day more Washingtonians are getting the vaccine. The good news is that once you are fully vaccinated, you can start doing some of the activities you did before the pandemic.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However, we also need to be mindful that others are still at risk. If you are fully vaccinated, the vaccine protects you from severe COVID-19 symptoms. You still might carry the virus and potentially spread it to others who are not vaccinated. They could become ill while you stay healthy, protected by your vaccine.</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sz w:val="24"/>
          <w:szCs w:val="24"/>
          <w:rtl w:val="0"/>
        </w:rPr>
        <w:t xml:space="preserve">Remember, you are fully vaccinated two weeks after you get your second shot of the Pfizer or Moderna vaccine or two weeks after you get a single-dose vaccine like Johnson &amp; Johnson. By then, your immune system will have developed antibodies to fight off a COVID-19 infection. </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sz w:val="24"/>
          <w:szCs w:val="24"/>
          <w:rtl w:val="0"/>
        </w:rPr>
        <w:t xml:space="preserve">Once you are fully vaccinated, you can visit with other fully vaccinated people without social distancing or wearing masks. You can also visit people who have not been vaccinated and are from one other household who are all at low risk for severe COVID-19 illness. You will be able to travel domestically without a COVID-19 test or quarantine, and you do not need to quarantine or get tested after being exposed to someone with COVID-19 unless you experience symptoms. Remember, wearing a mask is required for any air travel and public transportation. </w:t>
      </w:r>
      <w:r w:rsidDel="00000000" w:rsidR="00000000" w:rsidRPr="00000000">
        <w:rPr>
          <w:rtl w:val="0"/>
        </w:rPr>
      </w:r>
    </w:p>
    <w:p w:rsidR="00000000" w:rsidDel="00000000" w:rsidP="00000000" w:rsidRDefault="00000000" w:rsidRPr="00000000" w14:paraId="00000020">
      <w:pPr>
        <w:rPr/>
      </w:pPr>
      <w:r w:rsidDel="00000000" w:rsidR="00000000" w:rsidRPr="00000000">
        <w:rPr>
          <w:b w:val="1"/>
          <w:sz w:val="24"/>
          <w:szCs w:val="24"/>
          <w:rtl w:val="0"/>
        </w:rPr>
        <w:t xml:space="preserve">POST IMAGES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IMAGE DESCRIPTIONS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sz w:val="24"/>
          <w:szCs w:val="24"/>
          <w:rtl w:val="0"/>
        </w:rPr>
        <w:t xml:space="preserve">Image 1</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sz w:val="24"/>
          <w:szCs w:val="24"/>
          <w:rtl w:val="0"/>
        </w:rPr>
        <w:t xml:space="preserve">See your vaccinated friends without wearing a mask or socially distancing.</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sz w:val="24"/>
          <w:szCs w:val="24"/>
          <w:rtl w:val="0"/>
        </w:rPr>
        <w:t xml:space="preserve">Fully vaccinated people can visit indoors without physical distancing or wearing a mask in private settings. Masks may still be required in some public settings.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sz w:val="24"/>
          <w:szCs w:val="24"/>
          <w:rtl w:val="0"/>
        </w:rPr>
        <w:t xml:space="preserve">Image 2</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sz w:val="24"/>
          <w:szCs w:val="24"/>
          <w:rtl w:val="0"/>
        </w:rPr>
        <w:t xml:space="preserve">See your unvaccinated friends or relatives—who are at low risk of severe COVID-19 illness—without wearing your mask or socially distancing. Any unvaccinated friends or relatives should continue to wear masks, especially if they are at a high risk for severe COVID-19 illness or there is more than one unvaccinated household in the gathering.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sz w:val="24"/>
          <w:szCs w:val="24"/>
          <w:rtl w:val="0"/>
        </w:rPr>
        <w:t xml:space="preserve">Image 3</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sz w:val="24"/>
          <w:szCs w:val="24"/>
          <w:rtl w:val="0"/>
        </w:rPr>
        <w:t xml:space="preserve">Once you’re fully vaccinated, you can:</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sz w:val="24"/>
          <w:szCs w:val="24"/>
          <w:rtl w:val="0"/>
        </w:rPr>
        <w:t xml:space="preserve">Travel domestically without a pre- or post-travel COVID test. You do not need to quarantine. Wearing a mask is required for air travel and public transportation.</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sz w:val="24"/>
          <w:szCs w:val="24"/>
          <w:rtl w:val="0"/>
        </w:rPr>
        <w:t xml:space="preserve">Image 4</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sz w:val="24"/>
          <w:szCs w:val="24"/>
          <w:rtl w:val="0"/>
        </w:rPr>
        <w:t xml:space="preserve">Once you’re fully vaccinated, you: </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sz w:val="24"/>
          <w:szCs w:val="24"/>
          <w:rtl w:val="0"/>
        </w:rPr>
        <w:t xml:space="preserve">Do not have to quarantine or get tested after being exposed to someone with COVID-19 if you have no symptoms. </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sz w:val="24"/>
          <w:szCs w:val="24"/>
          <w:rtl w:val="0"/>
        </w:rPr>
        <w:t xml:space="preserve">If you have COVID-19 symptoms after exposure, you should quarantine and call your healthcare provider to talk about getting tested.</w:t>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G3qzL4WlBhAAktO+WgUfU0ZtQ==">AMUW2mUkGLu5vDiB4cmJIDGaW5iVcInT5y44VpNd46HyyHElw2pS93r55sW4zqwH25q5t5SgabGpXh7o3VnoRBP7eMGcIeGRE/qhq5CFMKuCC6db/vCWhwM=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2021-06-04T00:12:00Z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347bc8d4-6a17-4617-b4d3-24b240d21a16</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2021-06-04T00:12:06Z</vt:lpwstr>
  </property>
  <property fmtid="{D5CDD505-2E9C-101B-9397-08002B2CF9AE}" pid="9" name="MSIP_Label_1520fa42-cf58-4c22-8b93-58cf1d3bd1cb_SiteId">
    <vt:lpwstr>11d0e217-264e-400a-8ba0-57dcc127d72d</vt:lpwstr>
  </property>
</Properties>
</file>