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79" w:type="dxa"/>
        <w:tblCellSpacing w:w="7" w:type="dxa"/>
        <w:tblCellMar>
          <w:top w:w="45" w:type="dxa"/>
          <w:left w:w="45" w:type="dxa"/>
          <w:bottom w:w="45" w:type="dxa"/>
          <w:right w:w="45" w:type="dxa"/>
        </w:tblCellMar>
        <w:tblLook w:val="04A0" w:firstRow="1" w:lastRow="0" w:firstColumn="1" w:lastColumn="0" w:noHBand="0" w:noVBand="1"/>
      </w:tblPr>
      <w:tblGrid>
        <w:gridCol w:w="10679"/>
      </w:tblGrid>
      <w:tr w:rsidR="00FB471F" w:rsidRPr="006B6746" w14:paraId="24CA090A" w14:textId="77777777" w:rsidTr="002E594C">
        <w:trPr>
          <w:trHeight w:val="230"/>
          <w:tblCellSpacing w:w="7" w:type="dxa"/>
        </w:trPr>
        <w:tc>
          <w:tcPr>
            <w:tcW w:w="10651" w:type="dxa"/>
            <w:hideMark/>
          </w:tcPr>
          <w:p w14:paraId="3C6C60CA" w14:textId="77777777" w:rsidR="00FB471F" w:rsidRPr="006B6746" w:rsidRDefault="00FB471F" w:rsidP="002E594C">
            <w:pPr>
              <w:rPr>
                <w:rFonts w:asciiTheme="minorHAnsi" w:hAnsiTheme="minorHAnsi" w:cstheme="minorHAnsi"/>
                <w:b/>
                <w:sz w:val="22"/>
                <w:szCs w:val="22"/>
              </w:rPr>
            </w:pPr>
            <w:r w:rsidRPr="006B6746">
              <w:rPr>
                <w:rFonts w:asciiTheme="minorHAnsi" w:hAnsiTheme="minorHAnsi" w:cstheme="minorHAnsi"/>
                <w:b/>
                <w:bCs/>
                <w:sz w:val="22"/>
                <w:szCs w:val="22"/>
              </w:rPr>
              <w:t>Job Title:</w:t>
            </w:r>
            <w:r w:rsidRPr="006B6746">
              <w:rPr>
                <w:rFonts w:asciiTheme="minorHAnsi" w:hAnsiTheme="minorHAnsi" w:cstheme="minorHAnsi"/>
                <w:b/>
                <w:sz w:val="22"/>
                <w:szCs w:val="22"/>
              </w:rPr>
              <w:t xml:space="preserve">  </w:t>
            </w:r>
            <w:r w:rsidRPr="006B6746">
              <w:rPr>
                <w:rFonts w:asciiTheme="minorHAnsi" w:hAnsiTheme="minorHAnsi" w:cstheme="minorHAnsi"/>
                <w:sz w:val="22"/>
                <w:szCs w:val="22"/>
              </w:rPr>
              <w:t>Nurse Technician</w:t>
            </w:r>
            <w:r w:rsidRPr="006B6746">
              <w:rPr>
                <w:rFonts w:asciiTheme="minorHAnsi" w:hAnsiTheme="minorHAnsi" w:cstheme="minorHAnsi"/>
                <w:b/>
                <w:sz w:val="22"/>
                <w:szCs w:val="22"/>
              </w:rPr>
              <w:t xml:space="preserve"> </w:t>
            </w:r>
          </w:p>
        </w:tc>
      </w:tr>
      <w:tr w:rsidR="00FB471F" w:rsidRPr="006B6746" w14:paraId="506A354E" w14:textId="77777777" w:rsidTr="002E594C">
        <w:trPr>
          <w:trHeight w:val="230"/>
          <w:tblCellSpacing w:w="7" w:type="dxa"/>
        </w:trPr>
        <w:tc>
          <w:tcPr>
            <w:tcW w:w="10651" w:type="dxa"/>
            <w:hideMark/>
          </w:tcPr>
          <w:p w14:paraId="75C98E6F" w14:textId="77777777" w:rsidR="00FB471F" w:rsidRPr="006B6746" w:rsidRDefault="00FB471F" w:rsidP="002E594C">
            <w:pPr>
              <w:rPr>
                <w:rFonts w:asciiTheme="minorHAnsi" w:hAnsiTheme="minorHAnsi" w:cstheme="minorHAnsi"/>
                <w:b/>
                <w:sz w:val="22"/>
                <w:szCs w:val="22"/>
              </w:rPr>
            </w:pPr>
            <w:r w:rsidRPr="006B6746">
              <w:rPr>
                <w:rFonts w:asciiTheme="minorHAnsi" w:hAnsiTheme="minorHAnsi" w:cstheme="minorHAnsi"/>
                <w:b/>
                <w:bCs/>
                <w:sz w:val="22"/>
                <w:szCs w:val="22"/>
              </w:rPr>
              <w:t>Job Code:</w:t>
            </w:r>
            <w:r w:rsidRPr="006B6746">
              <w:rPr>
                <w:rFonts w:asciiTheme="minorHAnsi" w:hAnsiTheme="minorHAnsi" w:cstheme="minorHAnsi"/>
                <w:b/>
                <w:sz w:val="22"/>
                <w:szCs w:val="22"/>
              </w:rPr>
              <w:t xml:space="preserve"> </w:t>
            </w:r>
            <w:r w:rsidRPr="006B6746">
              <w:rPr>
                <w:rFonts w:asciiTheme="minorHAnsi" w:hAnsiTheme="minorHAnsi" w:cstheme="minorHAnsi"/>
                <w:sz w:val="22"/>
                <w:szCs w:val="22"/>
              </w:rPr>
              <w:t>TBA</w:t>
            </w:r>
          </w:p>
        </w:tc>
      </w:tr>
      <w:tr w:rsidR="00FB471F" w:rsidRPr="006B6746" w14:paraId="2EDBD093" w14:textId="77777777" w:rsidTr="002E594C">
        <w:trPr>
          <w:trHeight w:val="230"/>
          <w:tblCellSpacing w:w="7" w:type="dxa"/>
        </w:trPr>
        <w:tc>
          <w:tcPr>
            <w:tcW w:w="10651" w:type="dxa"/>
            <w:hideMark/>
          </w:tcPr>
          <w:p w14:paraId="158BCA47" w14:textId="77777777" w:rsidR="00FB471F" w:rsidRPr="006B6746" w:rsidRDefault="00FB471F" w:rsidP="002E594C">
            <w:pPr>
              <w:rPr>
                <w:rFonts w:asciiTheme="minorHAnsi" w:hAnsiTheme="minorHAnsi" w:cstheme="minorHAnsi"/>
                <w:b/>
                <w:sz w:val="22"/>
                <w:szCs w:val="22"/>
              </w:rPr>
            </w:pPr>
            <w:r w:rsidRPr="006B6746">
              <w:rPr>
                <w:rFonts w:asciiTheme="minorHAnsi" w:hAnsiTheme="minorHAnsi" w:cstheme="minorHAnsi"/>
                <w:b/>
                <w:bCs/>
                <w:sz w:val="22"/>
                <w:szCs w:val="22"/>
              </w:rPr>
              <w:t>FLSA:</w:t>
            </w:r>
            <w:r w:rsidRPr="006B6746">
              <w:rPr>
                <w:rFonts w:asciiTheme="minorHAnsi" w:hAnsiTheme="minorHAnsi" w:cstheme="minorHAnsi"/>
                <w:b/>
                <w:sz w:val="22"/>
                <w:szCs w:val="22"/>
              </w:rPr>
              <w:t xml:space="preserve">  </w:t>
            </w:r>
            <w:r w:rsidRPr="006B6746">
              <w:rPr>
                <w:rFonts w:asciiTheme="minorHAnsi" w:hAnsiTheme="minorHAnsi" w:cstheme="minorHAnsi"/>
                <w:sz w:val="22"/>
                <w:szCs w:val="22"/>
              </w:rPr>
              <w:t>Non-Exempt</w:t>
            </w:r>
          </w:p>
        </w:tc>
      </w:tr>
      <w:tr w:rsidR="00FB471F" w:rsidRPr="006B6746" w14:paraId="6326990B" w14:textId="77777777" w:rsidTr="002E594C">
        <w:trPr>
          <w:trHeight w:val="230"/>
          <w:tblCellSpacing w:w="7" w:type="dxa"/>
        </w:trPr>
        <w:tc>
          <w:tcPr>
            <w:tcW w:w="10651" w:type="dxa"/>
          </w:tcPr>
          <w:p w14:paraId="41DD5585" w14:textId="77777777" w:rsidR="00FB471F" w:rsidRPr="006B6746" w:rsidRDefault="00FB471F" w:rsidP="002E594C">
            <w:pPr>
              <w:rPr>
                <w:rFonts w:asciiTheme="minorHAnsi" w:hAnsiTheme="minorHAnsi" w:cstheme="minorHAnsi"/>
                <w:bCs/>
                <w:sz w:val="22"/>
                <w:szCs w:val="22"/>
              </w:rPr>
            </w:pPr>
            <w:r w:rsidRPr="006B6746">
              <w:rPr>
                <w:rFonts w:asciiTheme="minorHAnsi" w:hAnsiTheme="minorHAnsi" w:cstheme="minorHAnsi"/>
                <w:b/>
                <w:bCs/>
                <w:sz w:val="22"/>
                <w:szCs w:val="22"/>
              </w:rPr>
              <w:t xml:space="preserve">Reports to: </w:t>
            </w:r>
            <w:r w:rsidRPr="006B6746">
              <w:rPr>
                <w:rFonts w:asciiTheme="minorHAnsi" w:hAnsiTheme="minorHAnsi" w:cstheme="minorHAnsi"/>
                <w:bCs/>
                <w:sz w:val="22"/>
                <w:szCs w:val="22"/>
              </w:rPr>
              <w:t xml:space="preserve"> Supervisory Registered Nurse</w:t>
            </w:r>
          </w:p>
        </w:tc>
      </w:tr>
      <w:tr w:rsidR="00FB471F" w:rsidRPr="006B6746" w14:paraId="19C6F6CA" w14:textId="77777777" w:rsidTr="002E594C">
        <w:trPr>
          <w:trHeight w:val="230"/>
          <w:tblCellSpacing w:w="7" w:type="dxa"/>
        </w:trPr>
        <w:tc>
          <w:tcPr>
            <w:tcW w:w="10651" w:type="dxa"/>
            <w:hideMark/>
          </w:tcPr>
          <w:p w14:paraId="5ACA3102" w14:textId="77777777" w:rsidR="00FB471F" w:rsidRPr="006B6746" w:rsidRDefault="00FB471F" w:rsidP="002E594C">
            <w:pPr>
              <w:rPr>
                <w:rFonts w:asciiTheme="minorHAnsi" w:hAnsiTheme="minorHAnsi" w:cstheme="minorHAnsi"/>
                <w:sz w:val="22"/>
                <w:szCs w:val="22"/>
              </w:rPr>
            </w:pPr>
            <w:r w:rsidRPr="006B6746">
              <w:rPr>
                <w:rFonts w:asciiTheme="minorHAnsi" w:hAnsiTheme="minorHAnsi" w:cstheme="minorHAnsi"/>
                <w:b/>
                <w:bCs/>
                <w:sz w:val="22"/>
                <w:szCs w:val="22"/>
              </w:rPr>
              <w:t>Revision Date:</w:t>
            </w:r>
            <w:r w:rsidRPr="006B6746">
              <w:rPr>
                <w:rFonts w:asciiTheme="minorHAnsi" w:hAnsiTheme="minorHAnsi" w:cstheme="minorHAnsi"/>
                <w:b/>
                <w:sz w:val="22"/>
                <w:szCs w:val="22"/>
              </w:rPr>
              <w:t xml:space="preserve"> </w:t>
            </w:r>
            <w:r w:rsidRPr="006B6746">
              <w:rPr>
                <w:rFonts w:asciiTheme="minorHAnsi" w:hAnsiTheme="minorHAnsi" w:cstheme="minorHAnsi"/>
                <w:sz w:val="22"/>
                <w:szCs w:val="22"/>
              </w:rPr>
              <w:t xml:space="preserve"> 5/11/2016</w:t>
            </w:r>
          </w:p>
        </w:tc>
      </w:tr>
      <w:tr w:rsidR="00FB471F" w:rsidRPr="006B6746" w14:paraId="08DEA006" w14:textId="77777777" w:rsidTr="002E594C">
        <w:trPr>
          <w:trHeight w:val="230"/>
          <w:tblCellSpacing w:w="7" w:type="dxa"/>
        </w:trPr>
        <w:tc>
          <w:tcPr>
            <w:tcW w:w="10651" w:type="dxa"/>
            <w:hideMark/>
          </w:tcPr>
          <w:p w14:paraId="00F66DCA" w14:textId="77777777" w:rsidR="00FB471F" w:rsidRPr="006B6746" w:rsidRDefault="00FB471F" w:rsidP="002E594C">
            <w:pPr>
              <w:rPr>
                <w:rFonts w:asciiTheme="minorHAnsi" w:hAnsiTheme="minorHAnsi" w:cstheme="minorHAnsi"/>
                <w:sz w:val="22"/>
                <w:szCs w:val="22"/>
              </w:rPr>
            </w:pPr>
            <w:r w:rsidRPr="006B6746">
              <w:rPr>
                <w:rFonts w:asciiTheme="minorHAnsi" w:hAnsiTheme="minorHAnsi" w:cstheme="minorHAnsi"/>
                <w:b/>
                <w:bCs/>
                <w:sz w:val="22"/>
                <w:szCs w:val="22"/>
              </w:rPr>
              <w:t>Supervisory Responsibility:</w:t>
            </w:r>
            <w:r w:rsidRPr="006B6746">
              <w:rPr>
                <w:rFonts w:asciiTheme="minorHAnsi" w:hAnsiTheme="minorHAnsi" w:cstheme="minorHAnsi"/>
                <w:b/>
                <w:sz w:val="22"/>
                <w:szCs w:val="22"/>
              </w:rPr>
              <w:t xml:space="preserve"> </w:t>
            </w:r>
            <w:r w:rsidRPr="006B6746">
              <w:rPr>
                <w:rFonts w:asciiTheme="minorHAnsi" w:hAnsiTheme="minorHAnsi" w:cstheme="minorHAnsi"/>
                <w:sz w:val="22"/>
                <w:szCs w:val="22"/>
              </w:rPr>
              <w:t xml:space="preserve"> No</w:t>
            </w:r>
          </w:p>
        </w:tc>
      </w:tr>
    </w:tbl>
    <w:p w14:paraId="5FADBE27" w14:textId="77777777" w:rsidR="00FB471F" w:rsidRPr="006B6746" w:rsidRDefault="00FB471F" w:rsidP="00FB471F">
      <w:pPr>
        <w:rPr>
          <w:rFonts w:asciiTheme="minorHAnsi" w:hAnsiTheme="minorHAnsi" w:cstheme="minorHAnsi"/>
          <w:b/>
          <w:bCs/>
          <w:sz w:val="22"/>
          <w:szCs w:val="22"/>
        </w:rPr>
      </w:pPr>
    </w:p>
    <w:p w14:paraId="2764B772" w14:textId="77777777" w:rsidR="00FB471F" w:rsidRPr="006B6746" w:rsidRDefault="00FB471F" w:rsidP="00FB471F">
      <w:pPr>
        <w:rPr>
          <w:rFonts w:asciiTheme="minorHAnsi" w:hAnsiTheme="minorHAnsi" w:cstheme="minorHAnsi"/>
          <w:b/>
          <w:bCs/>
          <w:sz w:val="22"/>
          <w:szCs w:val="22"/>
        </w:rPr>
      </w:pPr>
      <w:r w:rsidRPr="006B6746">
        <w:rPr>
          <w:rFonts w:asciiTheme="minorHAnsi" w:hAnsiTheme="minorHAnsi" w:cstheme="minorHAnsi"/>
          <w:b/>
          <w:bCs/>
          <w:sz w:val="22"/>
          <w:szCs w:val="22"/>
        </w:rPr>
        <w:t>General Description</w:t>
      </w:r>
    </w:p>
    <w:p w14:paraId="5DDE6754" w14:textId="77777777" w:rsidR="00FB471F" w:rsidRPr="006B6746" w:rsidRDefault="00FB471F" w:rsidP="00FB471F">
      <w:pPr>
        <w:tabs>
          <w:tab w:val="left" w:pos="4500"/>
        </w:tabs>
        <w:rPr>
          <w:rFonts w:asciiTheme="minorHAnsi" w:hAnsiTheme="minorHAnsi" w:cstheme="minorHAnsi"/>
          <w:sz w:val="22"/>
          <w:szCs w:val="22"/>
        </w:rPr>
      </w:pPr>
      <w:r w:rsidRPr="006B6746">
        <w:rPr>
          <w:rFonts w:asciiTheme="minorHAnsi" w:hAnsiTheme="minorHAnsi" w:cstheme="minorHAnsi"/>
          <w:bCs/>
          <w:sz w:val="22"/>
          <w:szCs w:val="22"/>
        </w:rPr>
        <w:t>The Nurse</w:t>
      </w:r>
      <w:r w:rsidRPr="006B6746">
        <w:rPr>
          <w:rFonts w:asciiTheme="minorHAnsi" w:hAnsiTheme="minorHAnsi" w:cstheme="minorHAnsi"/>
          <w:sz w:val="22"/>
          <w:szCs w:val="22"/>
        </w:rPr>
        <w:t xml:space="preserve"> Technician is a nursing student employed by a nursing home licensed under chapter 18:51 RCW, who is:</w:t>
      </w:r>
    </w:p>
    <w:p w14:paraId="382EF654" w14:textId="440770F4" w:rsidR="00FB471F" w:rsidRPr="006B6746" w:rsidRDefault="006F4338" w:rsidP="006F4338">
      <w:pPr>
        <w:pStyle w:val="ListParagraph"/>
        <w:numPr>
          <w:ilvl w:val="0"/>
          <w:numId w:val="5"/>
        </w:numPr>
        <w:tabs>
          <w:tab w:val="left" w:pos="360"/>
        </w:tabs>
        <w:contextualSpacing/>
        <w:rPr>
          <w:rFonts w:asciiTheme="minorHAnsi" w:hAnsiTheme="minorHAnsi" w:cstheme="minorHAnsi"/>
        </w:rPr>
      </w:pPr>
      <w:r w:rsidRPr="006B6746">
        <w:rPr>
          <w:rFonts w:asciiTheme="minorHAnsi" w:hAnsiTheme="minorHAnsi" w:cstheme="minorHAnsi"/>
        </w:rPr>
        <w:t>c</w:t>
      </w:r>
      <w:r w:rsidR="00FB471F" w:rsidRPr="006B6746">
        <w:rPr>
          <w:rFonts w:asciiTheme="minorHAnsi" w:hAnsiTheme="minorHAnsi" w:cstheme="minorHAnsi"/>
        </w:rPr>
        <w:t xml:space="preserve">urrently enrolled in good standing in a nursing program approved by the commission and has not </w:t>
      </w:r>
      <w:r w:rsidRPr="006B6746">
        <w:rPr>
          <w:rFonts w:asciiTheme="minorHAnsi" w:hAnsiTheme="minorHAnsi" w:cstheme="minorHAnsi"/>
        </w:rPr>
        <w:t>graduated</w:t>
      </w:r>
    </w:p>
    <w:p w14:paraId="18605F49" w14:textId="6EF8FF7C" w:rsidR="006F4338" w:rsidRPr="006B6746" w:rsidRDefault="006F4338" w:rsidP="006F4338">
      <w:pPr>
        <w:pStyle w:val="ListParagraph"/>
        <w:numPr>
          <w:ilvl w:val="0"/>
          <w:numId w:val="5"/>
        </w:numPr>
        <w:tabs>
          <w:tab w:val="left" w:pos="360"/>
        </w:tabs>
        <w:contextualSpacing/>
        <w:rPr>
          <w:rFonts w:asciiTheme="minorHAnsi" w:hAnsiTheme="minorHAnsi" w:cstheme="minorHAnsi"/>
        </w:rPr>
      </w:pPr>
      <w:r w:rsidRPr="006B6746">
        <w:rPr>
          <w:rFonts w:asciiTheme="minorHAnsi" w:hAnsiTheme="minorHAnsi" w:cstheme="minorHAnsi"/>
        </w:rPr>
        <w:t>or i</w:t>
      </w:r>
      <w:r w:rsidR="00FB471F" w:rsidRPr="006B6746">
        <w:rPr>
          <w:rFonts w:asciiTheme="minorHAnsi" w:hAnsiTheme="minorHAnsi" w:cstheme="minorHAnsi"/>
        </w:rPr>
        <w:t>s a graduate of a nursing program approved by the commission who graduated</w:t>
      </w:r>
      <w:r w:rsidRPr="006B6746">
        <w:rPr>
          <w:rFonts w:asciiTheme="minorHAnsi" w:hAnsiTheme="minorHAnsi" w:cstheme="minorHAnsi"/>
        </w:rPr>
        <w:t>:</w:t>
      </w:r>
    </w:p>
    <w:p w14:paraId="7CACD52B" w14:textId="4434396D" w:rsidR="00FB471F" w:rsidRPr="006B6746" w:rsidRDefault="00FB471F" w:rsidP="006F4338">
      <w:pPr>
        <w:pStyle w:val="ListParagraph"/>
        <w:numPr>
          <w:ilvl w:val="1"/>
          <w:numId w:val="5"/>
        </w:numPr>
        <w:tabs>
          <w:tab w:val="left" w:pos="360"/>
        </w:tabs>
        <w:contextualSpacing/>
        <w:rPr>
          <w:rFonts w:asciiTheme="minorHAnsi" w:hAnsiTheme="minorHAnsi" w:cstheme="minorHAnsi"/>
        </w:rPr>
      </w:pPr>
      <w:r w:rsidRPr="006B6746">
        <w:rPr>
          <w:rFonts w:asciiTheme="minorHAnsi" w:hAnsiTheme="minorHAnsi" w:cstheme="minorHAnsi"/>
        </w:rPr>
        <w:t>within the last 30 days or</w:t>
      </w:r>
    </w:p>
    <w:p w14:paraId="0D7ADEF7" w14:textId="6E7C2F30" w:rsidR="00FB471F" w:rsidRPr="006B6746" w:rsidRDefault="006F4338" w:rsidP="006F4338">
      <w:pPr>
        <w:numPr>
          <w:ilvl w:val="1"/>
          <w:numId w:val="5"/>
        </w:numPr>
        <w:tabs>
          <w:tab w:val="left" w:pos="360"/>
        </w:tabs>
        <w:rPr>
          <w:rFonts w:asciiTheme="minorHAnsi" w:hAnsiTheme="minorHAnsi" w:cstheme="minorHAnsi"/>
          <w:sz w:val="22"/>
          <w:szCs w:val="22"/>
        </w:rPr>
      </w:pPr>
      <w:r w:rsidRPr="006B6746">
        <w:rPr>
          <w:rFonts w:asciiTheme="minorHAnsi" w:hAnsiTheme="minorHAnsi" w:cstheme="minorHAnsi"/>
          <w:sz w:val="22"/>
          <w:szCs w:val="22"/>
        </w:rPr>
        <w:t>w</w:t>
      </w:r>
      <w:r w:rsidR="00FB471F" w:rsidRPr="006B6746">
        <w:rPr>
          <w:rFonts w:asciiTheme="minorHAnsi" w:hAnsiTheme="minorHAnsi" w:cstheme="minorHAnsi"/>
          <w:sz w:val="22"/>
          <w:szCs w:val="22"/>
        </w:rPr>
        <w:t>ithin the past sixty days and has received determination from the secretary that there is good cause to continue the registration period, as defined by the secretary in rule.</w:t>
      </w:r>
    </w:p>
    <w:p w14:paraId="3DC86573" w14:textId="77777777" w:rsidR="00FB471F" w:rsidRPr="006B6746" w:rsidRDefault="00FB471F" w:rsidP="00FB471F">
      <w:pPr>
        <w:rPr>
          <w:rFonts w:asciiTheme="minorHAnsi" w:hAnsiTheme="minorHAnsi" w:cstheme="minorHAnsi"/>
          <w:b/>
          <w:sz w:val="22"/>
          <w:szCs w:val="22"/>
        </w:rPr>
      </w:pPr>
    </w:p>
    <w:p w14:paraId="4BE8BDB3" w14:textId="77777777" w:rsidR="00FB471F" w:rsidRPr="006B6746" w:rsidRDefault="00FB471F" w:rsidP="00FB471F">
      <w:pPr>
        <w:rPr>
          <w:rFonts w:asciiTheme="minorHAnsi" w:hAnsiTheme="minorHAnsi" w:cstheme="minorHAnsi"/>
          <w:b/>
          <w:bCs/>
          <w:sz w:val="22"/>
          <w:szCs w:val="22"/>
        </w:rPr>
      </w:pPr>
      <w:r w:rsidRPr="006B6746">
        <w:rPr>
          <w:rFonts w:asciiTheme="minorHAnsi" w:hAnsiTheme="minorHAnsi" w:cstheme="minorHAnsi"/>
          <w:b/>
          <w:bCs/>
          <w:sz w:val="22"/>
          <w:szCs w:val="22"/>
        </w:rPr>
        <w:t>Duties and Responsibilities</w:t>
      </w:r>
    </w:p>
    <w:p w14:paraId="3AC25C76" w14:textId="1B46DF0A" w:rsidR="00FB471F" w:rsidRPr="006B6746" w:rsidRDefault="006F4338" w:rsidP="00FB471F">
      <w:pPr>
        <w:rPr>
          <w:rFonts w:asciiTheme="minorHAnsi" w:hAnsiTheme="minorHAnsi" w:cstheme="minorHAnsi"/>
          <w:sz w:val="22"/>
          <w:szCs w:val="22"/>
        </w:rPr>
      </w:pPr>
      <w:r w:rsidRPr="006B6746">
        <w:rPr>
          <w:rFonts w:asciiTheme="minorHAnsi" w:hAnsiTheme="minorHAnsi" w:cstheme="minorHAnsi"/>
          <w:iCs/>
          <w:sz w:val="22"/>
          <w:szCs w:val="22"/>
        </w:rPr>
        <w:t>Job Specific</w:t>
      </w:r>
      <w:r w:rsidRPr="006B6746">
        <w:rPr>
          <w:rFonts w:asciiTheme="minorHAnsi" w:hAnsiTheme="minorHAnsi" w:cstheme="minorHAnsi"/>
          <w:iCs/>
          <w:sz w:val="22"/>
          <w:szCs w:val="22"/>
        </w:rPr>
        <w:t xml:space="preserve"> </w:t>
      </w:r>
      <w:r w:rsidR="00FB471F" w:rsidRPr="006B6746">
        <w:rPr>
          <w:rFonts w:asciiTheme="minorHAnsi" w:hAnsiTheme="minorHAnsi" w:cstheme="minorHAnsi"/>
          <w:sz w:val="22"/>
          <w:szCs w:val="22"/>
        </w:rPr>
        <w:t xml:space="preserve">Performance Outputs: </w:t>
      </w:r>
    </w:p>
    <w:p w14:paraId="40A5448F" w14:textId="77777777" w:rsidR="00FB471F" w:rsidRPr="006B6746" w:rsidRDefault="00FB471F" w:rsidP="00FB471F">
      <w:pPr>
        <w:pStyle w:val="ListParagraph"/>
        <w:numPr>
          <w:ilvl w:val="0"/>
          <w:numId w:val="1"/>
        </w:numPr>
        <w:contextualSpacing/>
        <w:rPr>
          <w:rFonts w:asciiTheme="minorHAnsi" w:hAnsiTheme="minorHAnsi" w:cstheme="minorHAnsi"/>
        </w:rPr>
      </w:pPr>
      <w:r w:rsidRPr="006B6746">
        <w:rPr>
          <w:rFonts w:asciiTheme="minorHAnsi" w:hAnsiTheme="minorHAnsi" w:cstheme="minorHAnsi"/>
        </w:rPr>
        <w:t>Maintain requirements to qualify for employment as a nursing technician</w:t>
      </w:r>
    </w:p>
    <w:p w14:paraId="1F43EAC8"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 xml:space="preserve">Follow scope of practice as defined in WAC’s and facility standards  </w:t>
      </w:r>
    </w:p>
    <w:p w14:paraId="0B92C36A"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 xml:space="preserve">Function only under the direct supervision of a registered nurse who agrees to act as supervisor and is immediately available to the nursing technician </w:t>
      </w:r>
    </w:p>
    <w:p w14:paraId="185F7B4C"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Perform specific nursing functions based upon and limited to current nursing education and when they have demonstrated the ability and been verified to safely perform these functions by the nursing program in which the nurse technician is enrolled</w:t>
      </w:r>
    </w:p>
    <w:p w14:paraId="08D89C1C" w14:textId="77777777" w:rsidR="006F4338"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 xml:space="preserve">Assume responsibility for accurate and timely administration of medications </w:t>
      </w:r>
      <w:r w:rsidR="006F4338" w:rsidRPr="006B6746">
        <w:rPr>
          <w:rFonts w:asciiTheme="minorHAnsi" w:hAnsiTheme="minorHAnsi" w:cstheme="minorHAnsi"/>
          <w:sz w:val="22"/>
          <w:szCs w:val="22"/>
        </w:rPr>
        <w:t>except for</w:t>
      </w:r>
      <w:r w:rsidRPr="006B6746">
        <w:rPr>
          <w:rFonts w:asciiTheme="minorHAnsi" w:hAnsiTheme="minorHAnsi" w:cstheme="minorHAnsi"/>
          <w:sz w:val="22"/>
          <w:szCs w:val="22"/>
          <w:u w:val="single"/>
        </w:rPr>
        <w:t xml:space="preserve"> </w:t>
      </w:r>
    </w:p>
    <w:p w14:paraId="197AD5A7" w14:textId="2D7127FA" w:rsidR="006F4338" w:rsidRPr="006B6746" w:rsidRDefault="006F4338" w:rsidP="006F4338">
      <w:pPr>
        <w:numPr>
          <w:ilvl w:val="1"/>
          <w:numId w:val="1"/>
        </w:numPr>
        <w:rPr>
          <w:rFonts w:asciiTheme="minorHAnsi" w:hAnsiTheme="minorHAnsi" w:cstheme="minorHAnsi"/>
          <w:sz w:val="22"/>
          <w:szCs w:val="22"/>
        </w:rPr>
      </w:pPr>
      <w:r w:rsidRPr="006B6746">
        <w:rPr>
          <w:rFonts w:asciiTheme="minorHAnsi" w:hAnsiTheme="minorHAnsi" w:cstheme="minorHAnsi"/>
          <w:sz w:val="22"/>
          <w:szCs w:val="22"/>
        </w:rPr>
        <w:t>C</w:t>
      </w:r>
      <w:r w:rsidR="00FB471F" w:rsidRPr="006B6746">
        <w:rPr>
          <w:rFonts w:asciiTheme="minorHAnsi" w:hAnsiTheme="minorHAnsi" w:cstheme="minorHAnsi"/>
          <w:sz w:val="22"/>
          <w:szCs w:val="22"/>
        </w:rPr>
        <w:t>hemotherapy</w:t>
      </w:r>
    </w:p>
    <w:p w14:paraId="1DF99F44" w14:textId="77777777" w:rsidR="006F4338" w:rsidRPr="006B6746" w:rsidRDefault="00FB471F" w:rsidP="006F4338">
      <w:pPr>
        <w:numPr>
          <w:ilvl w:val="1"/>
          <w:numId w:val="1"/>
        </w:numPr>
        <w:rPr>
          <w:rFonts w:asciiTheme="minorHAnsi" w:hAnsiTheme="minorHAnsi" w:cstheme="minorHAnsi"/>
          <w:sz w:val="22"/>
          <w:szCs w:val="22"/>
        </w:rPr>
      </w:pPr>
      <w:r w:rsidRPr="006B6746">
        <w:rPr>
          <w:rFonts w:asciiTheme="minorHAnsi" w:hAnsiTheme="minorHAnsi" w:cstheme="minorHAnsi"/>
          <w:sz w:val="22"/>
          <w:szCs w:val="22"/>
        </w:rPr>
        <w:t>intravenous medications</w:t>
      </w:r>
    </w:p>
    <w:p w14:paraId="50E76FFB" w14:textId="77777777" w:rsidR="006F4338" w:rsidRPr="006B6746" w:rsidRDefault="00FB471F" w:rsidP="006F4338">
      <w:pPr>
        <w:numPr>
          <w:ilvl w:val="1"/>
          <w:numId w:val="1"/>
        </w:numPr>
        <w:rPr>
          <w:rFonts w:asciiTheme="minorHAnsi" w:hAnsiTheme="minorHAnsi" w:cstheme="minorHAnsi"/>
          <w:sz w:val="22"/>
          <w:szCs w:val="22"/>
        </w:rPr>
      </w:pPr>
      <w:r w:rsidRPr="006B6746">
        <w:rPr>
          <w:rFonts w:asciiTheme="minorHAnsi" w:hAnsiTheme="minorHAnsi" w:cstheme="minorHAnsi"/>
          <w:sz w:val="22"/>
          <w:szCs w:val="22"/>
        </w:rPr>
        <w:t xml:space="preserve">and scheduled drugs. </w:t>
      </w:r>
    </w:p>
    <w:p w14:paraId="2209D885" w14:textId="0C5FC3CE" w:rsidR="00FB471F" w:rsidRPr="006B6746" w:rsidRDefault="00FB471F" w:rsidP="006F4338">
      <w:pPr>
        <w:ind w:firstLine="720"/>
        <w:rPr>
          <w:rFonts w:asciiTheme="minorHAnsi" w:hAnsiTheme="minorHAnsi" w:cstheme="minorHAnsi"/>
          <w:sz w:val="22"/>
          <w:szCs w:val="22"/>
        </w:rPr>
      </w:pPr>
      <w:r w:rsidRPr="006B6746">
        <w:rPr>
          <w:rFonts w:asciiTheme="minorHAnsi" w:hAnsiTheme="minorHAnsi" w:cstheme="minorHAnsi"/>
          <w:sz w:val="22"/>
          <w:szCs w:val="22"/>
        </w:rPr>
        <w:t xml:space="preserve">These medications may not be administered by the Nursing Technician </w:t>
      </w:r>
    </w:p>
    <w:p w14:paraId="6EC42BD9"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 xml:space="preserve">Practice 8 rights of medication administration: (Drug, Resident, Dose, Time, Route, Dosage Form, Response, Documentation), and other safety measures associated with storage, administration, and handling of medication equipment and supplies </w:t>
      </w:r>
    </w:p>
    <w:p w14:paraId="76D3133F" w14:textId="77777777" w:rsidR="00FB471F" w:rsidRPr="006B6746" w:rsidRDefault="00FB471F" w:rsidP="00FB471F">
      <w:pPr>
        <w:pStyle w:val="ListParagraph"/>
        <w:numPr>
          <w:ilvl w:val="0"/>
          <w:numId w:val="1"/>
        </w:numPr>
        <w:contextualSpacing/>
        <w:rPr>
          <w:rFonts w:asciiTheme="minorHAnsi" w:hAnsiTheme="minorHAnsi" w:cstheme="minorHAnsi"/>
        </w:rPr>
      </w:pPr>
      <w:r w:rsidRPr="006B6746">
        <w:rPr>
          <w:rFonts w:asciiTheme="minorHAnsi" w:hAnsiTheme="minorHAnsi" w:cstheme="minorHAnsi"/>
        </w:rPr>
        <w:t>Evaluate the effects and note side effects of all medications, procedures, and treatments administered and report to the RN Supervisor as indicated</w:t>
      </w:r>
    </w:p>
    <w:p w14:paraId="1A965BFD" w14:textId="6770AC35" w:rsidR="00FB471F" w:rsidRPr="006B6746" w:rsidRDefault="00FB471F" w:rsidP="00FB471F">
      <w:pPr>
        <w:pStyle w:val="ListParagraph"/>
        <w:numPr>
          <w:ilvl w:val="0"/>
          <w:numId w:val="1"/>
        </w:numPr>
        <w:contextualSpacing/>
        <w:rPr>
          <w:rFonts w:asciiTheme="minorHAnsi" w:hAnsiTheme="minorHAnsi" w:cstheme="minorHAnsi"/>
        </w:rPr>
      </w:pPr>
      <w:r w:rsidRPr="006B6746">
        <w:rPr>
          <w:rFonts w:asciiTheme="minorHAnsi" w:hAnsiTheme="minorHAnsi" w:cstheme="minorHAnsi"/>
        </w:rPr>
        <w:t xml:space="preserve">Notify the RN when any medication, </w:t>
      </w:r>
      <w:r w:rsidR="006F4338" w:rsidRPr="006B6746">
        <w:rPr>
          <w:rFonts w:asciiTheme="minorHAnsi" w:hAnsiTheme="minorHAnsi" w:cstheme="minorHAnsi"/>
        </w:rPr>
        <w:t>procedure,</w:t>
      </w:r>
      <w:r w:rsidRPr="006B6746">
        <w:rPr>
          <w:rFonts w:asciiTheme="minorHAnsi" w:hAnsiTheme="minorHAnsi" w:cstheme="minorHAnsi"/>
        </w:rPr>
        <w:t xml:space="preserve"> or treatment that the nursing technician cannot perform, is due</w:t>
      </w:r>
    </w:p>
    <w:p w14:paraId="1553B561" w14:textId="77777777" w:rsidR="00FB471F" w:rsidRPr="006B6746" w:rsidRDefault="00FB471F" w:rsidP="00FB471F">
      <w:pPr>
        <w:pStyle w:val="ListParagraph"/>
        <w:numPr>
          <w:ilvl w:val="0"/>
          <w:numId w:val="1"/>
        </w:numPr>
        <w:contextualSpacing/>
        <w:rPr>
          <w:rFonts w:asciiTheme="minorHAnsi" w:hAnsiTheme="minorHAnsi" w:cstheme="minorHAnsi"/>
        </w:rPr>
      </w:pPr>
      <w:r w:rsidRPr="006B6746">
        <w:rPr>
          <w:rFonts w:asciiTheme="minorHAnsi" w:hAnsiTheme="minorHAnsi" w:cstheme="minorHAnsi"/>
        </w:rPr>
        <w:t>Keep RN, Unit Manager, MDS Nurse aware of changing resident needs that may require modification in the plan of care and or nursing orders</w:t>
      </w:r>
    </w:p>
    <w:p w14:paraId="4762141E" w14:textId="77777777" w:rsidR="00FB471F" w:rsidRPr="006B6746" w:rsidRDefault="00FB471F" w:rsidP="00FB471F">
      <w:pPr>
        <w:pStyle w:val="ListParagraph"/>
        <w:numPr>
          <w:ilvl w:val="0"/>
          <w:numId w:val="1"/>
        </w:numPr>
        <w:contextualSpacing/>
        <w:rPr>
          <w:rFonts w:asciiTheme="minorHAnsi" w:hAnsiTheme="minorHAnsi" w:cstheme="minorHAnsi"/>
        </w:rPr>
      </w:pPr>
      <w:r w:rsidRPr="006B6746">
        <w:rPr>
          <w:rFonts w:asciiTheme="minorHAnsi" w:hAnsiTheme="minorHAnsi" w:cstheme="minorHAnsi"/>
        </w:rPr>
        <w:t>Document according to all established policies and procedures</w:t>
      </w:r>
    </w:p>
    <w:p w14:paraId="18AAA07D" w14:textId="58C41ECE" w:rsidR="00FB471F" w:rsidRPr="006B6746" w:rsidRDefault="00FB471F" w:rsidP="00FB471F">
      <w:pPr>
        <w:pStyle w:val="ListParagraph"/>
        <w:numPr>
          <w:ilvl w:val="0"/>
          <w:numId w:val="1"/>
        </w:numPr>
        <w:contextualSpacing/>
        <w:rPr>
          <w:rFonts w:asciiTheme="minorHAnsi" w:hAnsiTheme="minorHAnsi" w:cstheme="minorHAnsi"/>
        </w:rPr>
      </w:pPr>
      <w:r w:rsidRPr="006B6746">
        <w:rPr>
          <w:rFonts w:asciiTheme="minorHAnsi" w:hAnsiTheme="minorHAnsi" w:cstheme="minorHAnsi"/>
        </w:rPr>
        <w:t xml:space="preserve">Ensure that physician orders are transcribed, </w:t>
      </w:r>
      <w:r w:rsidR="006F4338" w:rsidRPr="006B6746">
        <w:rPr>
          <w:rFonts w:asciiTheme="minorHAnsi" w:hAnsiTheme="minorHAnsi" w:cstheme="minorHAnsi"/>
        </w:rPr>
        <w:t>noted,</w:t>
      </w:r>
      <w:r w:rsidRPr="006B6746">
        <w:rPr>
          <w:rFonts w:asciiTheme="minorHAnsi" w:hAnsiTheme="minorHAnsi" w:cstheme="minorHAnsi"/>
        </w:rPr>
        <w:t xml:space="preserve"> and carried out accurately and promptly</w:t>
      </w:r>
    </w:p>
    <w:p w14:paraId="64DB89DD" w14:textId="77777777" w:rsidR="00FB471F" w:rsidRPr="006B6746" w:rsidRDefault="00FB471F" w:rsidP="00FB471F">
      <w:pPr>
        <w:pStyle w:val="ListParagraph"/>
        <w:numPr>
          <w:ilvl w:val="0"/>
          <w:numId w:val="1"/>
        </w:numPr>
        <w:contextualSpacing/>
        <w:rPr>
          <w:rFonts w:asciiTheme="minorHAnsi" w:hAnsiTheme="minorHAnsi" w:cstheme="minorHAnsi"/>
        </w:rPr>
      </w:pPr>
      <w:r w:rsidRPr="006B6746">
        <w:rPr>
          <w:rFonts w:asciiTheme="minorHAnsi" w:hAnsiTheme="minorHAnsi" w:cstheme="minorHAnsi"/>
        </w:rPr>
        <w:t>Ensure that resident rights and dignity are safeguarded in all aspects of resident care</w:t>
      </w:r>
    </w:p>
    <w:p w14:paraId="5544D4CD" w14:textId="77777777" w:rsidR="00FB471F" w:rsidRPr="006B6746" w:rsidRDefault="00FB471F" w:rsidP="00FB471F">
      <w:pPr>
        <w:pStyle w:val="ListParagraph"/>
        <w:numPr>
          <w:ilvl w:val="0"/>
          <w:numId w:val="1"/>
        </w:numPr>
        <w:contextualSpacing/>
        <w:rPr>
          <w:rFonts w:asciiTheme="minorHAnsi" w:hAnsiTheme="minorHAnsi" w:cstheme="minorHAnsi"/>
        </w:rPr>
      </w:pPr>
      <w:r w:rsidRPr="006B6746">
        <w:rPr>
          <w:rFonts w:asciiTheme="minorHAnsi" w:hAnsiTheme="minorHAnsi" w:cstheme="minorHAnsi"/>
        </w:rPr>
        <w:t>Assist with prompt responses to call lights</w:t>
      </w:r>
    </w:p>
    <w:p w14:paraId="4CA49D6E" w14:textId="77777777" w:rsidR="00FB471F" w:rsidRPr="006B6746" w:rsidRDefault="00FB471F" w:rsidP="00FB471F">
      <w:pPr>
        <w:pStyle w:val="ListParagraph"/>
        <w:numPr>
          <w:ilvl w:val="0"/>
          <w:numId w:val="1"/>
        </w:numPr>
        <w:contextualSpacing/>
        <w:rPr>
          <w:rFonts w:asciiTheme="minorHAnsi" w:hAnsiTheme="minorHAnsi" w:cstheme="minorHAnsi"/>
        </w:rPr>
      </w:pPr>
      <w:r w:rsidRPr="006B6746">
        <w:rPr>
          <w:rFonts w:asciiTheme="minorHAnsi" w:hAnsiTheme="minorHAnsi" w:cstheme="minorHAnsi"/>
        </w:rPr>
        <w:t>Assist other team members to ensure:</w:t>
      </w:r>
    </w:p>
    <w:p w14:paraId="62386072" w14:textId="77777777" w:rsidR="00FB471F" w:rsidRPr="006B6746" w:rsidRDefault="00FB471F" w:rsidP="00FB471F">
      <w:pPr>
        <w:pStyle w:val="ListParagraph"/>
        <w:numPr>
          <w:ilvl w:val="1"/>
          <w:numId w:val="1"/>
        </w:numPr>
        <w:contextualSpacing/>
        <w:rPr>
          <w:rFonts w:asciiTheme="minorHAnsi" w:hAnsiTheme="minorHAnsi" w:cstheme="minorHAnsi"/>
        </w:rPr>
      </w:pPr>
      <w:r w:rsidRPr="006B6746">
        <w:rPr>
          <w:rFonts w:asciiTheme="minorHAnsi" w:hAnsiTheme="minorHAnsi" w:cstheme="minorHAnsi"/>
        </w:rPr>
        <w:t>Plan of care is followed</w:t>
      </w:r>
    </w:p>
    <w:p w14:paraId="27D8ED4D" w14:textId="77777777" w:rsidR="00FB471F" w:rsidRPr="006B6746" w:rsidRDefault="00FB471F" w:rsidP="00FB471F">
      <w:pPr>
        <w:pStyle w:val="ListParagraph"/>
        <w:numPr>
          <w:ilvl w:val="1"/>
          <w:numId w:val="1"/>
        </w:numPr>
        <w:contextualSpacing/>
        <w:rPr>
          <w:rFonts w:asciiTheme="minorHAnsi" w:hAnsiTheme="minorHAnsi" w:cstheme="minorHAnsi"/>
        </w:rPr>
      </w:pPr>
      <w:r w:rsidRPr="006B6746">
        <w:rPr>
          <w:rFonts w:asciiTheme="minorHAnsi" w:hAnsiTheme="minorHAnsi" w:cstheme="minorHAnsi"/>
        </w:rPr>
        <w:t>Fluid and dietary needs of residents are met and assist in dining rooms and with resident feedings</w:t>
      </w:r>
    </w:p>
    <w:p w14:paraId="48146E6D" w14:textId="77777777" w:rsidR="00FB471F" w:rsidRPr="006B6746" w:rsidRDefault="00FB471F" w:rsidP="00FB471F">
      <w:pPr>
        <w:pStyle w:val="ListParagraph"/>
        <w:numPr>
          <w:ilvl w:val="1"/>
          <w:numId w:val="1"/>
        </w:numPr>
        <w:contextualSpacing/>
        <w:rPr>
          <w:rFonts w:asciiTheme="minorHAnsi" w:hAnsiTheme="minorHAnsi" w:cstheme="minorHAnsi"/>
        </w:rPr>
      </w:pPr>
      <w:r w:rsidRPr="006B6746">
        <w:rPr>
          <w:rFonts w:asciiTheme="minorHAnsi" w:hAnsiTheme="minorHAnsi" w:cstheme="minorHAnsi"/>
        </w:rPr>
        <w:lastRenderedPageBreak/>
        <w:t>Residents are correctly positioned, clean and well groomed</w:t>
      </w:r>
    </w:p>
    <w:p w14:paraId="52DD2210" w14:textId="77777777" w:rsidR="00FB471F" w:rsidRPr="006B6746" w:rsidRDefault="00FB471F" w:rsidP="00FB471F">
      <w:pPr>
        <w:pStyle w:val="ListParagraph"/>
        <w:numPr>
          <w:ilvl w:val="1"/>
          <w:numId w:val="1"/>
        </w:numPr>
        <w:contextualSpacing/>
        <w:rPr>
          <w:rFonts w:asciiTheme="minorHAnsi" w:hAnsiTheme="minorHAnsi" w:cstheme="minorHAnsi"/>
        </w:rPr>
      </w:pPr>
      <w:r w:rsidRPr="006B6746">
        <w:rPr>
          <w:rFonts w:asciiTheme="minorHAnsi" w:hAnsiTheme="minorHAnsi" w:cstheme="minorHAnsi"/>
        </w:rPr>
        <w:t>Rehabilitative programs are adhered to</w:t>
      </w:r>
    </w:p>
    <w:p w14:paraId="0870B12F" w14:textId="77777777" w:rsidR="00FB471F" w:rsidRPr="006B6746" w:rsidRDefault="00FB471F" w:rsidP="00FB471F">
      <w:pPr>
        <w:pStyle w:val="ListParagraph"/>
        <w:numPr>
          <w:ilvl w:val="1"/>
          <w:numId w:val="1"/>
        </w:numPr>
        <w:contextualSpacing/>
        <w:rPr>
          <w:rFonts w:asciiTheme="minorHAnsi" w:hAnsiTheme="minorHAnsi" w:cstheme="minorHAnsi"/>
        </w:rPr>
      </w:pPr>
      <w:r w:rsidRPr="006B6746">
        <w:rPr>
          <w:rFonts w:asciiTheme="minorHAnsi" w:hAnsiTheme="minorHAnsi" w:cstheme="minorHAnsi"/>
        </w:rPr>
        <w:t>Resident and facility safety is maintained</w:t>
      </w:r>
    </w:p>
    <w:p w14:paraId="664A04BB" w14:textId="37FEC8A4" w:rsidR="00FB471F" w:rsidRPr="006B6746" w:rsidRDefault="00FB471F" w:rsidP="00FB471F">
      <w:pPr>
        <w:pStyle w:val="ListParagraph"/>
        <w:numPr>
          <w:ilvl w:val="0"/>
          <w:numId w:val="2"/>
        </w:numPr>
        <w:contextualSpacing/>
        <w:rPr>
          <w:rFonts w:asciiTheme="minorHAnsi" w:hAnsiTheme="minorHAnsi" w:cstheme="minorHAnsi"/>
        </w:rPr>
      </w:pPr>
      <w:r w:rsidRPr="006B6746">
        <w:rPr>
          <w:rFonts w:asciiTheme="minorHAnsi" w:hAnsiTheme="minorHAnsi" w:cstheme="minorHAnsi"/>
        </w:rPr>
        <w:t xml:space="preserve">Report any alleged incidents, observations of abuse and/or neglect of a resident immediately, utilizing procedure outlined in </w:t>
      </w:r>
      <w:r w:rsidR="006F4338" w:rsidRPr="006B6746">
        <w:rPr>
          <w:rFonts w:asciiTheme="minorHAnsi" w:hAnsiTheme="minorHAnsi" w:cstheme="minorHAnsi"/>
        </w:rPr>
        <w:t>“</w:t>
      </w:r>
      <w:r w:rsidRPr="006B6746">
        <w:rPr>
          <w:rFonts w:asciiTheme="minorHAnsi" w:hAnsiTheme="minorHAnsi" w:cstheme="minorHAnsi"/>
        </w:rPr>
        <w:t>Purple Book of Mandatory Reporting</w:t>
      </w:r>
      <w:r w:rsidR="006F4338" w:rsidRPr="006B6746">
        <w:rPr>
          <w:rFonts w:asciiTheme="minorHAnsi" w:hAnsiTheme="minorHAnsi" w:cstheme="minorHAnsi"/>
        </w:rPr>
        <w:t>”</w:t>
      </w:r>
    </w:p>
    <w:p w14:paraId="40A45DAA" w14:textId="03486404" w:rsidR="00FB471F" w:rsidRPr="006B6746" w:rsidRDefault="00FB471F" w:rsidP="00FB471F">
      <w:pPr>
        <w:pStyle w:val="ListParagraph"/>
        <w:numPr>
          <w:ilvl w:val="0"/>
          <w:numId w:val="2"/>
        </w:numPr>
        <w:contextualSpacing/>
        <w:rPr>
          <w:rFonts w:asciiTheme="minorHAnsi" w:hAnsiTheme="minorHAnsi" w:cstheme="minorHAnsi"/>
        </w:rPr>
      </w:pPr>
      <w:r w:rsidRPr="006B6746">
        <w:rPr>
          <w:rFonts w:asciiTheme="minorHAnsi" w:hAnsiTheme="minorHAnsi" w:cstheme="minorHAnsi"/>
        </w:rPr>
        <w:t xml:space="preserve">Provides and supports as </w:t>
      </w:r>
      <w:r w:rsidR="006F4338" w:rsidRPr="006B6746">
        <w:rPr>
          <w:rFonts w:asciiTheme="minorHAnsi" w:hAnsiTheme="minorHAnsi" w:cstheme="minorHAnsi"/>
        </w:rPr>
        <w:t>needed,</w:t>
      </w:r>
      <w:r w:rsidRPr="006B6746">
        <w:rPr>
          <w:rFonts w:asciiTheme="minorHAnsi" w:hAnsiTheme="minorHAnsi" w:cstheme="minorHAnsi"/>
        </w:rPr>
        <w:t xml:space="preserve"> hands on care in areas of resident transfers, ADL’s, comfort, </w:t>
      </w:r>
      <w:r w:rsidR="006B6746" w:rsidRPr="006B6746">
        <w:rPr>
          <w:rFonts w:asciiTheme="minorHAnsi" w:hAnsiTheme="minorHAnsi" w:cstheme="minorHAnsi"/>
        </w:rPr>
        <w:t>hygiene,</w:t>
      </w:r>
      <w:r w:rsidRPr="006B6746">
        <w:rPr>
          <w:rFonts w:asciiTheme="minorHAnsi" w:hAnsiTheme="minorHAnsi" w:cstheme="minorHAnsi"/>
        </w:rPr>
        <w:t xml:space="preserve"> and nutritional needs</w:t>
      </w:r>
    </w:p>
    <w:p w14:paraId="7CAA1387" w14:textId="49D08126" w:rsidR="00FB471F" w:rsidRPr="006B6746" w:rsidRDefault="00FB471F" w:rsidP="00FB471F">
      <w:pPr>
        <w:pStyle w:val="ListParagraph"/>
        <w:numPr>
          <w:ilvl w:val="0"/>
          <w:numId w:val="2"/>
        </w:numPr>
        <w:contextualSpacing/>
        <w:rPr>
          <w:rFonts w:asciiTheme="minorHAnsi" w:hAnsiTheme="minorHAnsi" w:cstheme="minorHAnsi"/>
        </w:rPr>
      </w:pPr>
      <w:r w:rsidRPr="006B6746">
        <w:rPr>
          <w:rFonts w:asciiTheme="minorHAnsi" w:hAnsiTheme="minorHAnsi" w:cstheme="minorHAnsi"/>
        </w:rPr>
        <w:t xml:space="preserve">Ensures that residents are ready to receive services in a timely manner e.g. appointments, medications, treatment, labs, </w:t>
      </w:r>
      <w:r w:rsidR="006F4338" w:rsidRPr="006B6746">
        <w:rPr>
          <w:rFonts w:asciiTheme="minorHAnsi" w:hAnsiTheme="minorHAnsi" w:cstheme="minorHAnsi"/>
        </w:rPr>
        <w:t>procedures,</w:t>
      </w:r>
      <w:r w:rsidRPr="006B6746">
        <w:rPr>
          <w:rFonts w:asciiTheme="minorHAnsi" w:hAnsiTheme="minorHAnsi" w:cstheme="minorHAnsi"/>
        </w:rPr>
        <w:t xml:space="preserve"> and therapies</w:t>
      </w:r>
    </w:p>
    <w:p w14:paraId="23BC1AE8" w14:textId="77777777" w:rsidR="00FB471F" w:rsidRPr="006B6746" w:rsidRDefault="00FB471F" w:rsidP="00FB471F">
      <w:pPr>
        <w:pStyle w:val="ListParagraph"/>
        <w:numPr>
          <w:ilvl w:val="0"/>
          <w:numId w:val="2"/>
        </w:numPr>
        <w:contextualSpacing/>
        <w:rPr>
          <w:rFonts w:asciiTheme="minorHAnsi" w:hAnsiTheme="minorHAnsi" w:cstheme="minorHAnsi"/>
        </w:rPr>
      </w:pPr>
      <w:r w:rsidRPr="006B6746">
        <w:rPr>
          <w:rFonts w:asciiTheme="minorHAnsi" w:hAnsiTheme="minorHAnsi" w:cstheme="minorHAnsi"/>
        </w:rPr>
        <w:t>Safeguards resident belongings, reporting resident and/or family concerns of unexplained loss</w:t>
      </w:r>
    </w:p>
    <w:p w14:paraId="0260E950" w14:textId="77777777" w:rsidR="00FB471F" w:rsidRPr="006B6746" w:rsidRDefault="00FB471F" w:rsidP="00FB471F">
      <w:pPr>
        <w:pStyle w:val="ListParagraph"/>
        <w:numPr>
          <w:ilvl w:val="0"/>
          <w:numId w:val="2"/>
        </w:numPr>
        <w:contextualSpacing/>
        <w:rPr>
          <w:rFonts w:asciiTheme="minorHAnsi" w:hAnsiTheme="minorHAnsi" w:cstheme="minorHAnsi"/>
        </w:rPr>
      </w:pPr>
      <w:r w:rsidRPr="006B6746">
        <w:rPr>
          <w:rFonts w:asciiTheme="minorHAnsi" w:hAnsiTheme="minorHAnsi" w:cstheme="minorHAnsi"/>
        </w:rPr>
        <w:t>Ensures that all resident and employee safety policies are followed e.g. Incidents, accidents, injury, Fire, disaster, use of and application of physical restraints</w:t>
      </w:r>
    </w:p>
    <w:p w14:paraId="5AE349EC"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Practices excellent stewardship by utilizing supplies wisely and is conscious of costs to residents</w:t>
      </w:r>
    </w:p>
    <w:p w14:paraId="5C97D4DA" w14:textId="77777777" w:rsidR="00FB471F" w:rsidRPr="006B6746" w:rsidRDefault="00FB471F" w:rsidP="00FB471F">
      <w:pPr>
        <w:ind w:left="360"/>
        <w:rPr>
          <w:rFonts w:asciiTheme="minorHAnsi" w:hAnsiTheme="minorHAnsi" w:cstheme="minorHAnsi"/>
          <w:sz w:val="22"/>
          <w:szCs w:val="22"/>
        </w:rPr>
      </w:pPr>
    </w:p>
    <w:p w14:paraId="47CD922D" w14:textId="77777777" w:rsidR="00FB471F" w:rsidRPr="006B6746" w:rsidRDefault="00FB471F" w:rsidP="00FB471F">
      <w:pPr>
        <w:rPr>
          <w:rFonts w:asciiTheme="minorHAnsi" w:hAnsiTheme="minorHAnsi" w:cstheme="minorHAnsi"/>
          <w:iCs/>
          <w:sz w:val="22"/>
          <w:szCs w:val="22"/>
        </w:rPr>
      </w:pPr>
      <w:r w:rsidRPr="006B6746">
        <w:rPr>
          <w:rFonts w:asciiTheme="minorHAnsi" w:hAnsiTheme="minorHAnsi" w:cstheme="minorHAnsi"/>
          <w:iCs/>
          <w:sz w:val="22"/>
          <w:szCs w:val="22"/>
        </w:rPr>
        <w:t>General</w:t>
      </w:r>
    </w:p>
    <w:p w14:paraId="346DA02A"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Ability to understand and follow policies and procedures.</w:t>
      </w:r>
    </w:p>
    <w:p w14:paraId="6CA64099" w14:textId="1B08A223"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 xml:space="preserve">Understanding and support of mission, </w:t>
      </w:r>
      <w:r w:rsidR="006F4338" w:rsidRPr="006B6746">
        <w:rPr>
          <w:rFonts w:asciiTheme="minorHAnsi" w:hAnsiTheme="minorHAnsi" w:cstheme="minorHAnsi"/>
          <w:sz w:val="22"/>
          <w:szCs w:val="22"/>
        </w:rPr>
        <w:t>vision,</w:t>
      </w:r>
      <w:r w:rsidRPr="006B6746">
        <w:rPr>
          <w:rFonts w:asciiTheme="minorHAnsi" w:hAnsiTheme="minorHAnsi" w:cstheme="minorHAnsi"/>
          <w:sz w:val="22"/>
          <w:szCs w:val="22"/>
        </w:rPr>
        <w:t xml:space="preserve"> and values.</w:t>
      </w:r>
    </w:p>
    <w:p w14:paraId="41092984"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Understanding of and ability to deal with confidential information with discretion.</w:t>
      </w:r>
    </w:p>
    <w:p w14:paraId="178A7137"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Reliable attendance for scheduled hours and the willingness to be flexible in covering additional hours, including weekends, holidays, and other times.</w:t>
      </w:r>
    </w:p>
    <w:p w14:paraId="352610AA"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Maintaining perspective and a sense of humor, responding positively to rapidly changing demands.</w:t>
      </w:r>
    </w:p>
    <w:p w14:paraId="105A20C1" w14:textId="3B7CACD5"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 xml:space="preserve">Handling people and situations with understanding, </w:t>
      </w:r>
      <w:r w:rsidR="006F4338" w:rsidRPr="006B6746">
        <w:rPr>
          <w:rFonts w:asciiTheme="minorHAnsi" w:hAnsiTheme="minorHAnsi" w:cstheme="minorHAnsi"/>
          <w:sz w:val="22"/>
          <w:szCs w:val="22"/>
        </w:rPr>
        <w:t>diplomacy,</w:t>
      </w:r>
      <w:r w:rsidRPr="006B6746">
        <w:rPr>
          <w:rFonts w:asciiTheme="minorHAnsi" w:hAnsiTheme="minorHAnsi" w:cstheme="minorHAnsi"/>
          <w:sz w:val="22"/>
          <w:szCs w:val="22"/>
        </w:rPr>
        <w:t xml:space="preserve"> and tact.</w:t>
      </w:r>
    </w:p>
    <w:p w14:paraId="6CA73B2A"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Setting priorities and handling multiple tasks to deadline.</w:t>
      </w:r>
    </w:p>
    <w:p w14:paraId="6695BD28"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Working cooperatively in a team environment.</w:t>
      </w:r>
    </w:p>
    <w:p w14:paraId="19868DF6" w14:textId="2E6458D8"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Problem solving and ability to handle unexpected</w:t>
      </w:r>
      <w:r w:rsidR="006B6746">
        <w:rPr>
          <w:rFonts w:asciiTheme="minorHAnsi" w:hAnsiTheme="minorHAnsi" w:cstheme="minorHAnsi"/>
          <w:sz w:val="22"/>
          <w:szCs w:val="22"/>
        </w:rPr>
        <w:t xml:space="preserve"> and </w:t>
      </w:r>
      <w:r w:rsidRPr="006B6746">
        <w:rPr>
          <w:rFonts w:asciiTheme="minorHAnsi" w:hAnsiTheme="minorHAnsi" w:cstheme="minorHAnsi"/>
          <w:sz w:val="22"/>
          <w:szCs w:val="22"/>
        </w:rPr>
        <w:t>unpredictable circumstances.</w:t>
      </w:r>
    </w:p>
    <w:p w14:paraId="5A00D575"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Initiative.</w:t>
      </w:r>
    </w:p>
    <w:p w14:paraId="6D09C118" w14:textId="0996FF23"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 xml:space="preserve">Ability to work in situations involving frequent changes of tasks using different techniques, </w:t>
      </w:r>
      <w:r w:rsidR="006F4338" w:rsidRPr="006B6746">
        <w:rPr>
          <w:rFonts w:asciiTheme="minorHAnsi" w:hAnsiTheme="minorHAnsi" w:cstheme="minorHAnsi"/>
          <w:sz w:val="22"/>
          <w:szCs w:val="22"/>
        </w:rPr>
        <w:t>procedures,</w:t>
      </w:r>
      <w:r w:rsidRPr="006B6746">
        <w:rPr>
          <w:rFonts w:asciiTheme="minorHAnsi" w:hAnsiTheme="minorHAnsi" w:cstheme="minorHAnsi"/>
          <w:sz w:val="22"/>
          <w:szCs w:val="22"/>
        </w:rPr>
        <w:t xml:space="preserve"> or degrees of attentiveness without loss of efficiency or composure.</w:t>
      </w:r>
    </w:p>
    <w:p w14:paraId="2A419C86"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Must have a genuine interest in caring for the elderly and long-term care of residents.</w:t>
      </w:r>
    </w:p>
    <w:p w14:paraId="321E7C40"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Must have competent documentation skills and ability to use medical devises as indicated in a safe manner for resident.</w:t>
      </w:r>
    </w:p>
    <w:p w14:paraId="5691663C"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Ability to work in situations that involve interpersonal relationships in a job setting beyond giving and receiving work instructions.</w:t>
      </w:r>
    </w:p>
    <w:p w14:paraId="230BF479" w14:textId="77777777" w:rsidR="00FB471F" w:rsidRPr="006B6746" w:rsidRDefault="00FB471F" w:rsidP="00FB471F">
      <w:pPr>
        <w:numPr>
          <w:ilvl w:val="0"/>
          <w:numId w:val="1"/>
        </w:numPr>
        <w:rPr>
          <w:rFonts w:asciiTheme="minorHAnsi" w:hAnsiTheme="minorHAnsi" w:cstheme="minorHAnsi"/>
          <w:sz w:val="22"/>
          <w:szCs w:val="22"/>
        </w:rPr>
      </w:pPr>
      <w:r w:rsidRPr="006B6746">
        <w:rPr>
          <w:rFonts w:asciiTheme="minorHAnsi" w:hAnsiTheme="minorHAnsi" w:cstheme="minorHAnsi"/>
          <w:sz w:val="22"/>
          <w:szCs w:val="22"/>
        </w:rPr>
        <w:t>Ability to work in situation that involve coping with circumstances dangerous to the worker and others.</w:t>
      </w:r>
    </w:p>
    <w:p w14:paraId="1CAE9648" w14:textId="77777777" w:rsidR="00FB471F" w:rsidRPr="006B6746" w:rsidRDefault="00FB471F" w:rsidP="00FB471F">
      <w:pPr>
        <w:ind w:left="720"/>
        <w:rPr>
          <w:rFonts w:asciiTheme="minorHAnsi" w:hAnsiTheme="minorHAnsi" w:cstheme="minorHAnsi"/>
          <w:sz w:val="22"/>
          <w:szCs w:val="22"/>
        </w:rPr>
      </w:pPr>
    </w:p>
    <w:p w14:paraId="70C81734" w14:textId="77777777" w:rsidR="00FB471F" w:rsidRPr="006B6746" w:rsidRDefault="00FB471F" w:rsidP="00FB471F">
      <w:pPr>
        <w:rPr>
          <w:rFonts w:asciiTheme="minorHAnsi" w:hAnsiTheme="minorHAnsi" w:cstheme="minorHAnsi"/>
          <w:b/>
          <w:bCs/>
          <w:sz w:val="22"/>
          <w:szCs w:val="22"/>
        </w:rPr>
      </w:pPr>
      <w:r w:rsidRPr="006B6746">
        <w:rPr>
          <w:rFonts w:asciiTheme="minorHAnsi" w:hAnsiTheme="minorHAnsi" w:cstheme="minorHAnsi"/>
          <w:b/>
          <w:bCs/>
          <w:sz w:val="22"/>
          <w:szCs w:val="22"/>
        </w:rPr>
        <w:t>Required Qualifications</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120"/>
        <w:gridCol w:w="6227"/>
        <w:gridCol w:w="1165"/>
      </w:tblGrid>
      <w:tr w:rsidR="00FB471F" w:rsidRPr="006B6746" w14:paraId="02D957AE" w14:textId="77777777" w:rsidTr="002E594C">
        <w:trPr>
          <w:tblCellSpacing w:w="7" w:type="dxa"/>
        </w:trPr>
        <w:tc>
          <w:tcPr>
            <w:tcW w:w="1478" w:type="pct"/>
            <w:hideMark/>
          </w:tcPr>
          <w:p w14:paraId="472F17EE" w14:textId="77777777" w:rsidR="00FB471F" w:rsidRPr="006B6746" w:rsidRDefault="00FB471F" w:rsidP="002E594C">
            <w:pPr>
              <w:rPr>
                <w:rFonts w:asciiTheme="minorHAnsi" w:hAnsiTheme="minorHAnsi" w:cstheme="minorHAnsi"/>
                <w:b/>
                <w:sz w:val="22"/>
                <w:szCs w:val="22"/>
              </w:rPr>
            </w:pPr>
            <w:r w:rsidRPr="006B6746">
              <w:rPr>
                <w:rFonts w:asciiTheme="minorHAnsi" w:hAnsiTheme="minorHAnsi" w:cstheme="minorHAnsi"/>
                <w:b/>
                <w:sz w:val="22"/>
                <w:szCs w:val="22"/>
              </w:rPr>
              <w:t>Education:</w:t>
            </w:r>
          </w:p>
        </w:tc>
        <w:tc>
          <w:tcPr>
            <w:tcW w:w="3502" w:type="pct"/>
            <w:gridSpan w:val="2"/>
            <w:hideMark/>
          </w:tcPr>
          <w:p w14:paraId="74B5F0FB" w14:textId="3F0CDDA4" w:rsidR="00FB471F" w:rsidRPr="006B6746" w:rsidRDefault="00FB471F" w:rsidP="002E594C">
            <w:pPr>
              <w:rPr>
                <w:rFonts w:asciiTheme="minorHAnsi" w:hAnsiTheme="minorHAnsi" w:cstheme="minorHAnsi"/>
                <w:b/>
                <w:sz w:val="22"/>
                <w:szCs w:val="22"/>
              </w:rPr>
            </w:pPr>
            <w:r w:rsidRPr="006B6746">
              <w:rPr>
                <w:rFonts w:asciiTheme="minorHAnsi" w:hAnsiTheme="minorHAnsi" w:cstheme="minorHAnsi"/>
                <w:b/>
                <w:sz w:val="22"/>
                <w:szCs w:val="22"/>
              </w:rPr>
              <w:t>High School Diploma or equivalent</w:t>
            </w:r>
          </w:p>
          <w:p w14:paraId="02EAC021" w14:textId="77777777" w:rsidR="00FB471F" w:rsidRPr="006B6746" w:rsidRDefault="00FB471F" w:rsidP="002E594C">
            <w:pPr>
              <w:rPr>
                <w:rFonts w:asciiTheme="minorHAnsi" w:hAnsiTheme="minorHAnsi" w:cstheme="minorHAnsi"/>
                <w:b/>
                <w:sz w:val="22"/>
                <w:szCs w:val="22"/>
              </w:rPr>
            </w:pPr>
            <w:r w:rsidRPr="006B6746">
              <w:rPr>
                <w:rFonts w:asciiTheme="minorHAnsi" w:hAnsiTheme="minorHAnsi" w:cstheme="minorHAnsi"/>
                <w:b/>
                <w:sz w:val="22"/>
                <w:szCs w:val="22"/>
              </w:rPr>
              <w:t>Enrolled in Nursing Program or Graduated within the last 30 days</w:t>
            </w:r>
          </w:p>
        </w:tc>
      </w:tr>
      <w:tr w:rsidR="00FB471F" w:rsidRPr="006B6746" w14:paraId="569B0D6C" w14:textId="77777777" w:rsidTr="002E594C">
        <w:trPr>
          <w:tblCellSpacing w:w="7" w:type="dxa"/>
        </w:trPr>
        <w:tc>
          <w:tcPr>
            <w:tcW w:w="4987" w:type="pct"/>
            <w:gridSpan w:val="3"/>
            <w:hideMark/>
          </w:tcPr>
          <w:p w14:paraId="67056FB3" w14:textId="77777777" w:rsidR="00FB471F" w:rsidRPr="006B6746" w:rsidRDefault="006B6746" w:rsidP="002E594C">
            <w:pPr>
              <w:rPr>
                <w:rFonts w:asciiTheme="minorHAnsi" w:hAnsiTheme="minorHAnsi" w:cstheme="minorHAnsi"/>
                <w:b/>
                <w:sz w:val="22"/>
                <w:szCs w:val="22"/>
              </w:rPr>
            </w:pPr>
            <w:r w:rsidRPr="006B6746">
              <w:rPr>
                <w:rFonts w:asciiTheme="minorHAnsi" w:hAnsiTheme="minorHAnsi" w:cstheme="minorHAnsi"/>
                <w:b/>
                <w:sz w:val="22"/>
                <w:szCs w:val="22"/>
              </w:rPr>
              <w:pict w14:anchorId="55F4818D">
                <v:rect id="_x0000_i1025" style="width:0;height:1.5pt" o:hralign="center" o:hrstd="t" o:hr="t" fillcolor="#a0a0a0" stroked="f"/>
              </w:pict>
            </w:r>
          </w:p>
        </w:tc>
      </w:tr>
      <w:tr w:rsidR="00FB471F" w:rsidRPr="006B6746" w14:paraId="432666C5" w14:textId="77777777" w:rsidTr="002E594C">
        <w:trPr>
          <w:tblCellSpacing w:w="7" w:type="dxa"/>
        </w:trPr>
        <w:tc>
          <w:tcPr>
            <w:tcW w:w="1478" w:type="pct"/>
            <w:hideMark/>
          </w:tcPr>
          <w:p w14:paraId="155ED3E9" w14:textId="77777777" w:rsidR="00FB471F" w:rsidRPr="006B6746" w:rsidRDefault="00FB471F" w:rsidP="002E594C">
            <w:pPr>
              <w:rPr>
                <w:rFonts w:asciiTheme="minorHAnsi" w:hAnsiTheme="minorHAnsi" w:cstheme="minorHAnsi"/>
                <w:b/>
                <w:sz w:val="22"/>
                <w:szCs w:val="22"/>
              </w:rPr>
            </w:pPr>
            <w:r w:rsidRPr="006B6746">
              <w:rPr>
                <w:rFonts w:asciiTheme="minorHAnsi" w:hAnsiTheme="minorHAnsi" w:cstheme="minorHAnsi"/>
                <w:b/>
                <w:sz w:val="22"/>
                <w:szCs w:val="22"/>
              </w:rPr>
              <w:t>Experience:</w:t>
            </w:r>
          </w:p>
        </w:tc>
        <w:tc>
          <w:tcPr>
            <w:tcW w:w="3502" w:type="pct"/>
            <w:gridSpan w:val="2"/>
            <w:hideMark/>
          </w:tcPr>
          <w:p w14:paraId="71F445CB" w14:textId="77777777" w:rsidR="00FB471F" w:rsidRPr="006B6746" w:rsidRDefault="00FB471F" w:rsidP="002E594C">
            <w:pPr>
              <w:rPr>
                <w:rFonts w:asciiTheme="minorHAnsi" w:hAnsiTheme="minorHAnsi" w:cstheme="minorHAnsi"/>
                <w:b/>
                <w:sz w:val="22"/>
                <w:szCs w:val="22"/>
              </w:rPr>
            </w:pPr>
            <w:r w:rsidRPr="006B6746">
              <w:rPr>
                <w:rFonts w:asciiTheme="minorHAnsi" w:hAnsiTheme="minorHAnsi" w:cstheme="minorHAnsi"/>
                <w:b/>
                <w:sz w:val="22"/>
                <w:szCs w:val="22"/>
              </w:rPr>
              <w:t> </w:t>
            </w:r>
          </w:p>
        </w:tc>
      </w:tr>
      <w:tr w:rsidR="00FB471F" w:rsidRPr="006B6746" w14:paraId="70317EE6" w14:textId="77777777" w:rsidTr="002E594C">
        <w:trPr>
          <w:tblCellSpacing w:w="7" w:type="dxa"/>
        </w:trPr>
        <w:tc>
          <w:tcPr>
            <w:tcW w:w="4987" w:type="pct"/>
            <w:gridSpan w:val="3"/>
            <w:hideMark/>
          </w:tcPr>
          <w:p w14:paraId="33416E4E" w14:textId="77777777" w:rsidR="00FB471F" w:rsidRPr="006B6746" w:rsidRDefault="006B6746" w:rsidP="002E594C">
            <w:pPr>
              <w:rPr>
                <w:rFonts w:asciiTheme="minorHAnsi" w:hAnsiTheme="minorHAnsi" w:cstheme="minorHAnsi"/>
                <w:b/>
                <w:sz w:val="22"/>
                <w:szCs w:val="22"/>
              </w:rPr>
            </w:pPr>
            <w:r w:rsidRPr="006B6746">
              <w:rPr>
                <w:rFonts w:asciiTheme="minorHAnsi" w:hAnsiTheme="minorHAnsi" w:cstheme="minorHAnsi"/>
                <w:b/>
                <w:sz w:val="22"/>
                <w:szCs w:val="22"/>
              </w:rPr>
              <w:pict w14:anchorId="201AEBB2">
                <v:rect id="_x0000_i1026" style="width:0;height:1.5pt" o:hralign="center" o:hrstd="t" o:hr="t" fillcolor="#a0a0a0" stroked="f"/>
              </w:pict>
            </w:r>
          </w:p>
        </w:tc>
      </w:tr>
      <w:tr w:rsidR="00FB471F" w:rsidRPr="006B6746" w14:paraId="3C5070E7" w14:textId="77777777" w:rsidTr="002E594C">
        <w:trPr>
          <w:trHeight w:val="146"/>
          <w:tblCellSpacing w:w="7" w:type="dxa"/>
        </w:trPr>
        <w:tc>
          <w:tcPr>
            <w:tcW w:w="1478" w:type="pct"/>
          </w:tcPr>
          <w:p w14:paraId="35DE3238" w14:textId="77777777" w:rsidR="00FB471F" w:rsidRPr="006B6746" w:rsidRDefault="00FB471F" w:rsidP="002E594C">
            <w:pPr>
              <w:rPr>
                <w:rFonts w:asciiTheme="minorHAnsi" w:hAnsiTheme="minorHAnsi" w:cstheme="minorHAnsi"/>
                <w:b/>
                <w:sz w:val="22"/>
                <w:szCs w:val="22"/>
              </w:rPr>
            </w:pPr>
          </w:p>
        </w:tc>
        <w:tc>
          <w:tcPr>
            <w:tcW w:w="3502" w:type="pct"/>
            <w:gridSpan w:val="2"/>
          </w:tcPr>
          <w:p w14:paraId="28396124" w14:textId="77777777" w:rsidR="00FB471F" w:rsidRPr="006B6746" w:rsidRDefault="00FB471F" w:rsidP="002E594C">
            <w:pPr>
              <w:rPr>
                <w:rFonts w:asciiTheme="minorHAnsi" w:hAnsiTheme="minorHAnsi" w:cstheme="minorHAnsi"/>
                <w:b/>
                <w:sz w:val="22"/>
                <w:szCs w:val="22"/>
              </w:rPr>
            </w:pPr>
          </w:p>
        </w:tc>
      </w:tr>
      <w:tr w:rsidR="00FB471F" w:rsidRPr="006B6746" w14:paraId="2E8C1FAC" w14:textId="77777777" w:rsidTr="002E594C">
        <w:trPr>
          <w:tblCellSpacing w:w="7" w:type="dxa"/>
        </w:trPr>
        <w:tc>
          <w:tcPr>
            <w:tcW w:w="4987" w:type="pct"/>
            <w:gridSpan w:val="3"/>
            <w:hideMark/>
          </w:tcPr>
          <w:p w14:paraId="75082B0D" w14:textId="77777777" w:rsidR="00FB471F" w:rsidRPr="006B6746" w:rsidRDefault="00FB471F" w:rsidP="002E594C">
            <w:pPr>
              <w:rPr>
                <w:rFonts w:asciiTheme="minorHAnsi" w:hAnsiTheme="minorHAnsi" w:cstheme="minorHAnsi"/>
                <w:b/>
                <w:sz w:val="22"/>
                <w:szCs w:val="22"/>
              </w:rPr>
            </w:pPr>
            <w:r w:rsidRPr="006B6746">
              <w:rPr>
                <w:rFonts w:asciiTheme="minorHAnsi" w:hAnsiTheme="minorHAnsi" w:cstheme="minorHAnsi"/>
                <w:b/>
                <w:sz w:val="22"/>
                <w:szCs w:val="22"/>
              </w:rPr>
              <w:t>Knowledge, Skills, and Abilities:</w:t>
            </w:r>
          </w:p>
          <w:p w14:paraId="55688975" w14:textId="77777777" w:rsidR="00FB471F" w:rsidRPr="006B6746" w:rsidRDefault="00FB471F" w:rsidP="00FB471F">
            <w:pPr>
              <w:numPr>
                <w:ilvl w:val="0"/>
                <w:numId w:val="4"/>
              </w:numPr>
              <w:rPr>
                <w:rFonts w:asciiTheme="minorHAnsi" w:hAnsiTheme="minorHAnsi" w:cstheme="minorHAnsi"/>
                <w:b/>
                <w:sz w:val="22"/>
                <w:szCs w:val="22"/>
              </w:rPr>
            </w:pPr>
            <w:r w:rsidRPr="006B6746">
              <w:rPr>
                <w:rFonts w:asciiTheme="minorHAnsi" w:hAnsiTheme="minorHAnsi" w:cstheme="minorHAnsi"/>
                <w:sz w:val="22"/>
                <w:szCs w:val="22"/>
              </w:rPr>
              <w:t>Must understand importance of and maintain confidentiality of patient information.</w:t>
            </w:r>
          </w:p>
          <w:p w14:paraId="266E3189" w14:textId="77777777" w:rsidR="00FB471F" w:rsidRPr="006B6746" w:rsidRDefault="00FB471F" w:rsidP="00FB471F">
            <w:pPr>
              <w:numPr>
                <w:ilvl w:val="0"/>
                <w:numId w:val="4"/>
              </w:numPr>
              <w:rPr>
                <w:rFonts w:asciiTheme="minorHAnsi" w:hAnsiTheme="minorHAnsi" w:cstheme="minorHAnsi"/>
                <w:b/>
                <w:sz w:val="22"/>
                <w:szCs w:val="22"/>
              </w:rPr>
            </w:pPr>
            <w:r w:rsidRPr="006B6746">
              <w:rPr>
                <w:rFonts w:asciiTheme="minorHAnsi" w:hAnsiTheme="minorHAnsi" w:cstheme="minorHAnsi"/>
                <w:sz w:val="22"/>
                <w:szCs w:val="22"/>
              </w:rPr>
              <w:lastRenderedPageBreak/>
              <w:t>Exhibit an attitude, which promotes harmony and goodwill among patients, residents, caregivers, and coworkers.</w:t>
            </w:r>
          </w:p>
          <w:p w14:paraId="6C6F1B0D" w14:textId="77777777" w:rsidR="00FB471F" w:rsidRPr="006B6746" w:rsidRDefault="00FB471F" w:rsidP="00FB471F">
            <w:pPr>
              <w:numPr>
                <w:ilvl w:val="0"/>
                <w:numId w:val="4"/>
              </w:numPr>
              <w:rPr>
                <w:rFonts w:asciiTheme="minorHAnsi" w:hAnsiTheme="minorHAnsi" w:cstheme="minorHAnsi"/>
                <w:b/>
                <w:sz w:val="22"/>
                <w:szCs w:val="22"/>
              </w:rPr>
            </w:pPr>
            <w:r w:rsidRPr="006B6746">
              <w:rPr>
                <w:rFonts w:asciiTheme="minorHAnsi" w:hAnsiTheme="minorHAnsi" w:cstheme="minorHAnsi"/>
                <w:sz w:val="22"/>
                <w:szCs w:val="22"/>
              </w:rPr>
              <w:t>Must communicate clearly and effectively both verbally and in writing and in a timely manner.</w:t>
            </w:r>
          </w:p>
          <w:p w14:paraId="7D6DAA18" w14:textId="77777777" w:rsidR="00FB471F" w:rsidRPr="006B6746" w:rsidRDefault="00FB471F" w:rsidP="00FB471F">
            <w:pPr>
              <w:numPr>
                <w:ilvl w:val="0"/>
                <w:numId w:val="4"/>
              </w:numPr>
              <w:rPr>
                <w:rFonts w:asciiTheme="minorHAnsi" w:hAnsiTheme="minorHAnsi" w:cstheme="minorHAnsi"/>
                <w:b/>
                <w:sz w:val="22"/>
                <w:szCs w:val="22"/>
              </w:rPr>
            </w:pPr>
            <w:r w:rsidRPr="006B6746">
              <w:rPr>
                <w:rFonts w:asciiTheme="minorHAnsi" w:hAnsiTheme="minorHAnsi" w:cstheme="minorHAnsi"/>
                <w:sz w:val="22"/>
                <w:szCs w:val="22"/>
              </w:rPr>
              <w:t>Must be able to listen effectively to patients, residents, caregivers, co-workers, and supervisor.</w:t>
            </w:r>
          </w:p>
          <w:p w14:paraId="73235BF8" w14:textId="77777777" w:rsidR="00FB471F" w:rsidRPr="006B6746" w:rsidRDefault="00FB471F" w:rsidP="00FB471F">
            <w:pPr>
              <w:numPr>
                <w:ilvl w:val="0"/>
                <w:numId w:val="4"/>
              </w:numPr>
              <w:rPr>
                <w:rFonts w:asciiTheme="minorHAnsi" w:hAnsiTheme="minorHAnsi" w:cstheme="minorHAnsi"/>
                <w:b/>
                <w:sz w:val="22"/>
                <w:szCs w:val="22"/>
              </w:rPr>
            </w:pPr>
            <w:r w:rsidRPr="006B6746">
              <w:rPr>
                <w:rFonts w:asciiTheme="minorHAnsi" w:hAnsiTheme="minorHAnsi" w:cstheme="minorHAnsi"/>
                <w:sz w:val="22"/>
                <w:szCs w:val="22"/>
              </w:rPr>
              <w:t>Must have competent documentation skills.</w:t>
            </w:r>
          </w:p>
        </w:tc>
      </w:tr>
      <w:tr w:rsidR="00FB471F" w:rsidRPr="006B6746" w14:paraId="1BA4FEA2" w14:textId="77777777" w:rsidTr="002E594C">
        <w:trPr>
          <w:trHeight w:val="28"/>
          <w:tblCellSpacing w:w="7" w:type="dxa"/>
        </w:trPr>
        <w:tc>
          <w:tcPr>
            <w:tcW w:w="4441" w:type="pct"/>
            <w:gridSpan w:val="2"/>
          </w:tcPr>
          <w:p w14:paraId="50A7D696" w14:textId="77777777" w:rsidR="00FB471F" w:rsidRPr="006B6746" w:rsidRDefault="00FB471F" w:rsidP="002E594C">
            <w:pPr>
              <w:ind w:left="720"/>
              <w:rPr>
                <w:rFonts w:asciiTheme="minorHAnsi" w:hAnsiTheme="minorHAnsi" w:cstheme="minorHAnsi"/>
                <w:sz w:val="22"/>
                <w:szCs w:val="22"/>
              </w:rPr>
            </w:pPr>
          </w:p>
        </w:tc>
        <w:tc>
          <w:tcPr>
            <w:tcW w:w="539" w:type="pct"/>
          </w:tcPr>
          <w:p w14:paraId="51E00ECF" w14:textId="77777777" w:rsidR="00FB471F" w:rsidRPr="006B6746" w:rsidRDefault="00FB471F" w:rsidP="002E594C">
            <w:pPr>
              <w:rPr>
                <w:rFonts w:asciiTheme="minorHAnsi" w:hAnsiTheme="minorHAnsi" w:cstheme="minorHAnsi"/>
                <w:b/>
                <w:sz w:val="22"/>
                <w:szCs w:val="22"/>
              </w:rPr>
            </w:pPr>
          </w:p>
        </w:tc>
      </w:tr>
    </w:tbl>
    <w:p w14:paraId="23C941C1" w14:textId="77777777" w:rsidR="00FB471F" w:rsidRPr="006B6746" w:rsidRDefault="00FB471F" w:rsidP="00FB471F">
      <w:pPr>
        <w:rPr>
          <w:rFonts w:asciiTheme="minorHAnsi" w:hAnsiTheme="minorHAnsi" w:cstheme="minorHAnsi"/>
          <w:b/>
          <w:bCs/>
          <w:sz w:val="22"/>
          <w:szCs w:val="22"/>
          <w:u w:val="single"/>
        </w:rPr>
      </w:pPr>
      <w:r w:rsidRPr="006B6746">
        <w:rPr>
          <w:rFonts w:asciiTheme="minorHAnsi" w:hAnsiTheme="minorHAnsi" w:cstheme="minorHAnsi"/>
          <w:b/>
          <w:bCs/>
          <w:sz w:val="22"/>
          <w:szCs w:val="22"/>
          <w:u w:val="single"/>
        </w:rPr>
        <w:t>ADA Requirements:</w:t>
      </w:r>
    </w:p>
    <w:p w14:paraId="331CFB98" w14:textId="77777777" w:rsidR="006B6746" w:rsidRPr="006B6746" w:rsidRDefault="006B6746" w:rsidP="00FB471F">
      <w:pPr>
        <w:autoSpaceDE w:val="0"/>
        <w:autoSpaceDN w:val="0"/>
        <w:adjustRightInd w:val="0"/>
        <w:rPr>
          <w:rFonts w:asciiTheme="minorHAnsi" w:hAnsiTheme="minorHAnsi" w:cstheme="minorHAnsi"/>
          <w:b/>
          <w:bCs/>
          <w:sz w:val="22"/>
          <w:szCs w:val="22"/>
        </w:rPr>
      </w:pPr>
    </w:p>
    <w:p w14:paraId="7AEC45BA" w14:textId="62355579" w:rsidR="00FB471F" w:rsidRPr="006B6746" w:rsidRDefault="00FB471F" w:rsidP="00FB471F">
      <w:pPr>
        <w:autoSpaceDE w:val="0"/>
        <w:autoSpaceDN w:val="0"/>
        <w:adjustRightInd w:val="0"/>
        <w:rPr>
          <w:rFonts w:asciiTheme="minorHAnsi" w:hAnsiTheme="minorHAnsi" w:cstheme="minorHAnsi"/>
          <w:sz w:val="22"/>
          <w:szCs w:val="22"/>
        </w:rPr>
      </w:pPr>
      <w:r w:rsidRPr="006B6746">
        <w:rPr>
          <w:rFonts w:asciiTheme="minorHAnsi" w:hAnsiTheme="minorHAnsi" w:cstheme="minorHAnsi"/>
          <w:b/>
          <w:bCs/>
          <w:sz w:val="22"/>
          <w:szCs w:val="22"/>
        </w:rPr>
        <w:t>P</w:t>
      </w:r>
      <w:r w:rsidR="006B6746" w:rsidRPr="006B6746">
        <w:rPr>
          <w:rFonts w:asciiTheme="minorHAnsi" w:hAnsiTheme="minorHAnsi" w:cstheme="minorHAnsi"/>
          <w:b/>
          <w:bCs/>
          <w:sz w:val="22"/>
          <w:szCs w:val="22"/>
        </w:rPr>
        <w:t>hysical Demands</w:t>
      </w:r>
      <w:r w:rsidRPr="006B6746">
        <w:rPr>
          <w:rFonts w:asciiTheme="minorHAnsi" w:hAnsiTheme="minorHAnsi" w:cstheme="minorHAnsi"/>
          <w:b/>
          <w:bCs/>
          <w:sz w:val="22"/>
          <w:szCs w:val="22"/>
        </w:rPr>
        <w:t xml:space="preserve"> Strength Level: </w:t>
      </w:r>
      <w:r w:rsidRPr="006B6746">
        <w:rPr>
          <w:rFonts w:asciiTheme="minorHAnsi" w:hAnsiTheme="minorHAnsi" w:cstheme="minorHAnsi"/>
          <w:sz w:val="22"/>
          <w:szCs w:val="22"/>
        </w:rPr>
        <w:t>Heavy</w:t>
      </w:r>
    </w:p>
    <w:p w14:paraId="090EEF78" w14:textId="77777777" w:rsidR="006B6746" w:rsidRPr="006B6746" w:rsidRDefault="00FB471F" w:rsidP="00FB471F">
      <w:pPr>
        <w:pStyle w:val="Heading1"/>
        <w:rPr>
          <w:rFonts w:asciiTheme="minorHAnsi" w:hAnsiTheme="minorHAnsi" w:cstheme="minorHAnsi"/>
          <w:sz w:val="22"/>
          <w:szCs w:val="22"/>
        </w:rPr>
      </w:pPr>
      <w:r w:rsidRPr="006B6746">
        <w:rPr>
          <w:rFonts w:asciiTheme="minorHAnsi" w:hAnsiTheme="minorHAnsi" w:cstheme="minorHAnsi"/>
          <w:sz w:val="22"/>
          <w:szCs w:val="22"/>
        </w:rPr>
        <w:t>O</w:t>
      </w:r>
      <w:r w:rsidR="006B6746" w:rsidRPr="006B6746">
        <w:rPr>
          <w:rFonts w:asciiTheme="minorHAnsi" w:hAnsiTheme="minorHAnsi" w:cstheme="minorHAnsi"/>
          <w:sz w:val="22"/>
          <w:szCs w:val="22"/>
        </w:rPr>
        <w:t>ccasionally (</w:t>
      </w:r>
      <w:r w:rsidRPr="006B6746">
        <w:rPr>
          <w:rFonts w:asciiTheme="minorHAnsi" w:hAnsiTheme="minorHAnsi" w:cstheme="minorHAnsi"/>
          <w:sz w:val="22"/>
          <w:szCs w:val="22"/>
        </w:rPr>
        <w:t xml:space="preserve">O) - 0-33% of the </w:t>
      </w:r>
      <w:r w:rsidR="00632AD6" w:rsidRPr="006B6746">
        <w:rPr>
          <w:rFonts w:asciiTheme="minorHAnsi" w:hAnsiTheme="minorHAnsi" w:cstheme="minorHAnsi"/>
          <w:sz w:val="22"/>
          <w:szCs w:val="22"/>
        </w:rPr>
        <w:t>workday</w:t>
      </w:r>
      <w:r w:rsidRPr="006B6746">
        <w:rPr>
          <w:rFonts w:asciiTheme="minorHAnsi" w:hAnsiTheme="minorHAnsi" w:cstheme="minorHAnsi"/>
          <w:sz w:val="22"/>
          <w:szCs w:val="22"/>
        </w:rPr>
        <w:t xml:space="preserve"> </w:t>
      </w:r>
      <w:r w:rsidRPr="006B6746">
        <w:rPr>
          <w:rFonts w:asciiTheme="minorHAnsi" w:hAnsiTheme="minorHAnsi" w:cstheme="minorHAnsi"/>
          <w:sz w:val="22"/>
          <w:szCs w:val="22"/>
        </w:rPr>
        <w:tab/>
      </w:r>
    </w:p>
    <w:p w14:paraId="699354A1" w14:textId="1CA350C8" w:rsidR="006B6746" w:rsidRPr="006B6746" w:rsidRDefault="006B6746" w:rsidP="00FB471F">
      <w:pPr>
        <w:pStyle w:val="Heading1"/>
        <w:rPr>
          <w:rFonts w:asciiTheme="minorHAnsi" w:hAnsiTheme="minorHAnsi" w:cstheme="minorHAnsi"/>
          <w:sz w:val="22"/>
          <w:szCs w:val="22"/>
        </w:rPr>
      </w:pPr>
      <w:r w:rsidRPr="006B6746">
        <w:rPr>
          <w:rFonts w:asciiTheme="minorHAnsi" w:hAnsiTheme="minorHAnsi" w:cstheme="minorHAnsi"/>
          <w:sz w:val="22"/>
          <w:szCs w:val="22"/>
        </w:rPr>
        <w:t>Frequently (</w:t>
      </w:r>
      <w:r w:rsidR="00FB471F" w:rsidRPr="006B6746">
        <w:rPr>
          <w:rFonts w:asciiTheme="minorHAnsi" w:hAnsiTheme="minorHAnsi" w:cstheme="minorHAnsi"/>
          <w:sz w:val="22"/>
          <w:szCs w:val="22"/>
        </w:rPr>
        <w:t xml:space="preserve">F) - 34-66% of the </w:t>
      </w:r>
      <w:r w:rsidR="006F4338" w:rsidRPr="006B6746">
        <w:rPr>
          <w:rFonts w:asciiTheme="minorHAnsi" w:hAnsiTheme="minorHAnsi" w:cstheme="minorHAnsi"/>
          <w:sz w:val="22"/>
          <w:szCs w:val="22"/>
        </w:rPr>
        <w:t>workday</w:t>
      </w:r>
      <w:r w:rsidR="00FB471F" w:rsidRPr="006B6746">
        <w:rPr>
          <w:rFonts w:asciiTheme="minorHAnsi" w:hAnsiTheme="minorHAnsi" w:cstheme="minorHAnsi"/>
          <w:sz w:val="22"/>
          <w:szCs w:val="22"/>
        </w:rPr>
        <w:t xml:space="preserve"> </w:t>
      </w:r>
      <w:r w:rsidR="00FB471F" w:rsidRPr="006B6746">
        <w:rPr>
          <w:rFonts w:asciiTheme="minorHAnsi" w:hAnsiTheme="minorHAnsi" w:cstheme="minorHAnsi"/>
          <w:sz w:val="22"/>
          <w:szCs w:val="22"/>
        </w:rPr>
        <w:tab/>
      </w:r>
    </w:p>
    <w:p w14:paraId="553BEEC0" w14:textId="6FC8329F" w:rsidR="00FB471F" w:rsidRPr="006B6746" w:rsidRDefault="00FB471F" w:rsidP="00FB471F">
      <w:pPr>
        <w:pStyle w:val="Heading1"/>
        <w:rPr>
          <w:rFonts w:asciiTheme="minorHAnsi" w:hAnsiTheme="minorHAnsi" w:cstheme="minorHAnsi"/>
          <w:sz w:val="22"/>
          <w:szCs w:val="22"/>
        </w:rPr>
      </w:pPr>
      <w:r w:rsidRPr="006B6746">
        <w:rPr>
          <w:rFonts w:asciiTheme="minorHAnsi" w:hAnsiTheme="minorHAnsi" w:cstheme="minorHAnsi"/>
          <w:sz w:val="22"/>
          <w:szCs w:val="22"/>
        </w:rPr>
        <w:t>C</w:t>
      </w:r>
      <w:r w:rsidR="006B6746" w:rsidRPr="006B6746">
        <w:rPr>
          <w:rFonts w:asciiTheme="minorHAnsi" w:hAnsiTheme="minorHAnsi" w:cstheme="minorHAnsi"/>
          <w:sz w:val="22"/>
          <w:szCs w:val="22"/>
        </w:rPr>
        <w:t xml:space="preserve">onstantly </w:t>
      </w:r>
      <w:r w:rsidRPr="006B6746">
        <w:rPr>
          <w:rFonts w:asciiTheme="minorHAnsi" w:hAnsiTheme="minorHAnsi" w:cstheme="minorHAnsi"/>
          <w:sz w:val="22"/>
          <w:szCs w:val="22"/>
        </w:rPr>
        <w:t xml:space="preserve">(C) - 67-100% of the </w:t>
      </w:r>
      <w:r w:rsidR="006B6746" w:rsidRPr="006B6746">
        <w:rPr>
          <w:rFonts w:asciiTheme="minorHAnsi" w:hAnsiTheme="minorHAnsi" w:cstheme="minorHAnsi"/>
          <w:sz w:val="22"/>
          <w:szCs w:val="22"/>
        </w:rPr>
        <w:t>workday</w:t>
      </w:r>
    </w:p>
    <w:p w14:paraId="0ED9E537" w14:textId="77777777" w:rsidR="006B6746" w:rsidRPr="006B6746" w:rsidRDefault="006B6746" w:rsidP="00FB471F">
      <w:pPr>
        <w:autoSpaceDE w:val="0"/>
        <w:autoSpaceDN w:val="0"/>
        <w:adjustRightInd w:val="0"/>
        <w:rPr>
          <w:rFonts w:asciiTheme="minorHAnsi" w:hAnsiTheme="minorHAnsi" w:cstheme="minorHAnsi"/>
          <w:b/>
          <w:bCs/>
          <w:sz w:val="22"/>
          <w:szCs w:val="22"/>
        </w:rPr>
      </w:pPr>
    </w:p>
    <w:p w14:paraId="77431117" w14:textId="405EC5DF"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Stand: </w:t>
      </w:r>
      <w:r w:rsidRPr="006B6746">
        <w:rPr>
          <w:rFonts w:asciiTheme="minorHAnsi" w:hAnsiTheme="minorHAnsi" w:cstheme="minorHAnsi"/>
        </w:rPr>
        <w:t>May be required to stand and /or walk for periods of up to three hours total, up to six to seven hours per day.</w:t>
      </w:r>
    </w:p>
    <w:p w14:paraId="62F39B49"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Walk: </w:t>
      </w:r>
      <w:r w:rsidRPr="006B6746">
        <w:rPr>
          <w:rFonts w:asciiTheme="minorHAnsi" w:hAnsiTheme="minorHAnsi" w:cstheme="minorHAnsi"/>
        </w:rPr>
        <w:t>May be required to stand and /or walk for periods of up to three hours at one time, up to six to seven hours per day.</w:t>
      </w:r>
    </w:p>
    <w:p w14:paraId="36992A25"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Sit: </w:t>
      </w:r>
      <w:r w:rsidRPr="006B6746">
        <w:rPr>
          <w:rFonts w:asciiTheme="minorHAnsi" w:hAnsiTheme="minorHAnsi" w:cstheme="minorHAnsi"/>
        </w:rPr>
        <w:t>May be able to sit for up to two hours while charting medical information.</w:t>
      </w:r>
    </w:p>
    <w:p w14:paraId="2CF29320"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Lift: </w:t>
      </w:r>
      <w:r w:rsidRPr="006B6746">
        <w:rPr>
          <w:rFonts w:asciiTheme="minorHAnsi" w:hAnsiTheme="minorHAnsi" w:cstheme="minorHAnsi"/>
        </w:rPr>
        <w:t>Occasional lifting of resident files weighing approximately five to ten pounds. Lifting up to 25 pounds may be occasionally required when carrying tray filled with treatment remedies. Lifting up to 100 pounds is occasionally required to assist and transfer residents. The correct use of a transfer belt is required to avoid injury to the resident or nurse. Lifting over 100 pounds may be required only on a rare occasion to transfer a larger patient with the assistance of another.</w:t>
      </w:r>
    </w:p>
    <w:p w14:paraId="7103099D" w14:textId="4C431265"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Carry: </w:t>
      </w:r>
      <w:r w:rsidRPr="006B6746">
        <w:rPr>
          <w:rFonts w:asciiTheme="minorHAnsi" w:hAnsiTheme="minorHAnsi" w:cstheme="minorHAnsi"/>
        </w:rPr>
        <w:t xml:space="preserve">Occasional carrying of resident files weighing up to ten pounds. Occasional carrying of up to 25 pounds may occur </w:t>
      </w:r>
      <w:r w:rsidR="006B6746" w:rsidRPr="006B6746">
        <w:rPr>
          <w:rFonts w:asciiTheme="minorHAnsi" w:hAnsiTheme="minorHAnsi" w:cstheme="minorHAnsi"/>
        </w:rPr>
        <w:t>during</w:t>
      </w:r>
      <w:r w:rsidRPr="006B6746">
        <w:rPr>
          <w:rFonts w:asciiTheme="minorHAnsi" w:hAnsiTheme="minorHAnsi" w:cstheme="minorHAnsi"/>
        </w:rPr>
        <w:t xml:space="preserve"> work when stocking medical supplies or medication/treatment cart. Carrying over 50 pounds is not required. Carts are available for heavier items.</w:t>
      </w:r>
    </w:p>
    <w:p w14:paraId="1C94C7D2"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Push: </w:t>
      </w:r>
      <w:r w:rsidRPr="006B6746">
        <w:rPr>
          <w:rFonts w:asciiTheme="minorHAnsi" w:hAnsiTheme="minorHAnsi" w:cstheme="minorHAnsi"/>
        </w:rPr>
        <w:t>Occasional pushing and pulling may occur when using treatment cart. Typically rolls easily over carpeting or tile, weighing approximately 200 pounds.</w:t>
      </w:r>
    </w:p>
    <w:p w14:paraId="12C27977"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Pull: </w:t>
      </w:r>
      <w:r w:rsidRPr="006B6746">
        <w:rPr>
          <w:rFonts w:asciiTheme="minorHAnsi" w:hAnsiTheme="minorHAnsi" w:cstheme="minorHAnsi"/>
        </w:rPr>
        <w:t>See “Push”</w:t>
      </w:r>
    </w:p>
    <w:p w14:paraId="49BA8A38"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Controls: </w:t>
      </w:r>
      <w:r w:rsidRPr="006B6746">
        <w:rPr>
          <w:rFonts w:asciiTheme="minorHAnsi" w:hAnsiTheme="minorHAnsi" w:cstheme="minorHAnsi"/>
        </w:rPr>
        <w:t>The use of foot controls is not a requirement of this position. Hand controls on medical equipment will be frequently used.</w:t>
      </w:r>
    </w:p>
    <w:p w14:paraId="145564D5"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Climb: </w:t>
      </w:r>
      <w:r w:rsidRPr="006B6746">
        <w:rPr>
          <w:rFonts w:asciiTheme="minorHAnsi" w:hAnsiTheme="minorHAnsi" w:cstheme="minorHAnsi"/>
        </w:rPr>
        <w:t>Climbing stairs and ladders is not a requirement of this position.</w:t>
      </w:r>
    </w:p>
    <w:p w14:paraId="2B09F4BB" w14:textId="2EED319F"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Balance: </w:t>
      </w:r>
      <w:r w:rsidRPr="006B6746">
        <w:rPr>
          <w:rFonts w:asciiTheme="minorHAnsi" w:hAnsiTheme="minorHAnsi" w:cstheme="minorHAnsi"/>
        </w:rPr>
        <w:t xml:space="preserve">Balance is needed in relation to standing, </w:t>
      </w:r>
      <w:r w:rsidR="006B6746" w:rsidRPr="006B6746">
        <w:rPr>
          <w:rFonts w:asciiTheme="minorHAnsi" w:hAnsiTheme="minorHAnsi" w:cstheme="minorHAnsi"/>
        </w:rPr>
        <w:t>walking,</w:t>
      </w:r>
      <w:r w:rsidRPr="006B6746">
        <w:rPr>
          <w:rFonts w:asciiTheme="minorHAnsi" w:hAnsiTheme="minorHAnsi" w:cstheme="minorHAnsi"/>
        </w:rPr>
        <w:t xml:space="preserve"> and sitting while performing this position.</w:t>
      </w:r>
    </w:p>
    <w:p w14:paraId="37FE6A00"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Bend/Stoop: </w:t>
      </w:r>
      <w:r w:rsidRPr="006B6746">
        <w:rPr>
          <w:rFonts w:asciiTheme="minorHAnsi" w:hAnsiTheme="minorHAnsi" w:cstheme="minorHAnsi"/>
        </w:rPr>
        <w:t>Frequent bending required when providing treatment to residents, administering medications, taking vital signs, etc.</w:t>
      </w:r>
    </w:p>
    <w:p w14:paraId="36354117"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Crouch: </w:t>
      </w:r>
      <w:r w:rsidRPr="006B6746">
        <w:rPr>
          <w:rFonts w:asciiTheme="minorHAnsi" w:hAnsiTheme="minorHAnsi" w:cstheme="minorHAnsi"/>
        </w:rPr>
        <w:t>On a rare basis, may need to kneel or “crouch” to retrieve items at floor level.</w:t>
      </w:r>
    </w:p>
    <w:p w14:paraId="340EE6F3"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Twist: </w:t>
      </w:r>
      <w:r w:rsidRPr="006B6746">
        <w:rPr>
          <w:rFonts w:asciiTheme="minorHAnsi" w:hAnsiTheme="minorHAnsi" w:cstheme="minorHAnsi"/>
        </w:rPr>
        <w:t>Occasional twisting at the waist may occur when providing treatment to bedridden residents or assisting in transfer.</w:t>
      </w:r>
    </w:p>
    <w:p w14:paraId="3ABEB8B7"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Kneel: </w:t>
      </w:r>
      <w:r w:rsidRPr="006B6746">
        <w:rPr>
          <w:rFonts w:asciiTheme="minorHAnsi" w:hAnsiTheme="minorHAnsi" w:cstheme="minorHAnsi"/>
        </w:rPr>
        <w:t>On a rare basis may need to “kneel” or crouch to retrieve items at floor level.</w:t>
      </w:r>
    </w:p>
    <w:p w14:paraId="41C12669"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Crawl: </w:t>
      </w:r>
      <w:r w:rsidRPr="006B6746">
        <w:rPr>
          <w:rFonts w:asciiTheme="minorHAnsi" w:hAnsiTheme="minorHAnsi" w:cstheme="minorHAnsi"/>
        </w:rPr>
        <w:t>Crawling is not a requirement of this position.</w:t>
      </w:r>
    </w:p>
    <w:p w14:paraId="29EB737F" w14:textId="3B921148"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Handle/Grasp: </w:t>
      </w:r>
      <w:r w:rsidRPr="006B6746">
        <w:rPr>
          <w:rFonts w:asciiTheme="minorHAnsi" w:hAnsiTheme="minorHAnsi" w:cstheme="minorHAnsi"/>
        </w:rPr>
        <w:t xml:space="preserve">Frequent grasping of pens/pencils when documenting information into medical charts and while using various medical supplies. Constantly handling pens/pencils, papers, medical </w:t>
      </w:r>
      <w:r w:rsidR="006F4338" w:rsidRPr="006B6746">
        <w:rPr>
          <w:rFonts w:asciiTheme="minorHAnsi" w:hAnsiTheme="minorHAnsi" w:cstheme="minorHAnsi"/>
        </w:rPr>
        <w:t>equipment,</w:t>
      </w:r>
      <w:r w:rsidRPr="006B6746">
        <w:rPr>
          <w:rFonts w:asciiTheme="minorHAnsi" w:hAnsiTheme="minorHAnsi" w:cstheme="minorHAnsi"/>
        </w:rPr>
        <w:t xml:space="preserve"> i.e., stethoscope, thermometer, medications, syringes, etc. </w:t>
      </w:r>
    </w:p>
    <w:p w14:paraId="48BA9173"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Fine Manipulation/Fingering: </w:t>
      </w:r>
      <w:r w:rsidRPr="006B6746">
        <w:rPr>
          <w:rFonts w:asciiTheme="minorHAnsi" w:hAnsiTheme="minorHAnsi" w:cstheme="minorHAnsi"/>
        </w:rPr>
        <w:t>If the facility permits the use of a computer, may occasionally be required to use computer. Occasionally required to use telephone.</w:t>
      </w:r>
    </w:p>
    <w:p w14:paraId="386AB91A"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Feeling: </w:t>
      </w:r>
      <w:r w:rsidRPr="006B6746">
        <w:rPr>
          <w:rFonts w:asciiTheme="minorHAnsi" w:hAnsiTheme="minorHAnsi" w:cstheme="minorHAnsi"/>
        </w:rPr>
        <w:t>Must be able to take vitals, i.e. feel pulse.</w:t>
      </w:r>
    </w:p>
    <w:p w14:paraId="714BE97E"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lastRenderedPageBreak/>
        <w:t xml:space="preserve">Reach: </w:t>
      </w:r>
      <w:r w:rsidRPr="006B6746">
        <w:rPr>
          <w:rFonts w:asciiTheme="minorHAnsi" w:hAnsiTheme="minorHAnsi" w:cstheme="minorHAnsi"/>
        </w:rPr>
        <w:t>Reaching above shoulder height occurs occasionally when reaching for medical charts on upper shelves. Reaching at shoulder height is constant when treating residents. Reaching below shoulder height occurs occasionally when administering to residents who are bedridden.</w:t>
      </w:r>
    </w:p>
    <w:p w14:paraId="084978D1"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Vision: </w:t>
      </w:r>
      <w:r w:rsidRPr="006B6746">
        <w:rPr>
          <w:rFonts w:asciiTheme="minorHAnsi" w:hAnsiTheme="minorHAnsi" w:cstheme="minorHAnsi"/>
        </w:rPr>
        <w:t>Necessary for doing job effectively and correctly.</w:t>
      </w:r>
    </w:p>
    <w:p w14:paraId="05ACAF17"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Talk/Hear: </w:t>
      </w:r>
      <w:r w:rsidRPr="006B6746">
        <w:rPr>
          <w:rFonts w:asciiTheme="minorHAnsi" w:hAnsiTheme="minorHAnsi" w:cstheme="minorHAnsi"/>
        </w:rPr>
        <w:t>Necessary for communicating with others, and for taking instructions from physicians and supervisor.</w:t>
      </w:r>
    </w:p>
    <w:p w14:paraId="4CC5AB92"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Taste/Smell: </w:t>
      </w:r>
      <w:r w:rsidRPr="006B6746">
        <w:rPr>
          <w:rFonts w:asciiTheme="minorHAnsi" w:hAnsiTheme="minorHAnsi" w:cstheme="minorHAnsi"/>
        </w:rPr>
        <w:t>Smell is used to discern if a resident is incontinent or to detect smoke, etc.</w:t>
      </w:r>
    </w:p>
    <w:p w14:paraId="5653CBF1" w14:textId="77777777" w:rsidR="00FB471F" w:rsidRPr="006B6746" w:rsidRDefault="00FB471F" w:rsidP="006B6746">
      <w:pPr>
        <w:pStyle w:val="ListParagraph"/>
        <w:numPr>
          <w:ilvl w:val="0"/>
          <w:numId w:val="6"/>
        </w:numPr>
        <w:autoSpaceDE w:val="0"/>
        <w:autoSpaceDN w:val="0"/>
        <w:adjustRightInd w:val="0"/>
        <w:rPr>
          <w:rFonts w:asciiTheme="minorHAnsi" w:hAnsiTheme="minorHAnsi" w:cstheme="minorHAnsi"/>
        </w:rPr>
      </w:pPr>
      <w:r w:rsidRPr="006B6746">
        <w:rPr>
          <w:rFonts w:asciiTheme="minorHAnsi" w:hAnsiTheme="minorHAnsi" w:cstheme="minorHAnsi"/>
          <w:b/>
          <w:bCs/>
        </w:rPr>
        <w:t xml:space="preserve">Environmental Factors: </w:t>
      </w:r>
      <w:r w:rsidRPr="006B6746">
        <w:rPr>
          <w:rFonts w:asciiTheme="minorHAnsi" w:hAnsiTheme="minorHAnsi" w:cstheme="minorHAnsi"/>
        </w:rPr>
        <w:t>100% of the work shift is performed indoors. Whole Body and upper extremity vibration are not present in this position.</w:t>
      </w:r>
    </w:p>
    <w:p w14:paraId="67C3B676" w14:textId="77777777" w:rsidR="00FB471F" w:rsidRPr="006B6746" w:rsidRDefault="00FB471F" w:rsidP="00FB471F">
      <w:pPr>
        <w:autoSpaceDE w:val="0"/>
        <w:autoSpaceDN w:val="0"/>
        <w:adjustRightInd w:val="0"/>
        <w:rPr>
          <w:rFonts w:asciiTheme="minorHAnsi" w:hAnsiTheme="minorHAnsi" w:cstheme="minorHAnsi"/>
          <w:sz w:val="22"/>
          <w:szCs w:val="22"/>
        </w:rPr>
      </w:pPr>
    </w:p>
    <w:p w14:paraId="5A3BCBDF" w14:textId="77777777" w:rsidR="00FB471F" w:rsidRPr="006B6746" w:rsidRDefault="00FB471F" w:rsidP="00FB471F">
      <w:pPr>
        <w:autoSpaceDE w:val="0"/>
        <w:autoSpaceDN w:val="0"/>
        <w:adjustRightInd w:val="0"/>
        <w:rPr>
          <w:rFonts w:asciiTheme="minorHAnsi" w:hAnsiTheme="minorHAnsi" w:cstheme="minorHAnsi"/>
          <w:sz w:val="22"/>
          <w:szCs w:val="22"/>
        </w:rPr>
      </w:pPr>
    </w:p>
    <w:p w14:paraId="4308FF48" w14:textId="77777777" w:rsidR="00FB471F" w:rsidRPr="006B6746" w:rsidRDefault="00FB471F" w:rsidP="00FB471F">
      <w:pPr>
        <w:rPr>
          <w:rFonts w:asciiTheme="minorHAnsi" w:hAnsiTheme="minorHAnsi" w:cstheme="minorHAnsi"/>
          <w:b/>
          <w:sz w:val="22"/>
          <w:szCs w:val="22"/>
        </w:rPr>
      </w:pPr>
      <w:r w:rsidRPr="006B6746">
        <w:rPr>
          <w:rFonts w:asciiTheme="minorHAnsi" w:hAnsiTheme="minorHAnsi" w:cstheme="minorHAnsi"/>
          <w:b/>
          <w:sz w:val="22"/>
          <w:szCs w:val="22"/>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14:paraId="4B363BC1" w14:textId="77777777" w:rsidR="00FB471F" w:rsidRPr="006B6746" w:rsidRDefault="00FB471F" w:rsidP="00FB471F">
      <w:pPr>
        <w:autoSpaceDE w:val="0"/>
        <w:autoSpaceDN w:val="0"/>
        <w:adjustRightInd w:val="0"/>
        <w:rPr>
          <w:rFonts w:asciiTheme="minorHAnsi" w:hAnsiTheme="minorHAnsi" w:cstheme="minorHAnsi"/>
          <w:sz w:val="22"/>
          <w:szCs w:val="22"/>
        </w:rPr>
      </w:pPr>
    </w:p>
    <w:p w14:paraId="7A9F49B4" w14:textId="77777777" w:rsidR="00FB471F" w:rsidRPr="006B6746" w:rsidRDefault="00FB471F" w:rsidP="00FB471F">
      <w:pPr>
        <w:pBdr>
          <w:top w:val="single" w:sz="4" w:space="1" w:color="auto"/>
        </w:pBdr>
        <w:autoSpaceDE w:val="0"/>
        <w:autoSpaceDN w:val="0"/>
        <w:adjustRightInd w:val="0"/>
        <w:rPr>
          <w:rFonts w:asciiTheme="minorHAnsi" w:hAnsiTheme="minorHAnsi" w:cstheme="minorHAnsi"/>
          <w:sz w:val="22"/>
          <w:szCs w:val="22"/>
        </w:rPr>
      </w:pPr>
    </w:p>
    <w:p w14:paraId="4BDB827D" w14:textId="77777777" w:rsidR="00FB471F" w:rsidRPr="006B6746" w:rsidRDefault="00FB471F" w:rsidP="00FB471F">
      <w:pPr>
        <w:pBdr>
          <w:top w:val="single" w:sz="4" w:space="1" w:color="auto"/>
        </w:pBdr>
        <w:autoSpaceDE w:val="0"/>
        <w:autoSpaceDN w:val="0"/>
        <w:adjustRightInd w:val="0"/>
        <w:rPr>
          <w:rFonts w:asciiTheme="minorHAnsi" w:hAnsiTheme="minorHAnsi" w:cstheme="minorHAnsi"/>
          <w:sz w:val="22"/>
          <w:szCs w:val="22"/>
        </w:rPr>
      </w:pPr>
    </w:p>
    <w:p w14:paraId="3F29D83E" w14:textId="07C34AA7" w:rsidR="00FB471F" w:rsidRPr="006B6746" w:rsidRDefault="00FB471F" w:rsidP="00FB471F">
      <w:pPr>
        <w:rPr>
          <w:rFonts w:asciiTheme="minorHAnsi" w:hAnsiTheme="minorHAnsi" w:cstheme="minorHAnsi"/>
          <w:iCs/>
          <w:sz w:val="22"/>
          <w:szCs w:val="22"/>
        </w:rPr>
      </w:pPr>
      <w:r w:rsidRPr="006B6746">
        <w:rPr>
          <w:rFonts w:asciiTheme="minorHAnsi" w:hAnsiTheme="minorHAnsi" w:cstheme="minorHAnsi"/>
          <w:iCs/>
          <w:sz w:val="22"/>
          <w:szCs w:val="22"/>
        </w:rPr>
        <w:t>I have read this position description and fully understand the requirements. I accept this position and agree to follow the requirements listed previously and will perform all duties and responsibilities to the best of my ability. I understand that I may be assigned other duties, in addition to or in place of those described previously. I also understand that the essential duties and key Performance Outputs of this position may change at any time, according to the needs of organization. I further understand that my employment is at</w:t>
      </w:r>
      <w:r w:rsidR="00632AD6" w:rsidRPr="006B6746">
        <w:rPr>
          <w:rFonts w:asciiTheme="minorHAnsi" w:hAnsiTheme="minorHAnsi" w:cstheme="minorHAnsi"/>
          <w:iCs/>
          <w:sz w:val="22"/>
          <w:szCs w:val="22"/>
        </w:rPr>
        <w:t xml:space="preserve"> </w:t>
      </w:r>
      <w:r w:rsidRPr="006B6746">
        <w:rPr>
          <w:rFonts w:asciiTheme="minorHAnsi" w:hAnsiTheme="minorHAnsi" w:cstheme="minorHAnsi"/>
          <w:iCs/>
          <w:sz w:val="22"/>
          <w:szCs w:val="22"/>
        </w:rPr>
        <w:t>will, and therefore understand that my employment may be terminated at any time by organization or myself.</w:t>
      </w:r>
    </w:p>
    <w:p w14:paraId="43598C67" w14:textId="77777777" w:rsidR="00FB471F" w:rsidRPr="006B6746" w:rsidRDefault="00FB471F" w:rsidP="00FB471F">
      <w:pPr>
        <w:autoSpaceDE w:val="0"/>
        <w:autoSpaceDN w:val="0"/>
        <w:adjustRightInd w:val="0"/>
        <w:rPr>
          <w:rFonts w:asciiTheme="minorHAnsi" w:hAnsiTheme="minorHAnsi" w:cstheme="minorHAnsi"/>
          <w:sz w:val="22"/>
          <w:szCs w:val="22"/>
        </w:rPr>
      </w:pPr>
    </w:p>
    <w:p w14:paraId="5D6C2900" w14:textId="77777777" w:rsidR="00FB471F" w:rsidRPr="006B6746" w:rsidRDefault="00FB471F" w:rsidP="00FB471F">
      <w:pPr>
        <w:autoSpaceDE w:val="0"/>
        <w:autoSpaceDN w:val="0"/>
        <w:adjustRightInd w:val="0"/>
        <w:rPr>
          <w:rFonts w:asciiTheme="minorHAnsi" w:hAnsiTheme="minorHAnsi" w:cstheme="minorHAnsi"/>
          <w:sz w:val="22"/>
          <w:szCs w:val="22"/>
        </w:rPr>
      </w:pPr>
    </w:p>
    <w:p w14:paraId="196DE02F" w14:textId="77777777" w:rsidR="00FB471F" w:rsidRPr="006B6746" w:rsidRDefault="00FB471F" w:rsidP="00FB471F">
      <w:pPr>
        <w:autoSpaceDE w:val="0"/>
        <w:autoSpaceDN w:val="0"/>
        <w:adjustRightInd w:val="0"/>
        <w:rPr>
          <w:rFonts w:asciiTheme="minorHAnsi" w:hAnsiTheme="minorHAnsi" w:cstheme="minorHAnsi"/>
          <w:sz w:val="22"/>
          <w:szCs w:val="22"/>
        </w:rPr>
      </w:pPr>
      <w:r w:rsidRPr="006B6746">
        <w:rPr>
          <w:rFonts w:asciiTheme="minorHAnsi" w:hAnsiTheme="minorHAnsi" w:cstheme="minorHAnsi"/>
          <w:sz w:val="22"/>
          <w:szCs w:val="22"/>
        </w:rPr>
        <w:t>________________________</w:t>
      </w:r>
      <w:r w:rsidRPr="006B6746">
        <w:rPr>
          <w:rFonts w:asciiTheme="minorHAnsi" w:hAnsiTheme="minorHAnsi" w:cstheme="minorHAnsi"/>
          <w:sz w:val="22"/>
          <w:szCs w:val="22"/>
        </w:rPr>
        <w:tab/>
      </w:r>
      <w:r w:rsidRPr="006B6746">
        <w:rPr>
          <w:rFonts w:asciiTheme="minorHAnsi" w:hAnsiTheme="minorHAnsi" w:cstheme="minorHAnsi"/>
          <w:sz w:val="22"/>
          <w:szCs w:val="22"/>
        </w:rPr>
        <w:tab/>
        <w:t>______________________________</w:t>
      </w:r>
      <w:r w:rsidRPr="006B6746">
        <w:rPr>
          <w:rFonts w:asciiTheme="minorHAnsi" w:hAnsiTheme="minorHAnsi" w:cstheme="minorHAnsi"/>
          <w:sz w:val="22"/>
          <w:szCs w:val="22"/>
        </w:rPr>
        <w:tab/>
      </w:r>
      <w:r w:rsidRPr="006B6746">
        <w:rPr>
          <w:rFonts w:asciiTheme="minorHAnsi" w:hAnsiTheme="minorHAnsi" w:cstheme="minorHAnsi"/>
          <w:sz w:val="22"/>
          <w:szCs w:val="22"/>
        </w:rPr>
        <w:tab/>
        <w:t>____________________</w:t>
      </w:r>
    </w:p>
    <w:p w14:paraId="273E363B" w14:textId="77777777" w:rsidR="00FB471F" w:rsidRPr="006B6746" w:rsidRDefault="00FB471F" w:rsidP="00FB471F">
      <w:pPr>
        <w:autoSpaceDE w:val="0"/>
        <w:autoSpaceDN w:val="0"/>
        <w:adjustRightInd w:val="0"/>
        <w:rPr>
          <w:rFonts w:asciiTheme="minorHAnsi" w:hAnsiTheme="minorHAnsi" w:cstheme="minorHAnsi"/>
          <w:sz w:val="22"/>
          <w:szCs w:val="22"/>
        </w:rPr>
      </w:pPr>
      <w:r w:rsidRPr="006B6746">
        <w:rPr>
          <w:rFonts w:asciiTheme="minorHAnsi" w:hAnsiTheme="minorHAnsi" w:cstheme="minorHAnsi"/>
          <w:sz w:val="22"/>
          <w:szCs w:val="22"/>
        </w:rPr>
        <w:t>Employee Signature</w:t>
      </w:r>
      <w:r w:rsidRPr="006B6746">
        <w:rPr>
          <w:rFonts w:asciiTheme="minorHAnsi" w:hAnsiTheme="minorHAnsi" w:cstheme="minorHAnsi"/>
          <w:sz w:val="22"/>
          <w:szCs w:val="22"/>
        </w:rPr>
        <w:tab/>
      </w:r>
      <w:r w:rsidRPr="006B6746">
        <w:rPr>
          <w:rFonts w:asciiTheme="minorHAnsi" w:hAnsiTheme="minorHAnsi" w:cstheme="minorHAnsi"/>
          <w:sz w:val="22"/>
          <w:szCs w:val="22"/>
        </w:rPr>
        <w:tab/>
      </w:r>
      <w:r w:rsidRPr="006B6746">
        <w:rPr>
          <w:rFonts w:asciiTheme="minorHAnsi" w:hAnsiTheme="minorHAnsi" w:cstheme="minorHAnsi"/>
          <w:sz w:val="22"/>
          <w:szCs w:val="22"/>
        </w:rPr>
        <w:tab/>
        <w:t>Employee Name (Print)</w:t>
      </w:r>
      <w:r w:rsidRPr="006B6746">
        <w:rPr>
          <w:rFonts w:asciiTheme="minorHAnsi" w:hAnsiTheme="minorHAnsi" w:cstheme="minorHAnsi"/>
          <w:sz w:val="22"/>
          <w:szCs w:val="22"/>
        </w:rPr>
        <w:tab/>
      </w:r>
      <w:r w:rsidRPr="006B6746">
        <w:rPr>
          <w:rFonts w:asciiTheme="minorHAnsi" w:hAnsiTheme="minorHAnsi" w:cstheme="minorHAnsi"/>
          <w:sz w:val="22"/>
          <w:szCs w:val="22"/>
        </w:rPr>
        <w:tab/>
      </w:r>
      <w:r w:rsidRPr="006B6746">
        <w:rPr>
          <w:rFonts w:asciiTheme="minorHAnsi" w:hAnsiTheme="minorHAnsi" w:cstheme="minorHAnsi"/>
          <w:sz w:val="22"/>
          <w:szCs w:val="22"/>
        </w:rPr>
        <w:tab/>
        <w:t xml:space="preserve">     </w:t>
      </w:r>
      <w:r w:rsidRPr="006B6746">
        <w:rPr>
          <w:rFonts w:asciiTheme="minorHAnsi" w:hAnsiTheme="minorHAnsi" w:cstheme="minorHAnsi"/>
          <w:sz w:val="22"/>
          <w:szCs w:val="22"/>
        </w:rPr>
        <w:tab/>
        <w:t>Date</w:t>
      </w:r>
    </w:p>
    <w:p w14:paraId="36F5FAA7" w14:textId="77777777" w:rsidR="00506A7C" w:rsidRPr="00FB471F" w:rsidRDefault="00506A7C">
      <w:pPr>
        <w:rPr>
          <w:sz w:val="22"/>
          <w:szCs w:val="22"/>
        </w:rPr>
      </w:pPr>
    </w:p>
    <w:sectPr w:rsidR="00506A7C" w:rsidRPr="00FB471F">
      <w:headerReference w:type="default" r:id="rId7"/>
      <w:foot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7D568" w14:textId="77777777" w:rsidR="00000000" w:rsidRDefault="006B6746">
      <w:r>
        <w:separator/>
      </w:r>
    </w:p>
  </w:endnote>
  <w:endnote w:type="continuationSeparator" w:id="0">
    <w:p w14:paraId="44DF2648" w14:textId="77777777" w:rsidR="00000000" w:rsidRDefault="006B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FC6D" w14:textId="77777777" w:rsidR="00EC02CC" w:rsidRDefault="00FB471F">
    <w:pPr>
      <w:pStyle w:val="Footer"/>
      <w:rPr>
        <w:b/>
        <w:bCs/>
        <w:sz w:val="20"/>
      </w:rPr>
    </w:pPr>
    <w:r>
      <w:rPr>
        <w:b/>
        <w:bCs/>
        <w:sz w:val="20"/>
      </w:rPr>
      <w:t>Employee Initials ________________</w:t>
    </w:r>
    <w:r>
      <w:rPr>
        <w:b/>
        <w:bCs/>
        <w:sz w:val="20"/>
      </w:rPr>
      <w:tab/>
    </w:r>
    <w:r>
      <w:rPr>
        <w:b/>
        <w:bCs/>
        <w:sz w:val="20"/>
      </w:rPr>
      <w:tab/>
    </w:r>
    <w:r>
      <w:rPr>
        <w:b/>
        <w:bCs/>
        <w:sz w:val="20"/>
      </w:rPr>
      <w:tab/>
      <w:t xml:space="preserve">Page </w:t>
    </w:r>
    <w:r>
      <w:rPr>
        <w:b/>
        <w:bCs/>
        <w:sz w:val="20"/>
      </w:rPr>
      <w:fldChar w:fldCharType="begin"/>
    </w:r>
    <w:r>
      <w:rPr>
        <w:b/>
        <w:bCs/>
        <w:sz w:val="20"/>
      </w:rPr>
      <w:instrText xml:space="preserve"> PAGE </w:instrText>
    </w:r>
    <w:r>
      <w:rPr>
        <w:b/>
        <w:bCs/>
        <w:sz w:val="20"/>
      </w:rPr>
      <w:fldChar w:fldCharType="separate"/>
    </w:r>
    <w:r>
      <w:rPr>
        <w:b/>
        <w:bCs/>
        <w:noProof/>
        <w:sz w:val="20"/>
      </w:rPr>
      <w:t>2</w:t>
    </w:r>
    <w:r>
      <w:rPr>
        <w:b/>
        <w:bCs/>
        <w:sz w:val="20"/>
      </w:rPr>
      <w:fldChar w:fldCharType="end"/>
    </w:r>
    <w:r>
      <w:rPr>
        <w:b/>
        <w:bCs/>
        <w:sz w:val="20"/>
      </w:rPr>
      <w:t xml:space="preserve"> of </w:t>
    </w:r>
    <w:r>
      <w:rPr>
        <w:b/>
        <w:bCs/>
        <w:sz w:val="20"/>
      </w:rPr>
      <w:fldChar w:fldCharType="begin"/>
    </w:r>
    <w:r>
      <w:rPr>
        <w:b/>
        <w:bCs/>
        <w:sz w:val="20"/>
      </w:rPr>
      <w:instrText xml:space="preserve"> NUMPAGES </w:instrText>
    </w:r>
    <w:r>
      <w:rPr>
        <w:b/>
        <w:bCs/>
        <w:sz w:val="20"/>
      </w:rPr>
      <w:fldChar w:fldCharType="separate"/>
    </w:r>
    <w:r>
      <w:rPr>
        <w:b/>
        <w:bCs/>
        <w:noProof/>
        <w:sz w:val="20"/>
      </w:rPr>
      <w:t>3</w:t>
    </w:r>
    <w:r>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0324" w14:textId="77777777" w:rsidR="00000000" w:rsidRDefault="006B6746">
      <w:r>
        <w:separator/>
      </w:r>
    </w:p>
  </w:footnote>
  <w:footnote w:type="continuationSeparator" w:id="0">
    <w:p w14:paraId="69EE0BCA" w14:textId="77777777" w:rsidR="00000000" w:rsidRDefault="006B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3008" w14:textId="77777777" w:rsidR="00EC02CC" w:rsidRDefault="006B6746" w:rsidP="00ED246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D5AA0"/>
    <w:multiLevelType w:val="hybridMultilevel"/>
    <w:tmpl w:val="0C3CD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A0A9F"/>
    <w:multiLevelType w:val="hybridMultilevel"/>
    <w:tmpl w:val="4850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87FCB"/>
    <w:multiLevelType w:val="hybridMultilevel"/>
    <w:tmpl w:val="E7229DE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2A487B"/>
    <w:multiLevelType w:val="hybridMultilevel"/>
    <w:tmpl w:val="D0E0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64EDB"/>
    <w:multiLevelType w:val="hybridMultilevel"/>
    <w:tmpl w:val="882C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A06"/>
    <w:multiLevelType w:val="hybridMultilevel"/>
    <w:tmpl w:val="BA34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1F"/>
    <w:rsid w:val="00506A7C"/>
    <w:rsid w:val="00632AD6"/>
    <w:rsid w:val="006B6746"/>
    <w:rsid w:val="006F4338"/>
    <w:rsid w:val="00FB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B11B1C"/>
  <w15:chartTrackingRefBased/>
  <w15:docId w15:val="{960031B8-45FC-443C-891D-7CB045AC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471F"/>
    <w:pPr>
      <w:keepNext/>
      <w:autoSpaceDE w:val="0"/>
      <w:autoSpaceDN w:val="0"/>
      <w:adjustRightInd w:val="0"/>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71F"/>
    <w:rPr>
      <w:rFonts w:ascii="Times New Roman" w:eastAsia="Times New Roman" w:hAnsi="Times New Roman" w:cs="Times New Roman"/>
      <w:b/>
      <w:bCs/>
      <w:sz w:val="16"/>
      <w:szCs w:val="24"/>
    </w:rPr>
  </w:style>
  <w:style w:type="paragraph" w:styleId="Footer">
    <w:name w:val="footer"/>
    <w:basedOn w:val="Normal"/>
    <w:link w:val="FooterChar"/>
    <w:rsid w:val="00FB471F"/>
    <w:pPr>
      <w:tabs>
        <w:tab w:val="center" w:pos="4320"/>
        <w:tab w:val="right" w:pos="8640"/>
      </w:tabs>
    </w:pPr>
  </w:style>
  <w:style w:type="character" w:customStyle="1" w:styleId="FooterChar">
    <w:name w:val="Footer Char"/>
    <w:basedOn w:val="DefaultParagraphFont"/>
    <w:link w:val="Footer"/>
    <w:rsid w:val="00FB471F"/>
    <w:rPr>
      <w:rFonts w:ascii="Times New Roman" w:eastAsia="Times New Roman" w:hAnsi="Times New Roman" w:cs="Times New Roman"/>
      <w:sz w:val="24"/>
      <w:szCs w:val="24"/>
    </w:rPr>
  </w:style>
  <w:style w:type="paragraph" w:styleId="ListParagraph">
    <w:name w:val="List Paragraph"/>
    <w:basedOn w:val="Normal"/>
    <w:uiPriority w:val="34"/>
    <w:qFormat/>
    <w:rsid w:val="00FB471F"/>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Hofmann</dc:creator>
  <cp:keywords/>
  <dc:description/>
  <cp:lastModifiedBy>Christian, Laura J (DOH)</cp:lastModifiedBy>
  <cp:revision>2</cp:revision>
  <dcterms:created xsi:type="dcterms:W3CDTF">2021-08-05T19:14:00Z</dcterms:created>
  <dcterms:modified xsi:type="dcterms:W3CDTF">2021-08-05T19:14:00Z</dcterms:modified>
</cp:coreProperties>
</file>