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1480"/>
      </w:tblGrid>
      <w:tr w:rsidR="001216DC" w:rsidRPr="001216DC" w:rsidTr="001216DC">
        <w:trPr>
          <w:trHeight w:val="501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think it is important that your employees have current food workers cards?</w:t>
            </w:r>
          </w:p>
        </w:tc>
      </w:tr>
      <w:tr w:rsidR="001216DC" w:rsidRPr="001216DC" w:rsidTr="001216DC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84.0%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don't know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A2237" w:rsidRDefault="000A2237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1480"/>
      </w:tblGrid>
      <w:tr w:rsidR="001216DC" w:rsidRPr="001216DC" w:rsidTr="001216DC">
        <w:trPr>
          <w:trHeight w:val="501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Are you aware of WAC 246-217.015 “All food service workers must obtain a food worker card within fourteen calendar days from the beginning of employment?”</w:t>
            </w:r>
          </w:p>
        </w:tc>
      </w:tr>
      <w:tr w:rsidR="001216DC" w:rsidRPr="001216DC" w:rsidTr="001216DC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92.0%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216DC" w:rsidRDefault="001216DC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1480"/>
      </w:tblGrid>
      <w:tr w:rsidR="001216DC" w:rsidRPr="001216DC" w:rsidTr="001216DC">
        <w:trPr>
          <w:trHeight w:val="501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require your employees to get a food workers card?</w:t>
            </w:r>
          </w:p>
        </w:tc>
      </w:tr>
      <w:tr w:rsidR="001216DC" w:rsidRPr="001216DC" w:rsidTr="001216DC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96.0%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216DC" w:rsidRDefault="001216DC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1041"/>
        <w:gridCol w:w="439"/>
      </w:tblGrid>
      <w:tr w:rsidR="001216DC" w:rsidRPr="001216DC" w:rsidTr="001216DC">
        <w:trPr>
          <w:trHeight w:val="501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Do you track your employees’ food worker cards to ensure that they are current? </w:t>
            </w:r>
          </w:p>
        </w:tc>
      </w:tr>
      <w:tr w:rsidR="001216DC" w:rsidRPr="001216DC" w:rsidTr="001216DC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96.0%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4.0%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1216DC" w:rsidRPr="001216DC" w:rsidTr="000D62F6">
        <w:trPr>
          <w:trHeight w:val="264"/>
        </w:trPr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Default="001216DC" w:rsidP="001216DC">
            <w:pPr>
              <w:shd w:val="clear" w:color="auto" w:fill="FFFFFF"/>
              <w:spacing w:before="30" w:after="30"/>
              <w:ind w:left="30" w:right="3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If yes, how?</w:t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They are posted on the bulletin board for review.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I post them on the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bulleting</w:t>
            </w:r>
            <w:proofErr w:type="spell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board in the kitchen and once a month I check on the upcoming dates and remind the employees.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All food worker cards are posted in our office and I am married </w:t>
            </w:r>
            <w:proofErr w:type="gramStart"/>
            <w:r w:rsidRPr="001216DC">
              <w:rPr>
                <w:rFonts w:eastAsia="Times New Roman" w:cstheme="minorHAnsi"/>
                <w:color w:val="333333"/>
                <w:szCs w:val="24"/>
              </w:rPr>
              <w:t>to an old mean women</w:t>
            </w:r>
            <w:proofErr w:type="gram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that keeps tabs on their expiration dates.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We check them once a month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I check the dates monthly and inform those that need to renew their card. I will not allow them to work if they do not have a current card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Copies must be posted in our facility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lastRenderedPageBreak/>
              <w:t>We keep them (or copy) in one place and check them monthly, then remind those that are almost expired to renew.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I have a tracking sheet I use, if you would like to send out reminders to the employers that would be nice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we post all permits/copies on a wall and monitor the expiration dates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Have them posted on wall near my desk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We have them posted in the store for all to see.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I keep a note book with a copy of each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persons</w:t>
            </w:r>
            <w:proofErr w:type="spell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card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We have them posted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keep a copy in file and on an update list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It's a line item on our site audits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looks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Checked monthly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Keep paper copies of all cards. Could use a better system to call out expired cards.</w:t>
            </w:r>
          </w:p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>18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answered question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216DC" w:rsidRDefault="001216DC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020"/>
        <w:gridCol w:w="1480"/>
        <w:gridCol w:w="201"/>
        <w:gridCol w:w="784"/>
        <w:gridCol w:w="495"/>
      </w:tblGrid>
      <w:tr w:rsidR="001216DC" w:rsidRPr="001216DC" w:rsidTr="001216DC">
        <w:trPr>
          <w:trHeight w:val="501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reasons do employees give for not having a current food workers card?  Please mark all that apply.</w:t>
            </w:r>
          </w:p>
        </w:tc>
      </w:tr>
      <w:tr w:rsidR="001216DC" w:rsidRPr="001216DC" w:rsidTr="001216DC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Language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8.7%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Technology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8.7%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Transportation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39.1%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1216DC" w:rsidRPr="001216DC" w:rsidTr="001216DC">
        <w:trPr>
          <w:trHeight w:val="26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Hours of operation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69.6%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1216DC" w:rsidRPr="001216DC" w:rsidTr="000D62F6">
        <w:trPr>
          <w:trHeight w:val="264"/>
        </w:trPr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>
              <w:rPr>
                <w:rFonts w:eastAsia="Times New Roman" w:cstheme="minorHAnsi"/>
                <w:color w:val="333333"/>
                <w:szCs w:val="24"/>
              </w:rPr>
              <w:t>I</w:t>
            </w: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t would be really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helpfull</w:t>
            </w:r>
            <w:proofErr w:type="spell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if we could take the test online in any computer.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cash only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Since these are unpaid volunteers it's time and effort to get the card that can be a problem.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Sometimes hard for high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schoolers</w:t>
            </w:r>
            <w:proofErr w:type="spell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to get there in time, as we live in Cle Elum. They should hold something after school twice a year at the school for the kids.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Very minimal writing, reading, and technology capabilities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perfers</w:t>
            </w:r>
            <w:proofErr w:type="spellEnd"/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 group setting were group secessions/testing are best to discuss the correct answers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All my employees have a current card or they don't work for me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Laziness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 xml:space="preserve">They </w:t>
            </w:r>
            <w:proofErr w:type="spellStart"/>
            <w:r w:rsidRPr="001216DC">
              <w:rPr>
                <w:rFonts w:eastAsia="Times New Roman" w:cstheme="minorHAnsi"/>
                <w:color w:val="333333"/>
                <w:szCs w:val="24"/>
              </w:rPr>
              <w:t>dont</w:t>
            </w:r>
            <w:proofErr w:type="spellEnd"/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none</w:t>
            </w:r>
          </w:p>
          <w:p w:rsidR="001216DC" w:rsidRPr="001216DC" w:rsidRDefault="001216DC" w:rsidP="001216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right="30"/>
              <w:rPr>
                <w:rFonts w:eastAsia="Times New Roman" w:cstheme="minorHAnsi"/>
                <w:color w:val="333333"/>
                <w:szCs w:val="24"/>
              </w:rPr>
            </w:pPr>
            <w:r w:rsidRPr="001216DC">
              <w:rPr>
                <w:rFonts w:eastAsia="Times New Roman" w:cstheme="minorHAnsi"/>
                <w:color w:val="333333"/>
                <w:szCs w:val="24"/>
              </w:rPr>
              <w:t>None - have not had a problem since training went online.</w:t>
            </w:r>
          </w:p>
          <w:p w:rsidR="001216DC" w:rsidRPr="001216DC" w:rsidRDefault="001216DC" w:rsidP="001216D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43.5%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1216DC" w:rsidRPr="001216DC" w:rsidRDefault="001216DC" w:rsidP="001216D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answered question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216DC" w:rsidRPr="001216DC" w:rsidTr="001216DC">
        <w:trPr>
          <w:trHeight w:val="2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1216DC" w:rsidRPr="001216DC" w:rsidRDefault="001216DC" w:rsidP="001216D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216D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102C5" w:rsidRDefault="00A102C5"/>
    <w:p w:rsidR="00A102C5" w:rsidRDefault="00A102C5">
      <w:p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If language was a reason for an employee not obtaining a food worker card, please list the employee’s native language</w:t>
      </w:r>
      <w:r>
        <w:rPr>
          <w:b/>
          <w:bCs/>
          <w:color w:val="333333"/>
          <w:sz w:val="21"/>
          <w:szCs w:val="21"/>
        </w:rPr>
        <w:t xml:space="preserve">. </w:t>
      </w:r>
    </w:p>
    <w:p w:rsidR="00A102C5" w:rsidRPr="00A102C5" w:rsidRDefault="00A102C5" w:rsidP="00A102C5">
      <w:pPr>
        <w:pStyle w:val="ListParagraph"/>
        <w:numPr>
          <w:ilvl w:val="0"/>
          <w:numId w:val="3"/>
        </w:numPr>
        <w:rPr>
          <w:bCs/>
          <w:color w:val="333333"/>
          <w:sz w:val="21"/>
          <w:szCs w:val="21"/>
        </w:rPr>
      </w:pPr>
      <w:r w:rsidRPr="00A102C5">
        <w:rPr>
          <w:bCs/>
          <w:color w:val="333333"/>
          <w:sz w:val="21"/>
          <w:szCs w:val="21"/>
        </w:rPr>
        <w:t>Not an issue</w:t>
      </w:r>
      <w:bookmarkStart w:id="0" w:name="_GoBack"/>
      <w:bookmarkEnd w:id="0"/>
    </w:p>
    <w:p w:rsidR="00A102C5" w:rsidRPr="00A102C5" w:rsidRDefault="00A102C5" w:rsidP="00A102C5">
      <w:pPr>
        <w:pStyle w:val="ListParagraph"/>
        <w:numPr>
          <w:ilvl w:val="0"/>
          <w:numId w:val="3"/>
        </w:numPr>
        <w:rPr>
          <w:bCs/>
          <w:color w:val="333333"/>
          <w:sz w:val="21"/>
          <w:szCs w:val="21"/>
        </w:rPr>
      </w:pPr>
      <w:r w:rsidRPr="00A102C5">
        <w:rPr>
          <w:bCs/>
          <w:color w:val="333333"/>
          <w:sz w:val="21"/>
          <w:szCs w:val="21"/>
        </w:rPr>
        <w:t>Spanish</w:t>
      </w:r>
    </w:p>
    <w:p w:rsidR="00A102C5" w:rsidRPr="00A102C5" w:rsidRDefault="00A102C5" w:rsidP="00A102C5">
      <w:pPr>
        <w:pStyle w:val="ListParagraph"/>
        <w:numPr>
          <w:ilvl w:val="0"/>
          <w:numId w:val="3"/>
        </w:numPr>
      </w:pPr>
      <w:r w:rsidRPr="00A102C5">
        <w:rPr>
          <w:bCs/>
          <w:color w:val="333333"/>
          <w:sz w:val="21"/>
          <w:szCs w:val="21"/>
        </w:rPr>
        <w:t>Spanish</w:t>
      </w:r>
    </w:p>
    <w:p w:rsidR="00A102C5" w:rsidRDefault="00A102C5" w:rsidP="00A102C5">
      <w:pPr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Do you have any suggestions to make the food worker card process easier?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 xml:space="preserve">We love the idea of on-line access. It would be a great time saver and help employees with time. </w:t>
      </w:r>
      <w:proofErr w:type="gramStart"/>
      <w:r w:rsidRPr="00A102C5">
        <w:rPr>
          <w:rFonts w:eastAsia="Times New Roman" w:cstheme="minorHAnsi"/>
          <w:color w:val="333333"/>
          <w:szCs w:val="24"/>
        </w:rPr>
        <w:t>saving</w:t>
      </w:r>
      <w:proofErr w:type="gramEnd"/>
      <w:r w:rsidRPr="00A102C5">
        <w:rPr>
          <w:rFonts w:eastAsia="Times New Roman" w:cstheme="minorHAnsi"/>
          <w:color w:val="333333"/>
          <w:szCs w:val="24"/>
        </w:rPr>
        <w:t>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proofErr w:type="gramStart"/>
      <w:r w:rsidRPr="00A102C5">
        <w:rPr>
          <w:rFonts w:eastAsia="Times New Roman" w:cstheme="minorHAnsi"/>
          <w:color w:val="333333"/>
          <w:szCs w:val="24"/>
        </w:rPr>
        <w:t>make</w:t>
      </w:r>
      <w:proofErr w:type="gramEnd"/>
      <w:r w:rsidRPr="00A102C5">
        <w:rPr>
          <w:rFonts w:eastAsia="Times New Roman" w:cstheme="minorHAnsi"/>
          <w:color w:val="333333"/>
          <w:szCs w:val="24"/>
        </w:rPr>
        <w:t xml:space="preserve"> it online testing from any computer or at least from registered businesses.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 xml:space="preserve">Not familiar with current method so </w:t>
      </w:r>
      <w:proofErr w:type="spellStart"/>
      <w:r w:rsidRPr="00A102C5">
        <w:rPr>
          <w:rFonts w:eastAsia="Times New Roman" w:cstheme="minorHAnsi"/>
          <w:color w:val="333333"/>
          <w:szCs w:val="24"/>
        </w:rPr>
        <w:t>can not</w:t>
      </w:r>
      <w:proofErr w:type="spellEnd"/>
      <w:r w:rsidRPr="00A102C5">
        <w:rPr>
          <w:rFonts w:eastAsia="Times New Roman" w:cstheme="minorHAnsi"/>
          <w:color w:val="333333"/>
          <w:szCs w:val="24"/>
        </w:rPr>
        <w:t xml:space="preserve"> make constructive suggestions.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Do it online.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 xml:space="preserve">It would be </w:t>
      </w:r>
      <w:proofErr w:type="spellStart"/>
      <w:r w:rsidRPr="00A102C5">
        <w:rPr>
          <w:rFonts w:eastAsia="Times New Roman" w:cstheme="minorHAnsi"/>
          <w:color w:val="333333"/>
          <w:szCs w:val="24"/>
        </w:rPr>
        <w:t>alot</w:t>
      </w:r>
      <w:proofErr w:type="spellEnd"/>
      <w:r w:rsidRPr="00A102C5">
        <w:rPr>
          <w:rFonts w:eastAsia="Times New Roman" w:cstheme="minorHAnsi"/>
          <w:color w:val="333333"/>
          <w:szCs w:val="24"/>
        </w:rPr>
        <w:t xml:space="preserve"> easier to get them on-line. Other </w:t>
      </w:r>
      <w:proofErr w:type="spellStart"/>
      <w:r w:rsidRPr="00A102C5">
        <w:rPr>
          <w:rFonts w:eastAsia="Times New Roman" w:cstheme="minorHAnsi"/>
          <w:color w:val="333333"/>
          <w:szCs w:val="24"/>
        </w:rPr>
        <w:t>countys</w:t>
      </w:r>
      <w:proofErr w:type="spellEnd"/>
      <w:r w:rsidRPr="00A102C5">
        <w:rPr>
          <w:rFonts w:eastAsia="Times New Roman" w:cstheme="minorHAnsi"/>
          <w:color w:val="333333"/>
          <w:szCs w:val="24"/>
        </w:rPr>
        <w:t xml:space="preserve"> offer this.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proofErr w:type="gramStart"/>
      <w:r w:rsidRPr="00A102C5">
        <w:rPr>
          <w:rFonts w:eastAsia="Times New Roman" w:cstheme="minorHAnsi"/>
          <w:color w:val="333333"/>
          <w:szCs w:val="24"/>
        </w:rPr>
        <w:t>online</w:t>
      </w:r>
      <w:proofErr w:type="gramEnd"/>
      <w:r w:rsidRPr="00A102C5">
        <w:rPr>
          <w:rFonts w:eastAsia="Times New Roman" w:cstheme="minorHAnsi"/>
          <w:color w:val="333333"/>
          <w:szCs w:val="24"/>
        </w:rPr>
        <w:t xml:space="preserve">? </w:t>
      </w:r>
      <w:proofErr w:type="gramStart"/>
      <w:r w:rsidRPr="00A102C5">
        <w:rPr>
          <w:rFonts w:eastAsia="Times New Roman" w:cstheme="minorHAnsi"/>
          <w:color w:val="333333"/>
          <w:szCs w:val="24"/>
        </w:rPr>
        <w:t>and</w:t>
      </w:r>
      <w:proofErr w:type="gramEnd"/>
      <w:r w:rsidRPr="00A102C5">
        <w:rPr>
          <w:rFonts w:eastAsia="Times New Roman" w:cstheme="minorHAnsi"/>
          <w:color w:val="333333"/>
          <w:szCs w:val="24"/>
        </w:rPr>
        <w:t xml:space="preserve"> mailed ?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all online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With the added hours and computer testing it's pretty easy. A postcard or email reminder before a card expires would be handy.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Online testing from home. I also have the occasional employee who works a Mon-Fri office job, and can't get a food handlers permit so they can work the weekends at a food establishment. Maybe once a month after hours test.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no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Provide them for a longer period of time?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online would be good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Make the training video optional, most of us who have passed it before would be able to pass it without watching the video.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I would love it if they could do it from my computer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 xml:space="preserve">If they could take it online we could then have that be part of our training process... then </w:t>
      </w:r>
      <w:proofErr w:type="gramStart"/>
      <w:r w:rsidRPr="00A102C5">
        <w:rPr>
          <w:rFonts w:eastAsia="Times New Roman" w:cstheme="minorHAnsi"/>
          <w:color w:val="333333"/>
          <w:szCs w:val="24"/>
        </w:rPr>
        <w:t>us</w:t>
      </w:r>
      <w:proofErr w:type="gramEnd"/>
      <w:r w:rsidRPr="00A102C5">
        <w:rPr>
          <w:rFonts w:eastAsia="Times New Roman" w:cstheme="minorHAnsi"/>
          <w:color w:val="333333"/>
          <w:szCs w:val="24"/>
        </w:rPr>
        <w:t xml:space="preserve"> as employers could also pay for the test and not have to worry about reimbursing the employees.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Provide the class online and allow people to pay by debit.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online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Online availability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More upper county residents received food worker card when they did not have to make an appointment.</w:t>
      </w:r>
    </w:p>
    <w:p w:rsidR="00A102C5" w:rsidRPr="00A102C5" w:rsidRDefault="00A102C5" w:rsidP="00A102C5">
      <w:pPr>
        <w:pStyle w:val="ListParagraph"/>
        <w:numPr>
          <w:ilvl w:val="0"/>
          <w:numId w:val="4"/>
        </w:numPr>
        <w:shd w:val="clear" w:color="auto" w:fill="FFFFFF"/>
        <w:spacing w:before="30" w:after="30" w:line="240" w:lineRule="auto"/>
        <w:ind w:right="30"/>
        <w:rPr>
          <w:rFonts w:eastAsia="Times New Roman" w:cstheme="minorHAnsi"/>
          <w:color w:val="333333"/>
          <w:szCs w:val="24"/>
        </w:rPr>
      </w:pPr>
      <w:r w:rsidRPr="00A102C5">
        <w:rPr>
          <w:rFonts w:eastAsia="Times New Roman" w:cstheme="minorHAnsi"/>
          <w:color w:val="333333"/>
          <w:szCs w:val="24"/>
        </w:rPr>
        <w:t>Keep online. Maybe have employers register food cards so you can email out expiration notices. Or set up a system to do so with the food handlers themselves.</w:t>
      </w:r>
    </w:p>
    <w:p w:rsidR="00A102C5" w:rsidRPr="00A102C5" w:rsidRDefault="00A102C5" w:rsidP="00A102C5">
      <w:pPr>
        <w:rPr>
          <w:rFonts w:cstheme="minorHAnsi"/>
          <w:sz w:val="20"/>
        </w:rPr>
      </w:pPr>
    </w:p>
    <w:sectPr w:rsidR="00A102C5" w:rsidRPr="00A1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192"/>
    <w:multiLevelType w:val="hybridMultilevel"/>
    <w:tmpl w:val="4808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F33"/>
    <w:multiLevelType w:val="hybridMultilevel"/>
    <w:tmpl w:val="47A4D6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BCB5FDD"/>
    <w:multiLevelType w:val="hybridMultilevel"/>
    <w:tmpl w:val="C3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784"/>
    <w:multiLevelType w:val="hybridMultilevel"/>
    <w:tmpl w:val="2512AF8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C"/>
    <w:rsid w:val="000A2237"/>
    <w:rsid w:val="000D62F6"/>
    <w:rsid w:val="001216DC"/>
    <w:rsid w:val="00A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createdat1">
    <w:name w:val="ta_createdat1"/>
    <w:basedOn w:val="Normal"/>
    <w:rsid w:val="001216D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createdat1">
    <w:name w:val="ta_createdat1"/>
    <w:basedOn w:val="Normal"/>
    <w:rsid w:val="001216D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8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399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1818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0890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377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305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6006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7076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1388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4749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7579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6880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9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974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303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0944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6344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4355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394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7844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527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88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43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6759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6108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4047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1413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1980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61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364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7112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8869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368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7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647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8318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9681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978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4577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46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196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9300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1103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4094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0479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6834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877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0473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7124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778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3246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4278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90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205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8858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0294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3223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5056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2</cp:revision>
  <dcterms:created xsi:type="dcterms:W3CDTF">2012-07-03T21:56:00Z</dcterms:created>
  <dcterms:modified xsi:type="dcterms:W3CDTF">2012-07-03T22:08:00Z</dcterms:modified>
</cp:coreProperties>
</file>