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D7C" w:rsidRDefault="00DC4D7C" w:rsidP="00E3375B">
      <w:pPr>
        <w:suppressAutoHyphens/>
        <w:jc w:val="center"/>
        <w:rPr>
          <w:rFonts w:asciiTheme="minorHAnsi" w:hAnsiTheme="minorHAnsi" w:cstheme="minorHAnsi"/>
          <w:b/>
          <w:sz w:val="28"/>
          <w:szCs w:val="24"/>
        </w:rPr>
      </w:pPr>
      <w:r>
        <w:rPr>
          <w:rFonts w:ascii="Times New Roman" w:eastAsiaTheme="minorHAnsi" w:hAnsi="Times New Roman"/>
          <w:noProof/>
          <w:sz w:val="24"/>
          <w:szCs w:val="24"/>
        </w:rPr>
        <mc:AlternateContent>
          <mc:Choice Requires="wpg">
            <w:drawing>
              <wp:anchor distT="0" distB="0" distL="114300" distR="114300" simplePos="0" relativeHeight="251659264" behindDoc="0" locked="0" layoutInCell="1" allowOverlap="1" wp14:anchorId="7C323B77" wp14:editId="2E204170">
                <wp:simplePos x="0" y="0"/>
                <wp:positionH relativeFrom="margin">
                  <wp:align>left</wp:align>
                </wp:positionH>
                <wp:positionV relativeFrom="paragraph">
                  <wp:posOffset>-796925</wp:posOffset>
                </wp:positionV>
                <wp:extent cx="1503680" cy="804545"/>
                <wp:effectExtent l="0" t="0" r="0" b="0"/>
                <wp:wrapNone/>
                <wp:docPr id="1" name="Group 1"/>
                <wp:cNvGraphicFramePr/>
                <a:graphic xmlns:a="http://schemas.openxmlformats.org/drawingml/2006/main">
                  <a:graphicData uri="http://schemas.microsoft.com/office/word/2010/wordprocessingGroup">
                    <wpg:wgp>
                      <wpg:cNvGrpSpPr/>
                      <wpg:grpSpPr>
                        <a:xfrm>
                          <a:off x="0" y="0"/>
                          <a:ext cx="1503680" cy="804545"/>
                          <a:chOff x="0" y="0"/>
                          <a:chExt cx="1503551" cy="720814"/>
                        </a:xfrm>
                      </wpg:grpSpPr>
                      <pic:pic xmlns:pic="http://schemas.openxmlformats.org/drawingml/2006/picture">
                        <pic:nvPicPr>
                          <pic:cNvPr id="2" name="image1.png"/>
                          <pic:cNvPicPr>
                            <a:picLocks noChangeAspect="1"/>
                          </pic:cNvPicPr>
                        </pic:nvPicPr>
                        <pic:blipFill>
                          <a:blip r:embed="rId8" cstate="print"/>
                          <a:stretch>
                            <a:fillRect/>
                          </a:stretch>
                        </pic:blipFill>
                        <pic:spPr>
                          <a:xfrm>
                            <a:off x="0" y="0"/>
                            <a:ext cx="1323975" cy="577850"/>
                          </a:xfrm>
                          <a:prstGeom prst="rect">
                            <a:avLst/>
                          </a:prstGeom>
                        </pic:spPr>
                      </pic:pic>
                      <wps:wsp>
                        <wps:cNvPr id="3" name="Text Box 3"/>
                        <wps:cNvSpPr txBox="1"/>
                        <wps:spPr>
                          <a:xfrm>
                            <a:off x="40511" y="515074"/>
                            <a:ext cx="1463040" cy="205740"/>
                          </a:xfrm>
                          <a:prstGeom prst="rect">
                            <a:avLst/>
                          </a:prstGeom>
                          <a:noFill/>
                          <a:ln w="6350">
                            <a:noFill/>
                          </a:ln>
                          <a:effectLst/>
                        </wps:spPr>
                        <wps:txbx>
                          <w:txbxContent>
                            <w:p w:rsidR="00DC4D7C" w:rsidRDefault="00DC4D7C" w:rsidP="00DC4D7C">
                              <w:pPr>
                                <w:pStyle w:val="BodyText"/>
                                <w:spacing w:before="15"/>
                                <w:rPr>
                                  <w:rFonts w:cstheme="minorHAnsi"/>
                                  <w:sz w:val="16"/>
                                  <w:szCs w:val="16"/>
                                </w:rPr>
                              </w:pPr>
                              <w:r>
                                <w:rPr>
                                  <w:rFonts w:cstheme="minorHAnsi"/>
                                  <w:sz w:val="16"/>
                                  <w:szCs w:val="16"/>
                                </w:rPr>
                                <w:t>DOH 422-</w:t>
                              </w:r>
                              <w:r w:rsidR="00064DF6">
                                <w:rPr>
                                  <w:rFonts w:cstheme="minorHAnsi"/>
                                  <w:sz w:val="16"/>
                                  <w:szCs w:val="16"/>
                                  <w:lang w:val="en-US"/>
                                </w:rPr>
                                <w:t>221</w:t>
                              </w:r>
                              <w:r>
                                <w:rPr>
                                  <w:rFonts w:cstheme="minorHAnsi"/>
                                  <w:sz w:val="16"/>
                                  <w:szCs w:val="16"/>
                                </w:rPr>
                                <w:t xml:space="preserve"> </w:t>
                              </w:r>
                              <w:r>
                                <w:rPr>
                                  <w:rFonts w:cstheme="minorHAnsi"/>
                                  <w:sz w:val="16"/>
                                  <w:szCs w:val="16"/>
                                  <w:lang w:val="en-US"/>
                                </w:rPr>
                                <w:t>April</w:t>
                              </w:r>
                              <w:r>
                                <w:rPr>
                                  <w:rFonts w:cstheme="minorHAnsi"/>
                                  <w:sz w:val="16"/>
                                  <w:szCs w:val="16"/>
                                </w:rPr>
                                <w:t xml:space="preserve"> 2021</w:t>
                              </w:r>
                            </w:p>
                            <w:p w:rsidR="00DC4D7C" w:rsidRDefault="00DC4D7C" w:rsidP="00DC4D7C"/>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w:pict>
              <v:group w14:anchorId="7C323B77" id="Group 1" o:spid="_x0000_s1026" style="position:absolute;left:0;text-align:left;margin-left:0;margin-top:-62.75pt;width:118.4pt;height:63.35pt;z-index:251659264;mso-position-horizontal:left;mso-position-horizontal-relative:margin;mso-height-relative:margin" coordsize="15035,72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13239;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3" o:spid="_x0000_s1028" type="#_x0000_t202" style="position:absolute;left:405;top:5150;width:14630;height:2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DC4D7C" w:rsidRDefault="00DC4D7C" w:rsidP="00DC4D7C">
                        <w:pPr>
                          <w:pStyle w:val="BodyText"/>
                          <w:spacing w:before="15"/>
                          <w:rPr>
                            <w:rFonts w:cstheme="minorHAnsi"/>
                            <w:sz w:val="16"/>
                            <w:szCs w:val="16"/>
                          </w:rPr>
                        </w:pPr>
                        <w:r>
                          <w:rPr>
                            <w:rFonts w:cstheme="minorHAnsi"/>
                            <w:sz w:val="16"/>
                            <w:szCs w:val="16"/>
                          </w:rPr>
                          <w:t>DOH 422-</w:t>
                        </w:r>
                        <w:r w:rsidR="00064DF6">
                          <w:rPr>
                            <w:rFonts w:cstheme="minorHAnsi"/>
                            <w:sz w:val="16"/>
                            <w:szCs w:val="16"/>
                            <w:lang w:val="en-US"/>
                          </w:rPr>
                          <w:t>221</w:t>
                        </w:r>
                        <w:r>
                          <w:rPr>
                            <w:rFonts w:cstheme="minorHAnsi"/>
                            <w:sz w:val="16"/>
                            <w:szCs w:val="16"/>
                          </w:rPr>
                          <w:t xml:space="preserve"> </w:t>
                        </w:r>
                        <w:r>
                          <w:rPr>
                            <w:rFonts w:cstheme="minorHAnsi"/>
                            <w:sz w:val="16"/>
                            <w:szCs w:val="16"/>
                            <w:lang w:val="en-US"/>
                          </w:rPr>
                          <w:t>April</w:t>
                        </w:r>
                        <w:r>
                          <w:rPr>
                            <w:rFonts w:cstheme="minorHAnsi"/>
                            <w:sz w:val="16"/>
                            <w:szCs w:val="16"/>
                          </w:rPr>
                          <w:t xml:space="preserve"> 2021</w:t>
                        </w:r>
                      </w:p>
                      <w:p w:rsidR="00DC4D7C" w:rsidRDefault="00DC4D7C" w:rsidP="00DC4D7C"/>
                    </w:txbxContent>
                  </v:textbox>
                </v:shape>
                <w10:wrap anchorx="margin"/>
              </v:group>
            </w:pict>
          </mc:Fallback>
        </mc:AlternateContent>
      </w:r>
    </w:p>
    <w:p w:rsidR="00E3375B" w:rsidRPr="00412DD7" w:rsidRDefault="00DC4D7C" w:rsidP="00E3375B">
      <w:pPr>
        <w:suppressAutoHyphens/>
        <w:jc w:val="center"/>
        <w:rPr>
          <w:rFonts w:asciiTheme="minorHAnsi" w:hAnsiTheme="minorHAnsi" w:cstheme="minorHAnsi"/>
          <w:b/>
          <w:sz w:val="28"/>
          <w:szCs w:val="24"/>
        </w:rPr>
      </w:pPr>
      <w:bookmarkStart w:id="0" w:name="_GoBack"/>
      <w:bookmarkEnd w:id="0"/>
      <w:r>
        <w:rPr>
          <w:rFonts w:asciiTheme="minorHAnsi" w:hAnsiTheme="minorHAnsi" w:cstheme="minorHAnsi"/>
          <w:b/>
          <w:sz w:val="28"/>
          <w:szCs w:val="24"/>
        </w:rPr>
        <w:t xml:space="preserve">SAMPLE </w:t>
      </w:r>
      <w:r w:rsidR="00E3375B" w:rsidRPr="00412DD7">
        <w:rPr>
          <w:rFonts w:asciiTheme="minorHAnsi" w:hAnsiTheme="minorHAnsi" w:cstheme="minorHAnsi"/>
          <w:b/>
          <w:sz w:val="28"/>
          <w:szCs w:val="24"/>
        </w:rPr>
        <w:t xml:space="preserve">DATA SHARING AGREEMENT </w:t>
      </w:r>
    </w:p>
    <w:p w:rsidR="00E3375B" w:rsidRPr="00412DD7" w:rsidRDefault="00E3375B" w:rsidP="00E3375B">
      <w:pPr>
        <w:suppressAutoHyphens/>
        <w:jc w:val="center"/>
        <w:rPr>
          <w:rFonts w:asciiTheme="minorHAnsi" w:hAnsiTheme="minorHAnsi" w:cstheme="minorHAnsi"/>
          <w:sz w:val="28"/>
          <w:szCs w:val="24"/>
        </w:rPr>
      </w:pPr>
      <w:r w:rsidRPr="00D80D12">
        <w:rPr>
          <w:rFonts w:asciiTheme="minorHAnsi" w:hAnsiTheme="minorHAnsi" w:cstheme="minorHAnsi"/>
          <w:b/>
          <w:smallCaps/>
          <w:sz w:val="28"/>
          <w:szCs w:val="24"/>
        </w:rPr>
        <w:t>FOR</w:t>
      </w:r>
      <w:r>
        <w:rPr>
          <w:rFonts w:asciiTheme="minorHAnsi" w:hAnsiTheme="minorHAnsi" w:cstheme="minorHAnsi"/>
          <w:b/>
          <w:sz w:val="28"/>
          <w:szCs w:val="24"/>
        </w:rPr>
        <w:t xml:space="preserve"> </w:t>
      </w:r>
      <w:r w:rsidRPr="00412DD7">
        <w:rPr>
          <w:rFonts w:asciiTheme="minorHAnsi" w:hAnsiTheme="minorHAnsi" w:cstheme="minorHAnsi"/>
          <w:b/>
          <w:sz w:val="28"/>
          <w:szCs w:val="24"/>
        </w:rPr>
        <w:t>DATASET(S)</w:t>
      </w:r>
      <w:r w:rsidR="00DC4D7C">
        <w:rPr>
          <w:rFonts w:asciiTheme="minorHAnsi" w:hAnsiTheme="minorHAnsi" w:cstheme="minorHAnsi"/>
          <w:b/>
          <w:sz w:val="28"/>
          <w:szCs w:val="24"/>
        </w:rPr>
        <w:t xml:space="preserve"> FROM</w:t>
      </w:r>
    </w:p>
    <w:p w:rsidR="00E3375B" w:rsidRPr="00412DD7" w:rsidRDefault="00DC4D7C" w:rsidP="00E3375B">
      <w:pPr>
        <w:tabs>
          <w:tab w:val="left" w:pos="-720"/>
        </w:tabs>
        <w:suppressAutoHyphens/>
        <w:jc w:val="center"/>
        <w:rPr>
          <w:rFonts w:asciiTheme="minorHAnsi" w:hAnsiTheme="minorHAnsi" w:cstheme="minorHAnsi"/>
          <w:sz w:val="24"/>
          <w:szCs w:val="24"/>
        </w:rPr>
      </w:pPr>
      <w:r>
        <w:rPr>
          <w:rFonts w:asciiTheme="minorHAnsi" w:hAnsiTheme="minorHAnsi" w:cstheme="minorHAnsi"/>
          <w:b/>
          <w:smallCaps/>
          <w:sz w:val="28"/>
          <w:szCs w:val="24"/>
        </w:rPr>
        <w:t>CENTER FOR HEALTH STATISTICS</w:t>
      </w:r>
    </w:p>
    <w:p w:rsidR="00E3375B" w:rsidRPr="00412DD7" w:rsidRDefault="00E3375B" w:rsidP="00E3375B">
      <w:pPr>
        <w:suppressAutoHyphens/>
        <w:rPr>
          <w:rFonts w:asciiTheme="minorHAnsi" w:hAnsiTheme="minorHAnsi" w:cstheme="minorHAnsi"/>
          <w:b/>
          <w:sz w:val="24"/>
          <w:szCs w:val="24"/>
        </w:rPr>
      </w:pPr>
    </w:p>
    <w:p w:rsidR="00E3375B" w:rsidRPr="00412DD7" w:rsidRDefault="00E3375B" w:rsidP="00E3375B">
      <w:pPr>
        <w:suppressAutoHyphens/>
        <w:ind w:left="-360"/>
        <w:rPr>
          <w:rFonts w:asciiTheme="minorHAnsi" w:hAnsiTheme="minorHAnsi" w:cstheme="minorHAnsi"/>
          <w:sz w:val="24"/>
          <w:szCs w:val="24"/>
        </w:rPr>
      </w:pPr>
    </w:p>
    <w:p w:rsidR="00E3375B" w:rsidRPr="00412DD7" w:rsidRDefault="00E3375B" w:rsidP="00E3375B">
      <w:pPr>
        <w:keepNext/>
        <w:tabs>
          <w:tab w:val="left" w:pos="-720"/>
        </w:tabs>
        <w:suppressAutoHyphens/>
        <w:rPr>
          <w:rFonts w:asciiTheme="minorHAnsi" w:hAnsiTheme="minorHAnsi" w:cstheme="minorHAnsi"/>
          <w:sz w:val="24"/>
          <w:szCs w:val="24"/>
        </w:rPr>
      </w:pPr>
      <w:r w:rsidRPr="00412DD7">
        <w:rPr>
          <w:rFonts w:asciiTheme="minorHAnsi" w:hAnsiTheme="minorHAnsi" w:cstheme="minorHAnsi"/>
          <w:b/>
          <w:sz w:val="24"/>
          <w:szCs w:val="24"/>
        </w:rPr>
        <w:t>PARTIES:</w:t>
      </w:r>
      <w:r w:rsidRPr="00412DD7">
        <w:rPr>
          <w:rFonts w:asciiTheme="minorHAnsi" w:hAnsiTheme="minorHAnsi" w:cstheme="minorHAnsi"/>
          <w:sz w:val="24"/>
          <w:szCs w:val="24"/>
        </w:rPr>
        <w:t xml:space="preserve"> This Agreement is made between the Washington State Department of Health, Center for Health Statistics (</w:t>
      </w:r>
      <w:r>
        <w:rPr>
          <w:rFonts w:asciiTheme="minorHAnsi" w:hAnsiTheme="minorHAnsi" w:cstheme="minorHAnsi"/>
          <w:sz w:val="24"/>
          <w:szCs w:val="24"/>
        </w:rPr>
        <w:t xml:space="preserve">Department) and </w:t>
      </w:r>
      <w:sdt>
        <w:sdtPr>
          <w:rPr>
            <w:rFonts w:asciiTheme="minorHAnsi" w:hAnsiTheme="minorHAnsi" w:cstheme="minorHAnsi"/>
            <w:sz w:val="24"/>
            <w:szCs w:val="24"/>
          </w:rPr>
          <w:id w:val="-880398300"/>
          <w:placeholder>
            <w:docPart w:val="1C10436BB3D648F69E1ECC8934B5CD76"/>
          </w:placeholder>
          <w:showingPlcHdr/>
          <w:text/>
        </w:sdtPr>
        <w:sdtEndPr/>
        <w:sdtContent>
          <w:r>
            <w:rPr>
              <w:rStyle w:val="PlaceholderText"/>
              <w:rFonts w:eastAsiaTheme="minorHAnsi"/>
            </w:rPr>
            <w:t>Enter</w:t>
          </w:r>
          <w:r w:rsidRPr="002442AD">
            <w:rPr>
              <w:rStyle w:val="PlaceholderText"/>
              <w:rFonts w:eastAsiaTheme="minorHAnsi"/>
            </w:rPr>
            <w:t xml:space="preserve"> text.</w:t>
          </w:r>
        </w:sdtContent>
      </w:sdt>
      <w:r w:rsidRPr="00412DD7">
        <w:rPr>
          <w:rFonts w:asciiTheme="minorHAnsi" w:hAnsiTheme="minorHAnsi" w:cstheme="minorHAnsi"/>
          <w:sz w:val="24"/>
          <w:szCs w:val="24"/>
        </w:rPr>
        <w:t xml:space="preserve"> (Information Recipient).</w:t>
      </w:r>
    </w:p>
    <w:p w:rsidR="00E3375B" w:rsidRPr="00412DD7" w:rsidRDefault="00E3375B" w:rsidP="00E3375B">
      <w:pPr>
        <w:keepNext/>
        <w:tabs>
          <w:tab w:val="left" w:pos="-720"/>
        </w:tabs>
        <w:suppressAutoHyphens/>
        <w:jc w:val="both"/>
        <w:rPr>
          <w:rFonts w:asciiTheme="minorHAnsi" w:hAnsiTheme="minorHAnsi" w:cstheme="minorHAnsi"/>
          <w:sz w:val="24"/>
          <w:szCs w:val="24"/>
        </w:rPr>
      </w:pPr>
    </w:p>
    <w:p w:rsidR="00E3375B" w:rsidRPr="00412DD7" w:rsidRDefault="00E3375B" w:rsidP="00E3375B">
      <w:pPr>
        <w:keepNext/>
        <w:tabs>
          <w:tab w:val="left" w:pos="-720"/>
        </w:tabs>
        <w:suppressAutoHyphens/>
        <w:rPr>
          <w:rFonts w:asciiTheme="minorHAnsi" w:hAnsiTheme="minorHAnsi" w:cstheme="minorHAnsi"/>
          <w:b/>
          <w:sz w:val="24"/>
          <w:szCs w:val="24"/>
        </w:rPr>
      </w:pPr>
      <w:r w:rsidRPr="00412DD7">
        <w:rPr>
          <w:rFonts w:asciiTheme="minorHAnsi" w:hAnsiTheme="minorHAnsi" w:cstheme="minorHAnsi"/>
          <w:b/>
          <w:sz w:val="24"/>
          <w:szCs w:val="24"/>
        </w:rPr>
        <w:t xml:space="preserve">PURPOSE: </w:t>
      </w:r>
      <w:r w:rsidRPr="00412DD7">
        <w:rPr>
          <w:rFonts w:asciiTheme="minorHAnsi" w:hAnsiTheme="minorHAnsi" w:cstheme="minorHAnsi"/>
          <w:sz w:val="24"/>
          <w:szCs w:val="24"/>
        </w:rPr>
        <w:t xml:space="preserve">This Agreement documents the conditions under which the </w:t>
      </w:r>
      <w:r>
        <w:rPr>
          <w:rFonts w:asciiTheme="minorHAnsi" w:hAnsiTheme="minorHAnsi" w:cstheme="minorHAnsi"/>
          <w:sz w:val="24"/>
          <w:szCs w:val="24"/>
        </w:rPr>
        <w:t>Department shares</w:t>
      </w:r>
      <w:r w:rsidRPr="00412DD7">
        <w:rPr>
          <w:rFonts w:asciiTheme="minorHAnsi" w:hAnsiTheme="minorHAnsi" w:cstheme="minorHAnsi"/>
          <w:sz w:val="24"/>
          <w:szCs w:val="24"/>
        </w:rPr>
        <w:t xml:space="preserve"> dat</w:t>
      </w:r>
      <w:r>
        <w:rPr>
          <w:rFonts w:asciiTheme="minorHAnsi" w:hAnsiTheme="minorHAnsi" w:cstheme="minorHAnsi"/>
          <w:sz w:val="24"/>
          <w:szCs w:val="24"/>
        </w:rPr>
        <w:t xml:space="preserve">a </w:t>
      </w:r>
      <w:r w:rsidRPr="00412DD7">
        <w:rPr>
          <w:rFonts w:asciiTheme="minorHAnsi" w:hAnsiTheme="minorHAnsi" w:cstheme="minorHAnsi"/>
          <w:sz w:val="24"/>
          <w:szCs w:val="24"/>
        </w:rPr>
        <w:t xml:space="preserve">with the Information Recipient. This Agreement documents the conditions under which the Information Recipient is approved to receive and use </w:t>
      </w:r>
      <w:r>
        <w:rPr>
          <w:rFonts w:asciiTheme="minorHAnsi" w:hAnsiTheme="minorHAnsi" w:cstheme="minorHAnsi"/>
          <w:sz w:val="24"/>
          <w:szCs w:val="24"/>
        </w:rPr>
        <w:t>the</w:t>
      </w:r>
      <w:r w:rsidRPr="00412DD7">
        <w:rPr>
          <w:rFonts w:asciiTheme="minorHAnsi" w:hAnsiTheme="minorHAnsi" w:cstheme="minorHAnsi"/>
          <w:sz w:val="24"/>
          <w:szCs w:val="24"/>
        </w:rPr>
        <w:t xml:space="preserve"> da</w:t>
      </w:r>
      <w:r>
        <w:rPr>
          <w:rFonts w:asciiTheme="minorHAnsi" w:hAnsiTheme="minorHAnsi" w:cstheme="minorHAnsi"/>
          <w:sz w:val="24"/>
          <w:szCs w:val="24"/>
        </w:rPr>
        <w:t>ta</w:t>
      </w:r>
      <w:r w:rsidRPr="00412DD7">
        <w:rPr>
          <w:rFonts w:asciiTheme="minorHAnsi" w:hAnsiTheme="minorHAnsi" w:cstheme="minorHAnsi"/>
          <w:sz w:val="24"/>
          <w:szCs w:val="24"/>
        </w:rPr>
        <w:t xml:space="preserve">. </w:t>
      </w:r>
    </w:p>
    <w:p w:rsidR="00E3375B" w:rsidRPr="00412DD7" w:rsidRDefault="00E3375B" w:rsidP="00E3375B">
      <w:pPr>
        <w:keepNext/>
        <w:tabs>
          <w:tab w:val="left" w:pos="-720"/>
        </w:tabs>
        <w:suppressAutoHyphens/>
        <w:jc w:val="both"/>
        <w:rPr>
          <w:rFonts w:asciiTheme="minorHAnsi" w:hAnsiTheme="minorHAnsi" w:cstheme="minorHAnsi"/>
          <w:sz w:val="24"/>
          <w:szCs w:val="24"/>
        </w:rPr>
      </w:pPr>
    </w:p>
    <w:p w:rsidR="00E3375B" w:rsidRDefault="00E3375B" w:rsidP="00E3375B">
      <w:pPr>
        <w:keepNext/>
        <w:tabs>
          <w:tab w:val="left" w:pos="-720"/>
        </w:tabs>
        <w:suppressAutoHyphens/>
        <w:rPr>
          <w:rFonts w:asciiTheme="minorHAnsi" w:hAnsiTheme="minorHAnsi" w:cstheme="minorHAnsi"/>
          <w:b/>
          <w:sz w:val="24"/>
          <w:szCs w:val="24"/>
        </w:rPr>
      </w:pPr>
      <w:r w:rsidRPr="00412DD7">
        <w:rPr>
          <w:rFonts w:asciiTheme="minorHAnsi" w:hAnsiTheme="minorHAnsi" w:cstheme="minorHAnsi"/>
          <w:b/>
          <w:sz w:val="24"/>
          <w:szCs w:val="24"/>
        </w:rPr>
        <w:t xml:space="preserve">STATUTORY AUTHORITY: </w:t>
      </w:r>
    </w:p>
    <w:p w:rsidR="00E3375B" w:rsidRDefault="00E3375B" w:rsidP="00E3375B">
      <w:pPr>
        <w:keepNext/>
        <w:tabs>
          <w:tab w:val="left" w:pos="-720"/>
        </w:tabs>
        <w:suppressAutoHyphens/>
        <w:rPr>
          <w:rFonts w:asciiTheme="minorHAnsi" w:hAnsiTheme="minorHAnsi" w:cstheme="minorHAnsi"/>
          <w:spacing w:val="-3"/>
          <w:sz w:val="24"/>
          <w:szCs w:val="24"/>
        </w:rPr>
      </w:pPr>
      <w:r w:rsidRPr="00412DD7">
        <w:rPr>
          <w:rFonts w:asciiTheme="minorHAnsi" w:hAnsiTheme="minorHAnsi" w:cstheme="minorHAnsi"/>
          <w:spacing w:val="-3"/>
          <w:sz w:val="24"/>
          <w:szCs w:val="24"/>
        </w:rPr>
        <w:t xml:space="preserve">Chapter 70.58A RCW, Vital Statistics, grants the </w:t>
      </w:r>
      <w:r>
        <w:rPr>
          <w:rFonts w:asciiTheme="minorHAnsi" w:hAnsiTheme="minorHAnsi" w:cstheme="minorHAnsi"/>
          <w:spacing w:val="-3"/>
          <w:sz w:val="24"/>
          <w:szCs w:val="24"/>
        </w:rPr>
        <w:t>Department</w:t>
      </w:r>
      <w:r w:rsidRPr="00412DD7">
        <w:rPr>
          <w:rFonts w:asciiTheme="minorHAnsi" w:hAnsiTheme="minorHAnsi" w:cstheme="minorHAnsi"/>
          <w:spacing w:val="-3"/>
          <w:sz w:val="24"/>
          <w:szCs w:val="24"/>
        </w:rPr>
        <w:t xml:space="preserve"> statutory authority to obtain and disclose vital records data identified in this Agreement to the Information Recipient, and chapter 70.58A RCW grants the Information Recipient the authority to receive the vital records data identified in this Agreement. </w:t>
      </w:r>
    </w:p>
    <w:p w:rsidR="00E3375B" w:rsidRDefault="00E3375B" w:rsidP="00E3375B">
      <w:pPr>
        <w:keepNext/>
        <w:tabs>
          <w:tab w:val="left" w:pos="-720"/>
        </w:tabs>
        <w:suppressAutoHyphens/>
        <w:rPr>
          <w:rFonts w:asciiTheme="minorHAnsi" w:hAnsiTheme="minorHAnsi" w:cstheme="minorHAnsi"/>
          <w:spacing w:val="-3"/>
          <w:sz w:val="24"/>
          <w:szCs w:val="24"/>
        </w:rPr>
      </w:pPr>
    </w:p>
    <w:p w:rsidR="00E3375B" w:rsidRDefault="00E3375B" w:rsidP="00E3375B">
      <w:pPr>
        <w:keepNext/>
        <w:tabs>
          <w:tab w:val="left" w:pos="-720"/>
        </w:tabs>
        <w:suppressAutoHyphens/>
        <w:rPr>
          <w:rFonts w:asciiTheme="minorHAnsi" w:hAnsiTheme="minorHAnsi" w:cstheme="minorHAnsi"/>
          <w:spacing w:val="-3"/>
          <w:sz w:val="24"/>
          <w:szCs w:val="24"/>
        </w:rPr>
      </w:pPr>
      <w:r w:rsidRPr="003C5A4E">
        <w:rPr>
          <w:rFonts w:asciiTheme="minorHAnsi" w:hAnsiTheme="minorHAnsi" w:cstheme="minorHAnsi"/>
          <w:spacing w:val="-3"/>
          <w:sz w:val="24"/>
          <w:szCs w:val="24"/>
        </w:rPr>
        <w:t>AND/OR</w:t>
      </w:r>
    </w:p>
    <w:p w:rsidR="00E3375B" w:rsidRDefault="00E3375B" w:rsidP="00E3375B">
      <w:pPr>
        <w:tabs>
          <w:tab w:val="left" w:pos="-720"/>
          <w:tab w:val="left" w:pos="720"/>
        </w:tabs>
        <w:suppressAutoHyphens/>
        <w:rPr>
          <w:rFonts w:asciiTheme="minorHAnsi" w:hAnsiTheme="minorHAnsi" w:cstheme="minorHAnsi"/>
          <w:b/>
          <w:bCs/>
          <w:spacing w:val="-3"/>
          <w:sz w:val="24"/>
          <w:szCs w:val="24"/>
        </w:rPr>
      </w:pPr>
    </w:p>
    <w:p w:rsidR="00E3375B" w:rsidRPr="00656BD5" w:rsidRDefault="00E3375B" w:rsidP="00E3375B">
      <w:pPr>
        <w:keepNext/>
        <w:tabs>
          <w:tab w:val="left" w:pos="-720"/>
        </w:tabs>
        <w:suppressAutoHyphens/>
        <w:rPr>
          <w:rFonts w:asciiTheme="minorHAnsi" w:hAnsiTheme="minorHAnsi" w:cstheme="minorHAnsi"/>
          <w:b/>
          <w:sz w:val="24"/>
          <w:szCs w:val="24"/>
        </w:rPr>
      </w:pPr>
      <w:r w:rsidRPr="00656BD5">
        <w:rPr>
          <w:rFonts w:ascii="Calibri" w:hAnsi="Calibri"/>
          <w:spacing w:val="-3"/>
          <w:sz w:val="24"/>
          <w:szCs w:val="24"/>
        </w:rPr>
        <w:t>RCW 43.70.050</w:t>
      </w:r>
      <w:r w:rsidRPr="006C3CD3">
        <w:rPr>
          <w:rFonts w:ascii="Calibri" w:hAnsi="Calibri"/>
          <w:spacing w:val="-3"/>
          <w:sz w:val="24"/>
          <w:szCs w:val="24"/>
        </w:rPr>
        <w:t xml:space="preserve"> – Collection, use, and accessibility of health-related data, </w:t>
      </w:r>
      <w:r w:rsidRPr="00656BD5">
        <w:rPr>
          <w:rFonts w:ascii="Calibri" w:hAnsi="Calibri"/>
          <w:spacing w:val="-3"/>
          <w:sz w:val="24"/>
          <w:szCs w:val="24"/>
        </w:rPr>
        <w:t>RCW 70.02.050</w:t>
      </w:r>
      <w:r w:rsidRPr="006C3CD3">
        <w:rPr>
          <w:rFonts w:ascii="Calibri" w:hAnsi="Calibri"/>
          <w:spacing w:val="-3"/>
          <w:sz w:val="24"/>
          <w:szCs w:val="24"/>
        </w:rPr>
        <w:t xml:space="preserve"> – Disclosure without patient’s authorization, </w:t>
      </w:r>
      <w:r w:rsidRPr="00656BD5">
        <w:rPr>
          <w:rFonts w:ascii="Calibri" w:hAnsi="Calibri"/>
          <w:spacing w:val="-3"/>
          <w:sz w:val="24"/>
          <w:szCs w:val="24"/>
        </w:rPr>
        <w:t>RCW 43.70.052</w:t>
      </w:r>
      <w:r w:rsidRPr="006C3CD3">
        <w:rPr>
          <w:rFonts w:ascii="Calibri" w:hAnsi="Calibri"/>
          <w:spacing w:val="-3"/>
          <w:sz w:val="24"/>
          <w:szCs w:val="24"/>
        </w:rPr>
        <w:t xml:space="preserve"> - Hospital financial and patient discharge data</w:t>
      </w:r>
      <w:r>
        <w:rPr>
          <w:rFonts w:ascii="Calibri" w:hAnsi="Calibri"/>
          <w:spacing w:val="-3"/>
          <w:sz w:val="24"/>
          <w:szCs w:val="24"/>
        </w:rPr>
        <w:t>,</w:t>
      </w:r>
      <w:r w:rsidRPr="006C3CD3">
        <w:rPr>
          <w:rFonts w:ascii="Calibri" w:hAnsi="Calibri"/>
          <w:spacing w:val="-3"/>
          <w:sz w:val="24"/>
          <w:szCs w:val="24"/>
        </w:rPr>
        <w:t xml:space="preserve"> and WAC 246-455-085 grants the </w:t>
      </w:r>
      <w:r>
        <w:rPr>
          <w:rFonts w:ascii="Calibri" w:hAnsi="Calibri"/>
          <w:spacing w:val="-3"/>
          <w:sz w:val="24"/>
          <w:szCs w:val="24"/>
        </w:rPr>
        <w:t>Department</w:t>
      </w:r>
      <w:r w:rsidRPr="006C3CD3">
        <w:rPr>
          <w:rFonts w:ascii="Calibri" w:hAnsi="Calibri"/>
          <w:spacing w:val="-3"/>
          <w:sz w:val="24"/>
          <w:szCs w:val="24"/>
        </w:rPr>
        <w:t xml:space="preserve"> authority to obtain and disclose </w:t>
      </w:r>
      <w:r>
        <w:rPr>
          <w:rFonts w:ascii="Calibri" w:hAnsi="Calibri"/>
          <w:spacing w:val="-3"/>
          <w:sz w:val="24"/>
          <w:szCs w:val="24"/>
        </w:rPr>
        <w:t xml:space="preserve">hospital patient discharge (CHARS) </w:t>
      </w:r>
      <w:r w:rsidRPr="006C3CD3">
        <w:rPr>
          <w:rFonts w:ascii="Calibri" w:hAnsi="Calibri"/>
          <w:spacing w:val="-3"/>
          <w:sz w:val="24"/>
          <w:szCs w:val="24"/>
        </w:rPr>
        <w:t>data</w:t>
      </w:r>
      <w:r>
        <w:rPr>
          <w:rFonts w:ascii="Calibri" w:hAnsi="Calibri"/>
          <w:spacing w:val="-3"/>
          <w:sz w:val="24"/>
          <w:szCs w:val="24"/>
        </w:rPr>
        <w:t xml:space="preserve"> identified in this Agreement, and grants the Information Recipient the authority to receive CHARS data identified in this Agreement</w:t>
      </w:r>
      <w:r w:rsidRPr="006C3CD3">
        <w:rPr>
          <w:rFonts w:ascii="Calibri" w:hAnsi="Calibri"/>
          <w:spacing w:val="-3"/>
          <w:sz w:val="24"/>
          <w:szCs w:val="24"/>
        </w:rPr>
        <w:t xml:space="preserve">. </w:t>
      </w:r>
    </w:p>
    <w:p w:rsidR="00E3375B" w:rsidRPr="005958DB" w:rsidRDefault="00E3375B" w:rsidP="00E3375B">
      <w:pPr>
        <w:tabs>
          <w:tab w:val="left" w:pos="-720"/>
          <w:tab w:val="left" w:pos="720"/>
        </w:tabs>
        <w:suppressAutoHyphens/>
        <w:rPr>
          <w:rFonts w:asciiTheme="minorHAnsi" w:hAnsiTheme="minorHAnsi" w:cstheme="minorHAnsi"/>
          <w:b/>
          <w:bCs/>
          <w:spacing w:val="-3"/>
          <w:sz w:val="24"/>
          <w:szCs w:val="24"/>
        </w:rPr>
      </w:pPr>
    </w:p>
    <w:p w:rsidR="00E3375B" w:rsidRPr="00412DD7" w:rsidRDefault="00E3375B" w:rsidP="00E3375B">
      <w:pPr>
        <w:tabs>
          <w:tab w:val="left" w:pos="-720"/>
          <w:tab w:val="left" w:pos="720"/>
        </w:tabs>
        <w:suppressAutoHyphens/>
        <w:rPr>
          <w:rFonts w:asciiTheme="minorHAnsi" w:hAnsiTheme="minorHAnsi" w:cstheme="minorHAnsi"/>
          <w:sz w:val="24"/>
          <w:szCs w:val="24"/>
        </w:rPr>
      </w:pPr>
      <w:r w:rsidRPr="00412DD7">
        <w:rPr>
          <w:rFonts w:asciiTheme="minorHAnsi" w:hAnsiTheme="minorHAnsi" w:cstheme="minorHAnsi"/>
          <w:b/>
          <w:sz w:val="24"/>
          <w:szCs w:val="24"/>
        </w:rPr>
        <w:t xml:space="preserve">PERIOD OF PERFORMANCE: </w:t>
      </w:r>
      <w:r w:rsidRPr="00412DD7">
        <w:rPr>
          <w:rFonts w:asciiTheme="minorHAnsi" w:hAnsiTheme="minorHAnsi" w:cstheme="minorHAnsi"/>
          <w:sz w:val="24"/>
          <w:szCs w:val="24"/>
        </w:rPr>
        <w:t>This Agreement shall be effective from</w:t>
      </w:r>
      <w:r w:rsidRPr="007F53C8">
        <w:rPr>
          <w:rFonts w:asciiTheme="minorHAnsi" w:hAnsiTheme="minorHAnsi" w:cstheme="minorHAnsi"/>
          <w:sz w:val="24"/>
          <w:szCs w:val="24"/>
        </w:rPr>
        <w:t xml:space="preserve">: </w:t>
      </w:r>
      <w:sdt>
        <w:sdtPr>
          <w:rPr>
            <w:rFonts w:asciiTheme="minorHAnsi" w:hAnsiTheme="minorHAnsi" w:cstheme="minorHAnsi"/>
            <w:sz w:val="24"/>
            <w:szCs w:val="24"/>
            <w:u w:val="single"/>
          </w:rPr>
          <w:id w:val="227269339"/>
          <w:placeholder>
            <w:docPart w:val="C2C18AD315F04060B191BD63F75C7483"/>
          </w:placeholder>
          <w:date>
            <w:dateFormat w:val="M/d/yyyy"/>
            <w:lid w:val="en-US"/>
            <w:storeMappedDataAs w:val="dateTime"/>
            <w:calendar w:val="gregorian"/>
          </w:date>
        </w:sdtPr>
        <w:sdtEndPr/>
        <w:sdtContent>
          <w:r>
            <w:rPr>
              <w:rFonts w:asciiTheme="minorHAnsi" w:hAnsiTheme="minorHAnsi" w:cstheme="minorHAnsi"/>
              <w:sz w:val="24"/>
              <w:szCs w:val="24"/>
              <w:u w:val="single"/>
            </w:rPr>
            <w:t>date of execution</w:t>
          </w:r>
        </w:sdtContent>
      </w:sdt>
      <w:r>
        <w:rPr>
          <w:rFonts w:asciiTheme="minorHAnsi" w:hAnsiTheme="minorHAnsi" w:cstheme="minorHAnsi"/>
          <w:sz w:val="24"/>
          <w:szCs w:val="24"/>
        </w:rPr>
        <w:t xml:space="preserve"> t</w:t>
      </w:r>
      <w:r w:rsidRPr="00412DD7">
        <w:rPr>
          <w:rFonts w:asciiTheme="minorHAnsi" w:hAnsiTheme="minorHAnsi" w:cstheme="minorHAnsi"/>
          <w:sz w:val="24"/>
          <w:szCs w:val="24"/>
        </w:rPr>
        <w:t>hrough</w:t>
      </w:r>
      <w:r>
        <w:rPr>
          <w:rFonts w:asciiTheme="minorHAnsi" w:hAnsiTheme="minorHAnsi" w:cstheme="minorHAnsi"/>
          <w:sz w:val="24"/>
          <w:szCs w:val="24"/>
        </w:rPr>
        <w:t xml:space="preserve"> </w:t>
      </w:r>
      <w:sdt>
        <w:sdtPr>
          <w:rPr>
            <w:rFonts w:asciiTheme="minorHAnsi" w:hAnsiTheme="minorHAnsi" w:cstheme="minorHAnsi"/>
            <w:sz w:val="24"/>
            <w:szCs w:val="24"/>
            <w:u w:val="single"/>
          </w:rPr>
          <w:id w:val="-1312253427"/>
          <w:placeholder>
            <w:docPart w:val="F7224A60AFC14B939808B1EDD7DFC166"/>
          </w:placeholder>
          <w:showingPlcHdr/>
          <w:date>
            <w:dateFormat w:val="M/d/yyyy"/>
            <w:lid w:val="en-US"/>
            <w:storeMappedDataAs w:val="dateTime"/>
            <w:calendar w:val="gregorian"/>
          </w:date>
        </w:sdtPr>
        <w:sdtEndPr/>
        <w:sdtContent>
          <w:r>
            <w:rPr>
              <w:rStyle w:val="PlaceholderText"/>
            </w:rPr>
            <w:t>Select date</w:t>
          </w:r>
        </w:sdtContent>
      </w:sdt>
      <w:r>
        <w:rPr>
          <w:rFonts w:asciiTheme="minorHAnsi" w:hAnsiTheme="minorHAnsi" w:cstheme="minorHAnsi"/>
          <w:sz w:val="24"/>
          <w:szCs w:val="24"/>
          <w:u w:val="single"/>
        </w:rPr>
        <w:t>.</w:t>
      </w:r>
    </w:p>
    <w:p w:rsidR="00E3375B" w:rsidRDefault="00E3375B" w:rsidP="00E3375B">
      <w:pPr>
        <w:spacing w:after="160" w:line="259" w:lineRule="auto"/>
        <w:rPr>
          <w:rFonts w:asciiTheme="minorHAnsi" w:hAnsiTheme="minorHAnsi" w:cstheme="minorHAnsi"/>
          <w:b/>
          <w:sz w:val="24"/>
          <w:szCs w:val="24"/>
        </w:rPr>
      </w:pPr>
    </w:p>
    <w:p w:rsidR="00E3375B" w:rsidRDefault="00E3375B" w:rsidP="00E3375B">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rsidR="00E3375B" w:rsidRPr="00412DD7" w:rsidRDefault="00E3375B" w:rsidP="00E3375B">
      <w:pPr>
        <w:spacing w:after="160" w:line="259" w:lineRule="auto"/>
        <w:rPr>
          <w:rFonts w:asciiTheme="minorHAnsi" w:hAnsiTheme="minorHAnsi" w:cstheme="minorHAnsi"/>
          <w:b/>
          <w:caps/>
        </w:rPr>
      </w:pPr>
      <w:r w:rsidRPr="00412DD7">
        <w:rPr>
          <w:rFonts w:asciiTheme="minorHAnsi" w:hAnsiTheme="minorHAnsi" w:cstheme="minorHAnsi"/>
          <w:b/>
          <w:caps/>
          <w:sz w:val="24"/>
          <w:szCs w:val="24"/>
        </w:rPr>
        <w:lastRenderedPageBreak/>
        <w:t>Definitions:</w:t>
      </w:r>
    </w:p>
    <w:p w:rsidR="00E3375B" w:rsidRPr="00412DD7" w:rsidRDefault="00E3375B" w:rsidP="00E3375B">
      <w:pPr>
        <w:tabs>
          <w:tab w:val="left" w:pos="-720"/>
          <w:tab w:val="left" w:pos="720"/>
        </w:tabs>
        <w:suppressAutoHyphens/>
        <w:rPr>
          <w:rFonts w:asciiTheme="minorHAnsi" w:hAnsiTheme="minorHAnsi" w:cstheme="minorHAnsi"/>
          <w:b/>
          <w:caps/>
        </w:rPr>
      </w:pPr>
      <w:r w:rsidRPr="00412DD7">
        <w:rPr>
          <w:rFonts w:asciiTheme="minorHAnsi" w:hAnsiTheme="minorHAnsi" w:cstheme="minorHAnsi"/>
          <w:b/>
          <w:sz w:val="24"/>
          <w:szCs w:val="24"/>
          <w:u w:val="single"/>
        </w:rPr>
        <w:t>Authorized user</w:t>
      </w:r>
      <w:r w:rsidRPr="00412DD7">
        <w:rPr>
          <w:rFonts w:asciiTheme="minorHAnsi" w:hAnsiTheme="minorHAnsi" w:cstheme="minorHAnsi"/>
          <w:sz w:val="24"/>
          <w:szCs w:val="24"/>
        </w:rPr>
        <w:t xml:space="preserve"> is an Information Recipient’s employee(s), agent(s), assign(s), representative(s), independent contractor(s), or other person(s) or entity authorized by 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to access, use, or disclose information through this Agreement. All authorized user(s) must sign an Appendix A. </w:t>
      </w:r>
    </w:p>
    <w:p w:rsidR="00E3375B" w:rsidRPr="00412DD7" w:rsidRDefault="00E3375B" w:rsidP="00E3375B">
      <w:pPr>
        <w:pStyle w:val="NormalWeb"/>
        <w:jc w:val="both"/>
        <w:rPr>
          <w:rFonts w:asciiTheme="minorHAnsi" w:hAnsiTheme="minorHAnsi" w:cstheme="minorHAnsi"/>
        </w:rPr>
      </w:pPr>
      <w:r w:rsidRPr="00412DD7">
        <w:rPr>
          <w:rFonts w:asciiTheme="minorHAnsi" w:hAnsiTheme="minorHAnsi" w:cstheme="minorHAnsi"/>
          <w:b/>
          <w:u w:val="single"/>
        </w:rPr>
        <w:t>Breach of confidentiality</w:t>
      </w:r>
      <w:r w:rsidRPr="00412DD7">
        <w:rPr>
          <w:rFonts w:asciiTheme="minorHAnsi" w:hAnsiTheme="minorHAnsi" w:cstheme="minorHAnsi"/>
          <w:b/>
        </w:rPr>
        <w:t xml:space="preserve"> </w:t>
      </w:r>
      <w:r w:rsidRPr="00412DD7">
        <w:rPr>
          <w:rFonts w:asciiTheme="minorHAnsi" w:hAnsiTheme="minorHAnsi" w:cstheme="minorHAnsi"/>
        </w:rPr>
        <w:t>means</w:t>
      </w:r>
      <w:r w:rsidRPr="00412DD7">
        <w:rPr>
          <w:rFonts w:asciiTheme="minorHAnsi" w:hAnsiTheme="minorHAnsi" w:cstheme="minorHAnsi"/>
          <w:b/>
        </w:rPr>
        <w:t xml:space="preserve"> </w:t>
      </w:r>
      <w:r w:rsidRPr="00412DD7">
        <w:rPr>
          <w:rFonts w:asciiTheme="minorHAnsi" w:hAnsiTheme="minorHAnsi" w:cstheme="minorHAnsi"/>
        </w:rPr>
        <w:t>unauthorized access, use, or disclosure of information received under this Agreement. Disclosure may be oral or written, in any form or medium.</w:t>
      </w:r>
    </w:p>
    <w:p w:rsidR="00E3375B" w:rsidRDefault="00E3375B" w:rsidP="00E3375B">
      <w:pPr>
        <w:pStyle w:val="NormalWeb"/>
        <w:jc w:val="both"/>
        <w:rPr>
          <w:rFonts w:asciiTheme="minorHAnsi" w:hAnsiTheme="minorHAnsi" w:cstheme="minorHAnsi"/>
          <w:b/>
          <w:u w:val="single"/>
        </w:rPr>
      </w:pPr>
      <w:r w:rsidRPr="00412DD7">
        <w:rPr>
          <w:rFonts w:asciiTheme="minorHAnsi" w:hAnsiTheme="minorHAnsi" w:cstheme="minorHAnsi"/>
          <w:b/>
          <w:u w:val="single"/>
        </w:rPr>
        <w:t>Breach of security</w:t>
      </w:r>
      <w:r w:rsidRPr="00412DD7">
        <w:rPr>
          <w:rFonts w:asciiTheme="minorHAnsi" w:hAnsiTheme="minorHAnsi" w:cstheme="minorHAnsi"/>
        </w:rPr>
        <w:t xml:space="preserve"> means an action (either intentional or unintentional) that bypasses security controls or violates security policies, practices, or procedures. </w:t>
      </w:r>
    </w:p>
    <w:p w:rsidR="00E3375B" w:rsidRPr="00215142" w:rsidRDefault="00E3375B" w:rsidP="00E3375B">
      <w:pPr>
        <w:suppressAutoHyphens/>
        <w:jc w:val="both"/>
        <w:rPr>
          <w:rFonts w:asciiTheme="minorHAnsi" w:hAnsiTheme="minorHAnsi" w:cstheme="minorHAnsi"/>
          <w:sz w:val="24"/>
          <w:szCs w:val="24"/>
          <w:u w:val="single"/>
        </w:rPr>
      </w:pPr>
      <w:r>
        <w:rPr>
          <w:rFonts w:asciiTheme="minorHAnsi" w:hAnsiTheme="minorHAnsi" w:cstheme="minorHAnsi"/>
          <w:b/>
          <w:sz w:val="24"/>
          <w:szCs w:val="24"/>
          <w:u w:val="single"/>
        </w:rPr>
        <w:t>Commercial purpose</w:t>
      </w:r>
      <w:r w:rsidRPr="006D431D">
        <w:rPr>
          <w:rFonts w:asciiTheme="minorHAnsi" w:hAnsiTheme="minorHAnsi" w:cstheme="minorHAnsi"/>
          <w:b/>
          <w:sz w:val="24"/>
          <w:szCs w:val="24"/>
        </w:rPr>
        <w:t xml:space="preserve"> </w:t>
      </w:r>
      <w:r w:rsidRPr="006D431D">
        <w:rPr>
          <w:rFonts w:asciiTheme="minorHAnsi" w:hAnsiTheme="minorHAnsi" w:cstheme="minorHAnsi"/>
          <w:sz w:val="24"/>
          <w:szCs w:val="24"/>
        </w:rPr>
        <w:t xml:space="preserve">means a business activity by any form of business enterprise intended to generate revenue or financial benefit, including non-profit business activity. </w:t>
      </w:r>
    </w:p>
    <w:p w:rsidR="00E3375B" w:rsidRDefault="00E3375B" w:rsidP="00E3375B">
      <w:pPr>
        <w:suppressAutoHyphens/>
        <w:jc w:val="both"/>
        <w:rPr>
          <w:rFonts w:asciiTheme="minorHAnsi" w:hAnsiTheme="minorHAnsi" w:cstheme="minorHAnsi"/>
          <w:b/>
          <w:sz w:val="24"/>
          <w:szCs w:val="24"/>
          <w:u w:val="single"/>
        </w:rPr>
      </w:pPr>
    </w:p>
    <w:p w:rsidR="00E3375B" w:rsidRPr="00412DD7" w:rsidRDefault="00E3375B" w:rsidP="00E3375B">
      <w:pPr>
        <w:suppressAutoHyphens/>
        <w:jc w:val="both"/>
        <w:rPr>
          <w:rFonts w:asciiTheme="minorHAnsi" w:hAnsiTheme="minorHAnsi" w:cstheme="minorHAnsi"/>
          <w:sz w:val="24"/>
          <w:szCs w:val="24"/>
          <w:u w:val="single"/>
        </w:rPr>
      </w:pPr>
      <w:r w:rsidRPr="00412DD7">
        <w:rPr>
          <w:rFonts w:asciiTheme="minorHAnsi" w:hAnsiTheme="minorHAnsi" w:cstheme="minorHAnsi"/>
          <w:b/>
          <w:sz w:val="24"/>
          <w:szCs w:val="24"/>
          <w:u w:val="single"/>
        </w:rPr>
        <w:t>Data</w:t>
      </w:r>
      <w:r w:rsidRPr="00412DD7">
        <w:rPr>
          <w:rFonts w:asciiTheme="minorHAnsi" w:hAnsiTheme="minorHAnsi" w:cstheme="minorHAnsi"/>
          <w:b/>
          <w:sz w:val="24"/>
          <w:szCs w:val="24"/>
        </w:rPr>
        <w:t xml:space="preserve"> </w:t>
      </w:r>
      <w:r w:rsidRPr="00412DD7">
        <w:rPr>
          <w:rFonts w:asciiTheme="minorHAnsi" w:hAnsiTheme="minorHAnsi" w:cstheme="minorHAnsi"/>
          <w:sz w:val="24"/>
          <w:szCs w:val="24"/>
        </w:rPr>
        <w:t xml:space="preserve">means a data file containing multiple records. </w:t>
      </w:r>
    </w:p>
    <w:p w:rsidR="00E3375B" w:rsidRPr="00412DD7" w:rsidRDefault="00E3375B" w:rsidP="00E3375B">
      <w:pPr>
        <w:suppressAutoHyphens/>
        <w:jc w:val="both"/>
        <w:rPr>
          <w:rFonts w:asciiTheme="minorHAnsi" w:hAnsiTheme="minorHAnsi" w:cstheme="minorHAnsi"/>
          <w:b/>
          <w:sz w:val="24"/>
          <w:szCs w:val="24"/>
          <w:u w:val="single"/>
        </w:rPr>
      </w:pPr>
    </w:p>
    <w:p w:rsidR="00E3375B" w:rsidRPr="00412DD7" w:rsidRDefault="00E3375B" w:rsidP="00E3375B">
      <w:pPr>
        <w:suppressAutoHyphens/>
        <w:jc w:val="both"/>
        <w:rPr>
          <w:rFonts w:asciiTheme="minorHAnsi" w:hAnsiTheme="minorHAnsi" w:cstheme="minorHAnsi"/>
          <w:sz w:val="24"/>
          <w:szCs w:val="24"/>
        </w:rPr>
      </w:pPr>
      <w:r w:rsidRPr="00412DD7">
        <w:rPr>
          <w:rFonts w:asciiTheme="minorHAnsi" w:hAnsiTheme="minorHAnsi" w:cstheme="minorHAnsi"/>
          <w:b/>
          <w:sz w:val="24"/>
          <w:szCs w:val="24"/>
          <w:u w:val="single"/>
        </w:rPr>
        <w:t>Data storage</w:t>
      </w:r>
      <w:r w:rsidRPr="00412DD7">
        <w:rPr>
          <w:rFonts w:asciiTheme="minorHAnsi" w:hAnsiTheme="minorHAnsi" w:cstheme="minorHAnsi"/>
          <w:sz w:val="24"/>
          <w:szCs w:val="24"/>
        </w:rPr>
        <w:t xml:space="preserve"> means electronic</w:t>
      </w:r>
      <w:r w:rsidRPr="00412DD7">
        <w:rPr>
          <w:rFonts w:asciiTheme="minorHAnsi" w:hAnsiTheme="minorHAnsi" w:cstheme="minorHAnsi"/>
          <w:i/>
          <w:iCs/>
          <w:sz w:val="24"/>
          <w:szCs w:val="24"/>
        </w:rPr>
        <w:t xml:space="preserve"> </w:t>
      </w:r>
      <w:r w:rsidRPr="00412DD7">
        <w:rPr>
          <w:rFonts w:asciiTheme="minorHAnsi" w:hAnsiTheme="minorHAnsi" w:cstheme="minorHAnsi"/>
          <w:sz w:val="24"/>
          <w:szCs w:val="24"/>
        </w:rPr>
        <w:t>media with information recorded on it, such as CDs/DVDs, computers and similar devices.</w:t>
      </w:r>
    </w:p>
    <w:p w:rsidR="00E3375B" w:rsidRPr="00412DD7" w:rsidRDefault="00E3375B" w:rsidP="00E3375B">
      <w:pPr>
        <w:suppressAutoHyphens/>
        <w:jc w:val="both"/>
        <w:rPr>
          <w:rFonts w:asciiTheme="minorHAnsi" w:hAnsiTheme="minorHAnsi" w:cstheme="minorHAnsi"/>
          <w:sz w:val="24"/>
          <w:szCs w:val="24"/>
        </w:rPr>
      </w:pPr>
    </w:p>
    <w:p w:rsidR="00E3375B" w:rsidRPr="00412DD7" w:rsidRDefault="00E3375B" w:rsidP="00E3375B">
      <w:pPr>
        <w:suppressAutoHyphens/>
        <w:jc w:val="both"/>
        <w:rPr>
          <w:rFonts w:asciiTheme="minorHAnsi" w:hAnsiTheme="minorHAnsi" w:cstheme="minorHAnsi"/>
          <w:sz w:val="24"/>
          <w:szCs w:val="24"/>
        </w:rPr>
      </w:pPr>
      <w:r w:rsidRPr="00412DD7">
        <w:rPr>
          <w:rFonts w:asciiTheme="minorHAnsi" w:hAnsiTheme="minorHAnsi" w:cstheme="minorHAnsi"/>
          <w:b/>
          <w:sz w:val="24"/>
          <w:szCs w:val="24"/>
          <w:u w:val="single"/>
        </w:rPr>
        <w:t>Data transmission</w:t>
      </w:r>
      <w:r w:rsidRPr="00412DD7">
        <w:rPr>
          <w:rFonts w:asciiTheme="minorHAnsi" w:hAnsiTheme="minorHAnsi" w:cstheme="minorHAnsi"/>
          <w:sz w:val="24"/>
          <w:szCs w:val="24"/>
        </w:rPr>
        <w:t xml:space="preserve"> means the process of transferring information across a network from a sender (or source), to one or more destinations.</w:t>
      </w:r>
    </w:p>
    <w:p w:rsidR="00E3375B" w:rsidRPr="00412DD7" w:rsidRDefault="00E3375B" w:rsidP="00E3375B">
      <w:pPr>
        <w:suppressAutoHyphens/>
        <w:jc w:val="both"/>
        <w:rPr>
          <w:rFonts w:asciiTheme="minorHAnsi" w:hAnsiTheme="minorHAnsi" w:cstheme="minorHAnsi"/>
          <w:sz w:val="24"/>
          <w:szCs w:val="24"/>
        </w:rPr>
      </w:pPr>
    </w:p>
    <w:p w:rsidR="00E3375B" w:rsidRPr="00656BD5" w:rsidRDefault="00E3375B" w:rsidP="00E3375B">
      <w:pPr>
        <w:suppressAutoHyphens/>
        <w:jc w:val="both"/>
        <w:rPr>
          <w:rFonts w:asciiTheme="minorHAnsi" w:hAnsiTheme="minorHAnsi" w:cstheme="minorHAnsi"/>
          <w:sz w:val="24"/>
          <w:szCs w:val="24"/>
          <w:u w:val="single"/>
        </w:rPr>
      </w:pPr>
      <w:r>
        <w:rPr>
          <w:rFonts w:asciiTheme="minorHAnsi" w:hAnsiTheme="minorHAnsi" w:cstheme="minorHAnsi"/>
          <w:b/>
          <w:sz w:val="24"/>
          <w:szCs w:val="24"/>
          <w:u w:val="single"/>
        </w:rPr>
        <w:t>De-identified dataset(s) or limited dataset(s)</w:t>
      </w:r>
      <w:r w:rsidRPr="00656BD5">
        <w:rPr>
          <w:rFonts w:asciiTheme="minorHAnsi" w:hAnsiTheme="minorHAnsi" w:cstheme="minorHAnsi"/>
          <w:b/>
          <w:sz w:val="24"/>
          <w:szCs w:val="24"/>
        </w:rPr>
        <w:t xml:space="preserve"> </w:t>
      </w:r>
      <w:r>
        <w:rPr>
          <w:rFonts w:asciiTheme="minorHAnsi" w:hAnsiTheme="minorHAnsi" w:cstheme="minorHAnsi"/>
          <w:sz w:val="24"/>
          <w:szCs w:val="24"/>
        </w:rPr>
        <w:t>contains potentially identifiable information</w:t>
      </w:r>
      <w:r>
        <w:rPr>
          <w:rFonts w:ascii="Calibri" w:hAnsi="Calibri"/>
          <w:sz w:val="24"/>
          <w:szCs w:val="24"/>
        </w:rPr>
        <w:t>.</w:t>
      </w:r>
    </w:p>
    <w:p w:rsidR="00E3375B" w:rsidRDefault="00E3375B" w:rsidP="00E3375B">
      <w:pPr>
        <w:suppressAutoHyphens/>
        <w:rPr>
          <w:rFonts w:asciiTheme="minorHAnsi" w:hAnsiTheme="minorHAnsi" w:cstheme="minorHAnsi"/>
          <w:b/>
          <w:sz w:val="24"/>
          <w:szCs w:val="24"/>
          <w:u w:val="single"/>
        </w:rPr>
      </w:pPr>
    </w:p>
    <w:p w:rsidR="00E3375B" w:rsidRPr="00656BD5" w:rsidRDefault="00E3375B" w:rsidP="00E3375B">
      <w:pPr>
        <w:suppressAutoHyphens/>
        <w:jc w:val="both"/>
        <w:rPr>
          <w:rFonts w:asciiTheme="minorHAnsi" w:hAnsiTheme="minorHAnsi" w:cstheme="minorHAnsi"/>
          <w:sz w:val="24"/>
          <w:szCs w:val="24"/>
        </w:rPr>
      </w:pPr>
      <w:r w:rsidRPr="00656BD5">
        <w:rPr>
          <w:rFonts w:asciiTheme="minorHAnsi" w:hAnsiTheme="minorHAnsi" w:cstheme="minorHAnsi"/>
          <w:b/>
          <w:sz w:val="24"/>
          <w:szCs w:val="24"/>
          <w:u w:val="single"/>
        </w:rPr>
        <w:t>Direct</w:t>
      </w:r>
      <w:r>
        <w:rPr>
          <w:rFonts w:asciiTheme="minorHAnsi" w:hAnsiTheme="minorHAnsi" w:cstheme="minorHAnsi"/>
          <w:b/>
          <w:sz w:val="24"/>
          <w:szCs w:val="24"/>
          <w:u w:val="single"/>
        </w:rPr>
        <w:t xml:space="preserve"> </w:t>
      </w:r>
      <w:r w:rsidRPr="00656BD5">
        <w:rPr>
          <w:rFonts w:asciiTheme="minorHAnsi" w:hAnsiTheme="minorHAnsi" w:cstheme="minorHAnsi"/>
          <w:b/>
          <w:sz w:val="24"/>
          <w:szCs w:val="24"/>
          <w:u w:val="single"/>
        </w:rPr>
        <w:t>identifier</w:t>
      </w:r>
      <w:r w:rsidRPr="00656BD5">
        <w:rPr>
          <w:rFonts w:asciiTheme="minorHAnsi" w:hAnsiTheme="minorHAnsi" w:cstheme="minorHAnsi"/>
          <w:sz w:val="24"/>
          <w:szCs w:val="24"/>
        </w:rPr>
        <w:t xml:space="preserve"> means a single data element that identifies an individual person. </w:t>
      </w:r>
      <w:r>
        <w:rPr>
          <w:rFonts w:asciiTheme="minorHAnsi" w:hAnsiTheme="minorHAnsi" w:cstheme="minorHAnsi"/>
          <w:sz w:val="24"/>
          <w:szCs w:val="24"/>
        </w:rPr>
        <w:t>Direct identifiers include information in accordance with Chapter 246-492 WAC.</w:t>
      </w:r>
    </w:p>
    <w:p w:rsidR="00E3375B" w:rsidRDefault="00E3375B" w:rsidP="00E3375B">
      <w:pPr>
        <w:suppressAutoHyphens/>
        <w:jc w:val="both"/>
        <w:rPr>
          <w:rFonts w:asciiTheme="minorHAnsi" w:hAnsiTheme="minorHAnsi" w:cstheme="minorHAnsi"/>
          <w:sz w:val="24"/>
          <w:szCs w:val="24"/>
        </w:rPr>
      </w:pPr>
    </w:p>
    <w:p w:rsidR="00E3375B" w:rsidRDefault="00E3375B" w:rsidP="00E3375B">
      <w:pPr>
        <w:suppressAutoHyphens/>
        <w:rPr>
          <w:rFonts w:asciiTheme="minorHAnsi" w:hAnsiTheme="minorHAnsi" w:cstheme="minorHAnsi"/>
          <w:sz w:val="24"/>
          <w:szCs w:val="24"/>
        </w:rPr>
      </w:pPr>
      <w:r w:rsidRPr="00656BD5">
        <w:rPr>
          <w:rFonts w:asciiTheme="minorHAnsi" w:hAnsiTheme="minorHAnsi" w:cstheme="minorHAnsi"/>
          <w:b/>
          <w:sz w:val="24"/>
          <w:szCs w:val="24"/>
          <w:u w:val="single"/>
        </w:rPr>
        <w:t>Direct patient identifier</w:t>
      </w:r>
      <w:r>
        <w:rPr>
          <w:rFonts w:asciiTheme="minorHAnsi" w:hAnsiTheme="minorHAnsi" w:cstheme="minorHAnsi"/>
          <w:sz w:val="24"/>
          <w:szCs w:val="24"/>
        </w:rPr>
        <w:t xml:space="preserve"> means </w:t>
      </w:r>
      <w:r w:rsidRPr="00FD16A6">
        <w:rPr>
          <w:rFonts w:asciiTheme="minorHAnsi" w:hAnsiTheme="minorHAnsi" w:cstheme="minorHAnsi"/>
          <w:sz w:val="24"/>
          <w:szCs w:val="24"/>
        </w:rPr>
        <w:t>information that identifies a patient.</w:t>
      </w:r>
      <w:r>
        <w:rPr>
          <w:rFonts w:asciiTheme="minorHAnsi" w:hAnsiTheme="minorHAnsi" w:cstheme="minorHAnsi"/>
          <w:sz w:val="24"/>
          <w:szCs w:val="24"/>
        </w:rPr>
        <w:t xml:space="preserve"> Direct patient identifiers include information in accordance with WAC 246-455-085.</w:t>
      </w:r>
    </w:p>
    <w:p w:rsidR="00E3375B" w:rsidRDefault="00E3375B" w:rsidP="00E3375B">
      <w:pPr>
        <w:suppressAutoHyphens/>
        <w:rPr>
          <w:rFonts w:asciiTheme="minorHAnsi" w:hAnsiTheme="minorHAnsi" w:cstheme="minorHAnsi"/>
          <w:sz w:val="24"/>
          <w:szCs w:val="24"/>
        </w:rPr>
      </w:pPr>
    </w:p>
    <w:p w:rsidR="00E3375B" w:rsidRPr="00412DD7" w:rsidRDefault="00E3375B" w:rsidP="00E3375B">
      <w:pPr>
        <w:suppressAutoHyphens/>
        <w:rPr>
          <w:rFonts w:asciiTheme="minorHAnsi" w:hAnsiTheme="minorHAnsi" w:cstheme="minorHAnsi"/>
          <w:sz w:val="24"/>
          <w:szCs w:val="24"/>
        </w:rPr>
      </w:pPr>
      <w:r w:rsidRPr="00412DD7">
        <w:rPr>
          <w:rFonts w:asciiTheme="minorHAnsi" w:hAnsiTheme="minorHAnsi" w:cstheme="minorHAnsi"/>
          <w:b/>
          <w:sz w:val="24"/>
          <w:szCs w:val="24"/>
          <w:u w:val="single"/>
        </w:rPr>
        <w:t>Disclosure</w:t>
      </w:r>
      <w:r w:rsidRPr="00412DD7">
        <w:rPr>
          <w:rFonts w:asciiTheme="minorHAnsi" w:hAnsiTheme="minorHAnsi" w:cstheme="minorHAnsi"/>
          <w:b/>
          <w:sz w:val="24"/>
          <w:szCs w:val="24"/>
        </w:rPr>
        <w:t xml:space="preserve"> </w:t>
      </w:r>
      <w:r w:rsidRPr="00412DD7">
        <w:rPr>
          <w:rFonts w:asciiTheme="minorHAnsi" w:hAnsiTheme="minorHAnsi" w:cstheme="minorHAnsi"/>
          <w:sz w:val="24"/>
          <w:szCs w:val="24"/>
        </w:rPr>
        <w:t>means to permit access to or release, transfer, or any other form of communication of information by any means including oral, written, or electroni</w:t>
      </w:r>
      <w:r>
        <w:rPr>
          <w:rFonts w:asciiTheme="minorHAnsi" w:hAnsiTheme="minorHAnsi" w:cstheme="minorHAnsi"/>
          <w:sz w:val="24"/>
          <w:szCs w:val="24"/>
        </w:rPr>
        <w:t>c</w:t>
      </w:r>
      <w:r w:rsidRPr="00412DD7">
        <w:rPr>
          <w:rFonts w:asciiTheme="minorHAnsi" w:hAnsiTheme="minorHAnsi" w:cstheme="minorHAnsi"/>
          <w:sz w:val="24"/>
          <w:szCs w:val="24"/>
        </w:rPr>
        <w:t xml:space="preserve">, to any party except the </w:t>
      </w:r>
      <w:r>
        <w:rPr>
          <w:rFonts w:asciiTheme="minorHAnsi" w:hAnsiTheme="minorHAnsi" w:cstheme="minorHAnsi"/>
          <w:sz w:val="24"/>
          <w:szCs w:val="24"/>
        </w:rPr>
        <w:t>Department or the Information Recipient within this Agreement</w:t>
      </w:r>
      <w:r w:rsidRPr="00412DD7">
        <w:rPr>
          <w:rFonts w:asciiTheme="minorHAnsi" w:hAnsiTheme="minorHAnsi" w:cstheme="minorHAnsi"/>
          <w:sz w:val="24"/>
          <w:szCs w:val="24"/>
        </w:rPr>
        <w:t xml:space="preserve">. </w:t>
      </w:r>
    </w:p>
    <w:p w:rsidR="00E3375B" w:rsidRPr="00412DD7" w:rsidRDefault="00E3375B" w:rsidP="00E3375B">
      <w:pPr>
        <w:jc w:val="both"/>
        <w:rPr>
          <w:rFonts w:asciiTheme="minorHAnsi" w:hAnsiTheme="minorHAnsi" w:cstheme="minorHAnsi"/>
          <w:sz w:val="24"/>
          <w:szCs w:val="24"/>
          <w:u w:val="single"/>
        </w:rPr>
      </w:pPr>
    </w:p>
    <w:p w:rsidR="00E3375B" w:rsidRPr="00412DD7" w:rsidRDefault="00E3375B" w:rsidP="00E3375B">
      <w:pPr>
        <w:suppressAutoHyphens/>
        <w:jc w:val="both"/>
        <w:rPr>
          <w:rFonts w:asciiTheme="minorHAnsi" w:hAnsiTheme="minorHAnsi" w:cstheme="minorHAnsi"/>
          <w:sz w:val="24"/>
          <w:szCs w:val="24"/>
        </w:rPr>
      </w:pPr>
      <w:r w:rsidRPr="00412DD7">
        <w:rPr>
          <w:rFonts w:asciiTheme="minorHAnsi" w:hAnsiTheme="minorHAnsi" w:cstheme="minorHAnsi"/>
          <w:b/>
          <w:sz w:val="24"/>
          <w:szCs w:val="24"/>
          <w:u w:val="single"/>
        </w:rPr>
        <w:t>Encryption</w:t>
      </w:r>
      <w:r w:rsidRPr="00412DD7">
        <w:rPr>
          <w:rFonts w:asciiTheme="minorHAnsi" w:hAnsiTheme="minorHAnsi" w:cstheme="minorHAnsi"/>
          <w:b/>
          <w:sz w:val="24"/>
          <w:szCs w:val="24"/>
        </w:rPr>
        <w:t xml:space="preserve"> </w:t>
      </w:r>
      <w:r w:rsidRPr="00412DD7">
        <w:rPr>
          <w:rFonts w:asciiTheme="minorHAnsi" w:hAnsiTheme="minorHAnsi" w:cstheme="minorHAnsi"/>
          <w:sz w:val="24"/>
          <w:szCs w:val="24"/>
        </w:rPr>
        <w:t>means the use of algorithms to encode data making it impossible to read without a specific piece of information, which is commonly referred to as a “key”. Depending on the type of information shared, encryption may be required during data transmissions, and/or data storage.</w:t>
      </w:r>
    </w:p>
    <w:p w:rsidR="00E3375B" w:rsidRPr="00412DD7" w:rsidRDefault="00E3375B" w:rsidP="00E3375B">
      <w:pPr>
        <w:rPr>
          <w:rFonts w:asciiTheme="minorHAnsi" w:hAnsiTheme="minorHAnsi" w:cstheme="minorHAnsi"/>
          <w:sz w:val="24"/>
          <w:szCs w:val="24"/>
        </w:rPr>
      </w:pPr>
    </w:p>
    <w:p w:rsidR="00E3375B" w:rsidRDefault="00E3375B" w:rsidP="00E3375B">
      <w:pPr>
        <w:rPr>
          <w:rFonts w:asciiTheme="minorHAnsi" w:hAnsiTheme="minorHAnsi" w:cstheme="minorHAnsi"/>
          <w:b/>
          <w:sz w:val="24"/>
          <w:szCs w:val="24"/>
          <w:u w:val="single"/>
        </w:rPr>
      </w:pPr>
      <w:r w:rsidRPr="00F527F8">
        <w:rPr>
          <w:rFonts w:asciiTheme="minorHAnsi" w:hAnsiTheme="minorHAnsi" w:cstheme="minorHAnsi"/>
          <w:b/>
          <w:sz w:val="24"/>
          <w:szCs w:val="24"/>
          <w:u w:val="single"/>
        </w:rPr>
        <w:t>Government agencies</w:t>
      </w:r>
      <w:r w:rsidRPr="00DC67C5">
        <w:rPr>
          <w:rFonts w:asciiTheme="minorHAnsi" w:hAnsiTheme="minorHAnsi" w:cstheme="minorHAnsi"/>
          <w:sz w:val="24"/>
          <w:szCs w:val="24"/>
        </w:rPr>
        <w:t xml:space="preserve"> include Washington state boards, commissions, committees, departments, educational institutions, or other Washington state agencies which are created by </w:t>
      </w:r>
      <w:r w:rsidRPr="00DC67C5">
        <w:rPr>
          <w:rFonts w:asciiTheme="minorHAnsi" w:hAnsiTheme="minorHAnsi" w:cstheme="minorHAnsi"/>
          <w:sz w:val="24"/>
          <w:szCs w:val="24"/>
        </w:rPr>
        <w:lastRenderedPageBreak/>
        <w:t>or pursuant to statute, other than courts and the legislature; Washington county or city agencies, U.S. federal agencies</w:t>
      </w:r>
      <w:r>
        <w:rPr>
          <w:rFonts w:asciiTheme="minorHAnsi" w:hAnsiTheme="minorHAnsi" w:cstheme="minorHAnsi"/>
          <w:sz w:val="24"/>
          <w:szCs w:val="24"/>
        </w:rPr>
        <w:t>.</w:t>
      </w:r>
    </w:p>
    <w:p w:rsidR="00E3375B" w:rsidRDefault="00E3375B" w:rsidP="00E3375B">
      <w:pPr>
        <w:rPr>
          <w:rFonts w:asciiTheme="minorHAnsi" w:hAnsiTheme="minorHAnsi" w:cstheme="minorHAnsi"/>
          <w:b/>
          <w:sz w:val="24"/>
          <w:szCs w:val="24"/>
          <w:u w:val="single"/>
        </w:rPr>
      </w:pPr>
    </w:p>
    <w:p w:rsidR="00E3375B" w:rsidRPr="00DC67C5" w:rsidRDefault="00E3375B" w:rsidP="00E3375B">
      <w:pPr>
        <w:rPr>
          <w:rFonts w:asciiTheme="minorHAnsi" w:hAnsiTheme="minorHAnsi" w:cstheme="minorHAnsi"/>
          <w:sz w:val="24"/>
          <w:szCs w:val="24"/>
        </w:rPr>
      </w:pPr>
      <w:r w:rsidRPr="00DC67C5">
        <w:rPr>
          <w:rFonts w:asciiTheme="minorHAnsi" w:hAnsiTheme="minorHAnsi" w:cstheme="minorHAnsi"/>
          <w:b/>
          <w:sz w:val="24"/>
          <w:szCs w:val="24"/>
          <w:u w:val="single"/>
        </w:rPr>
        <w:t>Health care information</w:t>
      </w:r>
      <w:r w:rsidRPr="00DC67C5">
        <w:rPr>
          <w:rFonts w:asciiTheme="minorHAnsi" w:hAnsiTheme="minorHAnsi" w:cstheme="minorHAnsi"/>
          <w:sz w:val="24"/>
          <w:szCs w:val="24"/>
        </w:rPr>
        <w:t xml:space="preserve"> </w:t>
      </w:r>
      <w:r>
        <w:rPr>
          <w:rFonts w:asciiTheme="minorHAnsi" w:hAnsiTheme="minorHAnsi" w:cstheme="minorHAnsi"/>
          <w:sz w:val="24"/>
          <w:szCs w:val="24"/>
        </w:rPr>
        <w:t>means a</w:t>
      </w:r>
      <w:r w:rsidRPr="00DC67C5">
        <w:rPr>
          <w:rFonts w:asciiTheme="minorHAnsi" w:hAnsiTheme="minorHAnsi" w:cstheme="minorHAnsi"/>
          <w:sz w:val="24"/>
          <w:szCs w:val="24"/>
        </w:rPr>
        <w:t>ny information, whether oral or recorded in any form or medium, that identifies or can readily be associated with the identity of a patient and directly relates to the patient's health care</w:t>
      </w:r>
      <w:r>
        <w:rPr>
          <w:rFonts w:asciiTheme="minorHAnsi" w:hAnsiTheme="minorHAnsi" w:cstheme="minorHAnsi"/>
          <w:sz w:val="24"/>
          <w:szCs w:val="24"/>
        </w:rPr>
        <w:t>.</w:t>
      </w:r>
    </w:p>
    <w:p w:rsidR="00E3375B" w:rsidRPr="00DC67C5" w:rsidRDefault="00E3375B" w:rsidP="00E3375B">
      <w:pPr>
        <w:rPr>
          <w:rFonts w:asciiTheme="minorHAnsi" w:hAnsiTheme="minorHAnsi" w:cstheme="minorHAnsi"/>
          <w:sz w:val="24"/>
          <w:szCs w:val="24"/>
        </w:rPr>
      </w:pPr>
    </w:p>
    <w:p w:rsidR="00E3375B" w:rsidRDefault="00E3375B" w:rsidP="00E3375B">
      <w:pPr>
        <w:rPr>
          <w:rFonts w:asciiTheme="minorHAnsi" w:hAnsiTheme="minorHAnsi" w:cstheme="minorHAnsi"/>
          <w:sz w:val="24"/>
          <w:szCs w:val="24"/>
        </w:rPr>
      </w:pPr>
      <w:r w:rsidRPr="00DC67C5">
        <w:rPr>
          <w:rFonts w:asciiTheme="minorHAnsi" w:hAnsiTheme="minorHAnsi" w:cstheme="minorHAnsi"/>
          <w:b/>
          <w:sz w:val="24"/>
          <w:szCs w:val="24"/>
          <w:u w:val="single"/>
        </w:rPr>
        <w:t>Health information</w:t>
      </w:r>
      <w:r w:rsidRPr="00DC67C5">
        <w:rPr>
          <w:rFonts w:asciiTheme="minorHAnsi" w:hAnsiTheme="minorHAnsi" w:cstheme="minorHAnsi"/>
          <w:sz w:val="24"/>
          <w:szCs w:val="24"/>
        </w:rPr>
        <w:t xml:space="preserve"> </w:t>
      </w:r>
      <w:r>
        <w:rPr>
          <w:rFonts w:asciiTheme="minorHAnsi" w:hAnsiTheme="minorHAnsi" w:cstheme="minorHAnsi"/>
          <w:sz w:val="24"/>
          <w:szCs w:val="24"/>
        </w:rPr>
        <w:t xml:space="preserve">means </w:t>
      </w:r>
      <w:r w:rsidRPr="00DC67C5">
        <w:rPr>
          <w:rFonts w:asciiTheme="minorHAnsi" w:hAnsiTheme="minorHAnsi" w:cstheme="minorHAnsi"/>
          <w:sz w:val="24"/>
          <w:szCs w:val="24"/>
        </w:rPr>
        <w:t>any information that pertains to health behaviors, human exposure to environmental contaminants, health status, and health care. Health information includes health care information as defined by RCW 70.02.010 and health related data as defined in RCW 43.70.050.</w:t>
      </w:r>
    </w:p>
    <w:p w:rsidR="00E3375B" w:rsidRDefault="00E3375B" w:rsidP="00E3375B">
      <w:pPr>
        <w:rPr>
          <w:rFonts w:asciiTheme="minorHAnsi" w:hAnsiTheme="minorHAnsi" w:cstheme="minorHAnsi"/>
          <w:sz w:val="24"/>
          <w:szCs w:val="24"/>
        </w:rPr>
      </w:pPr>
    </w:p>
    <w:p w:rsidR="00E3375B" w:rsidRPr="00412DD7" w:rsidRDefault="00E3375B" w:rsidP="00E3375B">
      <w:pPr>
        <w:rPr>
          <w:rFonts w:asciiTheme="minorHAnsi" w:hAnsiTheme="minorHAnsi" w:cstheme="minorHAnsi"/>
          <w:sz w:val="24"/>
          <w:szCs w:val="24"/>
        </w:rPr>
      </w:pPr>
      <w:r w:rsidRPr="00412DD7">
        <w:rPr>
          <w:rFonts w:asciiTheme="minorHAnsi" w:hAnsiTheme="minorHAnsi" w:cstheme="minorHAnsi"/>
          <w:b/>
          <w:sz w:val="24"/>
          <w:szCs w:val="24"/>
          <w:u w:val="single"/>
        </w:rPr>
        <w:t>Health Information Exchange (HIE)</w:t>
      </w:r>
      <w:r w:rsidRPr="00412DD7">
        <w:rPr>
          <w:rFonts w:asciiTheme="minorHAnsi" w:hAnsiTheme="minorHAnsi" w:cstheme="minorHAnsi"/>
          <w:sz w:val="24"/>
          <w:szCs w:val="24"/>
        </w:rPr>
        <w:t xml:space="preserve"> means the statewide hub that provides technical services to support the secure exchange of health information between HIE participants.</w:t>
      </w:r>
    </w:p>
    <w:p w:rsidR="00E3375B" w:rsidRPr="00412DD7" w:rsidRDefault="00E3375B" w:rsidP="00E3375B">
      <w:pPr>
        <w:pStyle w:val="NormalWeb"/>
        <w:rPr>
          <w:rFonts w:asciiTheme="minorHAnsi" w:hAnsiTheme="minorHAnsi" w:cstheme="minorHAnsi"/>
          <w:lang w:val="en"/>
        </w:rPr>
      </w:pPr>
      <w:r w:rsidRPr="00412DD7">
        <w:rPr>
          <w:rFonts w:asciiTheme="minorHAnsi" w:hAnsiTheme="minorHAnsi" w:cstheme="minorHAnsi"/>
          <w:b/>
          <w:u w:val="single"/>
        </w:rPr>
        <w:t>Human research review</w:t>
      </w:r>
      <w:r w:rsidRPr="00412DD7">
        <w:rPr>
          <w:rFonts w:asciiTheme="minorHAnsi" w:hAnsiTheme="minorHAnsi" w:cstheme="minorHAnsi"/>
          <w:b/>
        </w:rPr>
        <w:t xml:space="preserve"> </w:t>
      </w:r>
      <w:r w:rsidRPr="00412DD7">
        <w:rPr>
          <w:rFonts w:asciiTheme="minorHAnsi" w:hAnsiTheme="minorHAnsi" w:cstheme="minorHAnsi"/>
        </w:rPr>
        <w:t>is</w:t>
      </w:r>
      <w:r w:rsidRPr="00412DD7">
        <w:rPr>
          <w:rFonts w:asciiTheme="minorHAnsi" w:hAnsiTheme="minorHAnsi" w:cstheme="minorHAnsi"/>
          <w:b/>
        </w:rPr>
        <w:t xml:space="preserve"> </w:t>
      </w:r>
      <w:r w:rsidRPr="00412DD7">
        <w:rPr>
          <w:rFonts w:asciiTheme="minorHAnsi" w:hAnsiTheme="minorHAnsi" w:cstheme="minorHAnsi"/>
          <w:lang w:val="en"/>
        </w:rPr>
        <w:t xml:space="preserve">the process used by institutions that conduct human subject research to ensure that: </w:t>
      </w:r>
    </w:p>
    <w:p w:rsidR="00E3375B" w:rsidRPr="00412DD7" w:rsidRDefault="00E3375B" w:rsidP="00E3375B">
      <w:pPr>
        <w:numPr>
          <w:ilvl w:val="0"/>
          <w:numId w:val="1"/>
        </w:numPr>
        <w:spacing w:before="100" w:beforeAutospacing="1" w:after="100" w:afterAutospacing="1"/>
        <w:rPr>
          <w:rFonts w:asciiTheme="minorHAnsi" w:hAnsiTheme="minorHAnsi" w:cstheme="minorHAnsi"/>
          <w:sz w:val="24"/>
          <w:szCs w:val="24"/>
          <w:lang w:val="en"/>
        </w:rPr>
      </w:pPr>
      <w:r w:rsidRPr="00412DD7">
        <w:rPr>
          <w:rFonts w:asciiTheme="minorHAnsi" w:hAnsiTheme="minorHAnsi" w:cstheme="minorHAnsi"/>
          <w:sz w:val="24"/>
          <w:szCs w:val="24"/>
          <w:lang w:val="en"/>
        </w:rPr>
        <w:t xml:space="preserve">the rights and welfare of human subjects are adequately protected; </w:t>
      </w:r>
    </w:p>
    <w:p w:rsidR="00E3375B" w:rsidRPr="00412DD7" w:rsidRDefault="00E3375B" w:rsidP="00E3375B">
      <w:pPr>
        <w:numPr>
          <w:ilvl w:val="0"/>
          <w:numId w:val="1"/>
        </w:numPr>
        <w:spacing w:before="100" w:beforeAutospacing="1" w:after="100" w:afterAutospacing="1"/>
        <w:rPr>
          <w:rFonts w:asciiTheme="minorHAnsi" w:hAnsiTheme="minorHAnsi" w:cstheme="minorHAnsi"/>
          <w:sz w:val="24"/>
          <w:szCs w:val="24"/>
          <w:lang w:val="en"/>
        </w:rPr>
      </w:pPr>
      <w:r w:rsidRPr="00412DD7">
        <w:rPr>
          <w:rFonts w:asciiTheme="minorHAnsi" w:hAnsiTheme="minorHAnsi" w:cstheme="minorHAnsi"/>
          <w:sz w:val="24"/>
          <w:szCs w:val="24"/>
          <w:lang w:val="en"/>
        </w:rPr>
        <w:t xml:space="preserve">the risks to human subjects are minimized, are not unreasonable, and are outweighed by the potential benefits to them or by the knowledge gained; and </w:t>
      </w:r>
    </w:p>
    <w:p w:rsidR="00E3375B" w:rsidRPr="00412DD7" w:rsidRDefault="00E3375B" w:rsidP="00E3375B">
      <w:pPr>
        <w:numPr>
          <w:ilvl w:val="0"/>
          <w:numId w:val="1"/>
        </w:numPr>
        <w:spacing w:before="100" w:beforeAutospacing="1" w:after="100" w:afterAutospacing="1"/>
        <w:rPr>
          <w:rFonts w:asciiTheme="minorHAnsi" w:hAnsiTheme="minorHAnsi" w:cstheme="minorHAnsi"/>
          <w:sz w:val="24"/>
          <w:szCs w:val="24"/>
          <w:lang w:val="en"/>
        </w:rPr>
      </w:pPr>
      <w:r w:rsidRPr="00412DD7">
        <w:rPr>
          <w:rFonts w:asciiTheme="minorHAnsi" w:hAnsiTheme="minorHAnsi" w:cstheme="minorHAnsi"/>
          <w:sz w:val="24"/>
          <w:szCs w:val="24"/>
          <w:lang w:val="en"/>
        </w:rPr>
        <w:t xml:space="preserve">the proposed study design and methods are adequate and appropriate </w:t>
      </w:r>
      <w:proofErr w:type="gramStart"/>
      <w:r w:rsidRPr="00412DD7">
        <w:rPr>
          <w:rFonts w:asciiTheme="minorHAnsi" w:hAnsiTheme="minorHAnsi" w:cstheme="minorHAnsi"/>
          <w:sz w:val="24"/>
          <w:szCs w:val="24"/>
          <w:lang w:val="en"/>
        </w:rPr>
        <w:t>in light of</w:t>
      </w:r>
      <w:proofErr w:type="gramEnd"/>
      <w:r w:rsidRPr="00412DD7">
        <w:rPr>
          <w:rFonts w:asciiTheme="minorHAnsi" w:hAnsiTheme="minorHAnsi" w:cstheme="minorHAnsi"/>
          <w:sz w:val="24"/>
          <w:szCs w:val="24"/>
          <w:lang w:val="en"/>
        </w:rPr>
        <w:t xml:space="preserve"> the stated research objectives. </w:t>
      </w:r>
    </w:p>
    <w:p w:rsidR="00E3375B" w:rsidRPr="00412DD7" w:rsidRDefault="00E3375B" w:rsidP="00E3375B">
      <w:pPr>
        <w:rPr>
          <w:rFonts w:asciiTheme="minorHAnsi" w:hAnsiTheme="minorHAnsi" w:cstheme="minorHAnsi"/>
          <w:b/>
          <w:sz w:val="24"/>
          <w:szCs w:val="24"/>
          <w:u w:val="single"/>
        </w:rPr>
      </w:pPr>
      <w:r w:rsidRPr="00412DD7">
        <w:rPr>
          <w:rFonts w:asciiTheme="minorHAnsi" w:hAnsiTheme="minorHAnsi" w:cstheme="minorHAnsi"/>
          <w:sz w:val="24"/>
          <w:szCs w:val="24"/>
          <w:lang w:val="en"/>
        </w:rPr>
        <w:t>Research that involves human subjects or their identifiable personal records should be</w:t>
      </w:r>
      <w:r>
        <w:rPr>
          <w:rFonts w:asciiTheme="minorHAnsi" w:hAnsiTheme="minorHAnsi" w:cstheme="minorHAnsi"/>
          <w:sz w:val="24"/>
          <w:szCs w:val="24"/>
          <w:lang w:val="en"/>
        </w:rPr>
        <w:t xml:space="preserve"> </w:t>
      </w:r>
      <w:r w:rsidRPr="00412DD7">
        <w:rPr>
          <w:rFonts w:asciiTheme="minorHAnsi" w:hAnsiTheme="minorHAnsi" w:cstheme="minorHAnsi"/>
          <w:sz w:val="24"/>
          <w:szCs w:val="24"/>
          <w:lang w:val="en"/>
        </w:rPr>
        <w:t>reviewed and approved by an institutional review board (IRB) per requirements in federal and state laws and regulations and state agency policies.</w:t>
      </w:r>
      <w:r w:rsidRPr="00412DD7">
        <w:rPr>
          <w:rFonts w:asciiTheme="minorHAnsi" w:hAnsiTheme="minorHAnsi" w:cstheme="minorHAnsi"/>
          <w:b/>
          <w:sz w:val="24"/>
          <w:szCs w:val="24"/>
          <w:u w:val="single"/>
        </w:rPr>
        <w:t xml:space="preserve"> </w:t>
      </w:r>
    </w:p>
    <w:p w:rsidR="00E3375B" w:rsidRDefault="00E3375B" w:rsidP="00E3375B">
      <w:pPr>
        <w:jc w:val="both"/>
        <w:rPr>
          <w:rFonts w:asciiTheme="minorHAnsi" w:hAnsiTheme="minorHAnsi" w:cstheme="minorHAnsi"/>
          <w:b/>
          <w:sz w:val="24"/>
          <w:szCs w:val="24"/>
          <w:u w:val="single"/>
        </w:rPr>
      </w:pPr>
    </w:p>
    <w:p w:rsidR="00E3375B" w:rsidRDefault="00E3375B" w:rsidP="00E3375B">
      <w:pPr>
        <w:jc w:val="both"/>
        <w:rPr>
          <w:rFonts w:asciiTheme="minorHAnsi" w:hAnsiTheme="minorHAnsi" w:cstheme="minorHAnsi"/>
          <w:sz w:val="24"/>
          <w:szCs w:val="24"/>
        </w:rPr>
      </w:pPr>
      <w:r w:rsidRPr="00656BD5">
        <w:rPr>
          <w:rFonts w:asciiTheme="minorHAnsi" w:hAnsiTheme="minorHAnsi" w:cstheme="minorHAnsi"/>
          <w:b/>
          <w:sz w:val="24"/>
          <w:szCs w:val="24"/>
          <w:u w:val="single"/>
        </w:rPr>
        <w:t>Indirect identifiers</w:t>
      </w:r>
      <w:r w:rsidRPr="00656BD5">
        <w:rPr>
          <w:rFonts w:asciiTheme="minorHAnsi" w:hAnsiTheme="minorHAnsi" w:cstheme="minorHAnsi"/>
          <w:sz w:val="24"/>
          <w:szCs w:val="24"/>
        </w:rPr>
        <w:t xml:space="preserve"> </w:t>
      </w:r>
      <w:proofErr w:type="gramStart"/>
      <w:r w:rsidRPr="00656BD5">
        <w:rPr>
          <w:rFonts w:asciiTheme="minorHAnsi" w:hAnsiTheme="minorHAnsi" w:cstheme="minorHAnsi"/>
          <w:sz w:val="24"/>
          <w:szCs w:val="24"/>
        </w:rPr>
        <w:t>means</w:t>
      </w:r>
      <w:proofErr w:type="gramEnd"/>
      <w:r w:rsidRPr="00656BD5">
        <w:rPr>
          <w:rFonts w:asciiTheme="minorHAnsi" w:hAnsiTheme="minorHAnsi" w:cstheme="minorHAnsi"/>
          <w:sz w:val="24"/>
          <w:szCs w:val="24"/>
        </w:rPr>
        <w:t xml:space="preserve"> a single data element that on its own does not identify an individual person, but when combined with other indirect identifiers can be used to identify an individual person.</w:t>
      </w:r>
      <w:r>
        <w:rPr>
          <w:rFonts w:asciiTheme="minorHAnsi" w:hAnsiTheme="minorHAnsi" w:cstheme="minorHAnsi"/>
          <w:sz w:val="24"/>
          <w:szCs w:val="24"/>
        </w:rPr>
        <w:t xml:space="preserve"> Indirect identifiers include information in accordance with Chapter 246-492 WAC. </w:t>
      </w:r>
    </w:p>
    <w:p w:rsidR="00E3375B" w:rsidRDefault="00E3375B" w:rsidP="00E3375B">
      <w:pPr>
        <w:pStyle w:val="NormalWeb"/>
        <w:jc w:val="both"/>
        <w:rPr>
          <w:rFonts w:asciiTheme="minorHAnsi" w:hAnsiTheme="minorHAnsi" w:cstheme="minorHAnsi"/>
        </w:rPr>
      </w:pPr>
      <w:r w:rsidRPr="002637CA">
        <w:rPr>
          <w:rFonts w:asciiTheme="minorHAnsi" w:hAnsiTheme="minorHAnsi" w:cstheme="minorHAnsi"/>
          <w:b/>
          <w:u w:val="single"/>
        </w:rPr>
        <w:t>I</w:t>
      </w:r>
      <w:r w:rsidRPr="00656BD5">
        <w:rPr>
          <w:rFonts w:asciiTheme="minorHAnsi" w:hAnsiTheme="minorHAnsi" w:cstheme="minorHAnsi"/>
          <w:b/>
          <w:u w:val="single"/>
        </w:rPr>
        <w:t>ndirect patient identifier</w:t>
      </w:r>
      <w:r w:rsidRPr="00656BD5">
        <w:rPr>
          <w:rFonts w:asciiTheme="minorHAnsi" w:hAnsiTheme="minorHAnsi" w:cstheme="minorHAnsi"/>
        </w:rPr>
        <w:t xml:space="preserve"> means information that may identify a patient when combined with other information. Identification of a specific patient is more likely when a file contains a group of ten or fewer similar hospitalizations.</w:t>
      </w:r>
      <w:r>
        <w:rPr>
          <w:rFonts w:asciiTheme="minorHAnsi" w:hAnsiTheme="minorHAnsi" w:cstheme="minorHAnsi"/>
        </w:rPr>
        <w:t xml:space="preserve"> Indirect patient identifiers include information in accordance with WAC 246-455-085. </w:t>
      </w:r>
    </w:p>
    <w:p w:rsidR="00E3375B" w:rsidRPr="00412DD7" w:rsidRDefault="00E3375B" w:rsidP="00E3375B">
      <w:pPr>
        <w:pStyle w:val="NormalWeb"/>
        <w:jc w:val="both"/>
        <w:rPr>
          <w:rFonts w:asciiTheme="minorHAnsi" w:hAnsiTheme="minorHAnsi" w:cstheme="minorHAnsi"/>
        </w:rPr>
      </w:pPr>
      <w:r w:rsidRPr="00412DD7">
        <w:rPr>
          <w:rFonts w:asciiTheme="minorHAnsi" w:hAnsiTheme="minorHAnsi" w:cstheme="minorHAnsi"/>
          <w:b/>
          <w:u w:val="single"/>
        </w:rPr>
        <w:t>Normal business hours</w:t>
      </w:r>
      <w:r w:rsidRPr="00412DD7">
        <w:rPr>
          <w:rFonts w:asciiTheme="minorHAnsi" w:hAnsiTheme="minorHAnsi" w:cstheme="minorHAnsi"/>
        </w:rPr>
        <w:t xml:space="preserve"> </w:t>
      </w:r>
      <w:proofErr w:type="gramStart"/>
      <w:r w:rsidRPr="00412DD7">
        <w:rPr>
          <w:rFonts w:asciiTheme="minorHAnsi" w:hAnsiTheme="minorHAnsi" w:cstheme="minorHAnsi"/>
        </w:rPr>
        <w:t>means</w:t>
      </w:r>
      <w:proofErr w:type="gramEnd"/>
      <w:r w:rsidRPr="00412DD7">
        <w:rPr>
          <w:rFonts w:asciiTheme="minorHAnsi" w:hAnsiTheme="minorHAnsi" w:cstheme="minorHAnsi"/>
        </w:rPr>
        <w:t xml:space="preserve"> the state business hours of Monday through Friday from 8:00 a.m. to 5:00 p.m. PST </w:t>
      </w:r>
      <w:r>
        <w:rPr>
          <w:rFonts w:asciiTheme="minorHAnsi" w:hAnsiTheme="minorHAnsi" w:cstheme="minorHAnsi"/>
        </w:rPr>
        <w:t xml:space="preserve">excluding </w:t>
      </w:r>
      <w:r w:rsidRPr="00412DD7">
        <w:rPr>
          <w:rFonts w:asciiTheme="minorHAnsi" w:hAnsiTheme="minorHAnsi" w:cstheme="minorHAnsi"/>
        </w:rPr>
        <w:t>state holidays.</w:t>
      </w:r>
    </w:p>
    <w:p w:rsidR="00E3375B" w:rsidRDefault="00E3375B" w:rsidP="00E3375B">
      <w:pPr>
        <w:rPr>
          <w:rFonts w:ascii="Calibri" w:hAnsi="Calibri"/>
          <w:sz w:val="24"/>
          <w:szCs w:val="24"/>
        </w:rPr>
      </w:pPr>
      <w:r>
        <w:rPr>
          <w:rFonts w:ascii="Calibri" w:hAnsi="Calibri"/>
          <w:b/>
          <w:sz w:val="24"/>
          <w:szCs w:val="24"/>
          <w:u w:val="single"/>
        </w:rPr>
        <w:t>Potentially identifiable i</w:t>
      </w:r>
      <w:r w:rsidRPr="00FD432C">
        <w:rPr>
          <w:rFonts w:ascii="Calibri" w:hAnsi="Calibri"/>
          <w:b/>
          <w:sz w:val="24"/>
          <w:szCs w:val="24"/>
          <w:u w:val="single"/>
        </w:rPr>
        <w:t>nformation</w:t>
      </w:r>
      <w:r w:rsidRPr="00FD432C">
        <w:rPr>
          <w:rFonts w:ascii="Calibri" w:hAnsi="Calibri"/>
          <w:sz w:val="24"/>
          <w:szCs w:val="24"/>
        </w:rPr>
        <w:t xml:space="preserve"> means </w:t>
      </w:r>
      <w:r>
        <w:rPr>
          <w:rFonts w:ascii="Calibri" w:hAnsi="Calibri"/>
          <w:sz w:val="24"/>
          <w:szCs w:val="24"/>
        </w:rPr>
        <w:t xml:space="preserve">data that contains indirect identifiers or indirect patient identifiers. </w:t>
      </w:r>
    </w:p>
    <w:p w:rsidR="00E3375B" w:rsidRDefault="00E3375B" w:rsidP="00E3375B">
      <w:pPr>
        <w:rPr>
          <w:rFonts w:ascii="Calibri" w:hAnsi="Calibri"/>
          <w:sz w:val="24"/>
          <w:szCs w:val="24"/>
        </w:rPr>
      </w:pPr>
    </w:p>
    <w:p w:rsidR="00E3375B" w:rsidRDefault="00E3375B" w:rsidP="00E3375B">
      <w:pPr>
        <w:rPr>
          <w:rStyle w:val="Strong"/>
          <w:rFonts w:asciiTheme="minorHAnsi" w:hAnsiTheme="minorHAnsi" w:cstheme="minorHAnsi"/>
          <w:sz w:val="24"/>
          <w:szCs w:val="24"/>
          <w:u w:val="single"/>
        </w:rPr>
      </w:pPr>
      <w:r>
        <w:rPr>
          <w:rStyle w:val="Strong"/>
          <w:rFonts w:asciiTheme="minorHAnsi" w:hAnsiTheme="minorHAnsi" w:cstheme="minorHAnsi"/>
          <w:sz w:val="24"/>
          <w:szCs w:val="24"/>
          <w:u w:val="single"/>
        </w:rPr>
        <w:lastRenderedPageBreak/>
        <w:t xml:space="preserve">Public health purpose </w:t>
      </w:r>
      <w:r w:rsidRPr="00EC7449">
        <w:rPr>
          <w:rStyle w:val="Strong"/>
          <w:rFonts w:asciiTheme="minorHAnsi" w:hAnsiTheme="minorHAnsi" w:cstheme="minorHAnsi"/>
          <w:sz w:val="24"/>
          <w:szCs w:val="24"/>
        </w:rPr>
        <w:t>means</w:t>
      </w:r>
      <w:r w:rsidRPr="00EC7449">
        <w:rPr>
          <w:rFonts w:asciiTheme="minorHAnsi" w:hAnsiTheme="minorHAnsi" w:cstheme="minorHAnsi"/>
          <w:bCs/>
          <w:sz w:val="24"/>
          <w:szCs w:val="24"/>
        </w:rPr>
        <w:t xml:space="preserve"> a purpose that seeks to support or evaluate public health activities which include, but are not limited to, health surveillance; identifying population health trends; health assessments; implementing educational programs; program evaluation; developing and implementing policies; determining needs for access to services and administering services; creating emergency response plans; promoting healthy lifestyles; and preventing, detecting, and responding to infectious diseases, injury, and chronic and inheritable conditions. Public health purpose does not include research as defined in this section.</w:t>
      </w:r>
    </w:p>
    <w:p w:rsidR="00E3375B" w:rsidRDefault="00E3375B" w:rsidP="00E3375B">
      <w:pPr>
        <w:rPr>
          <w:rStyle w:val="Strong"/>
          <w:rFonts w:asciiTheme="minorHAnsi" w:hAnsiTheme="minorHAnsi" w:cstheme="minorHAnsi"/>
          <w:sz w:val="24"/>
          <w:szCs w:val="24"/>
          <w:u w:val="single"/>
        </w:rPr>
      </w:pPr>
    </w:p>
    <w:p w:rsidR="00E3375B" w:rsidRPr="0023271D" w:rsidRDefault="00E3375B" w:rsidP="00E3375B">
      <w:pPr>
        <w:rPr>
          <w:rFonts w:asciiTheme="minorHAnsi" w:hAnsiTheme="minorHAnsi" w:cstheme="minorHAnsi"/>
          <w:sz w:val="24"/>
          <w:szCs w:val="24"/>
        </w:rPr>
      </w:pPr>
      <w:r w:rsidRPr="00F726BE">
        <w:rPr>
          <w:rStyle w:val="Strong"/>
          <w:rFonts w:asciiTheme="minorHAnsi" w:hAnsiTheme="minorHAnsi" w:cstheme="minorHAnsi"/>
          <w:sz w:val="24"/>
          <w:szCs w:val="24"/>
          <w:u w:val="single"/>
        </w:rPr>
        <w:t>Research</w:t>
      </w:r>
      <w:r w:rsidRPr="0049798C">
        <w:rPr>
          <w:rFonts w:asciiTheme="minorHAnsi" w:hAnsiTheme="minorHAnsi" w:cstheme="minorHAnsi"/>
          <w:sz w:val="24"/>
          <w:szCs w:val="24"/>
        </w:rPr>
        <w:t xml:space="preserve"> means a systematic investigation, including research development, testing and evaluation, designed to develop or contribute to generalizable knowledge</w:t>
      </w:r>
      <w:r>
        <w:rPr>
          <w:rFonts w:asciiTheme="minorHAnsi" w:hAnsiTheme="minorHAnsi" w:cstheme="minorHAnsi"/>
          <w:sz w:val="24"/>
          <w:szCs w:val="24"/>
        </w:rPr>
        <w:t xml:space="preserve">. Activities that meet this definition constitute research for purposes of this policy, </w:t>
      </w:r>
      <w:proofErr w:type="gramStart"/>
      <w:r>
        <w:rPr>
          <w:rFonts w:asciiTheme="minorHAnsi" w:hAnsiTheme="minorHAnsi" w:cstheme="minorHAnsi"/>
          <w:sz w:val="24"/>
          <w:szCs w:val="24"/>
        </w:rPr>
        <w:t>whether or not</w:t>
      </w:r>
      <w:proofErr w:type="gramEnd"/>
      <w:r>
        <w:rPr>
          <w:rFonts w:asciiTheme="minorHAnsi" w:hAnsiTheme="minorHAnsi" w:cstheme="minorHAnsi"/>
          <w:sz w:val="24"/>
          <w:szCs w:val="24"/>
        </w:rPr>
        <w:t xml:space="preserve"> they are conducted or supported under a program that is considered research for other purposes. T</w:t>
      </w:r>
      <w:r w:rsidRPr="0049798C">
        <w:rPr>
          <w:rFonts w:asciiTheme="minorHAnsi" w:hAnsiTheme="minorHAnsi" w:cstheme="minorHAnsi"/>
          <w:sz w:val="24"/>
          <w:szCs w:val="24"/>
        </w:rPr>
        <w:t xml:space="preserve">he </w:t>
      </w:r>
      <w:r>
        <w:rPr>
          <w:rFonts w:asciiTheme="minorHAnsi" w:hAnsiTheme="minorHAnsi" w:cstheme="minorHAnsi"/>
          <w:sz w:val="24"/>
          <w:szCs w:val="24"/>
        </w:rPr>
        <w:t>D</w:t>
      </w:r>
      <w:r w:rsidRPr="0049798C">
        <w:rPr>
          <w:rFonts w:asciiTheme="minorHAnsi" w:hAnsiTheme="minorHAnsi" w:cstheme="minorHAnsi"/>
          <w:sz w:val="24"/>
          <w:szCs w:val="24"/>
        </w:rPr>
        <w:t xml:space="preserve">epartment’s </w:t>
      </w:r>
      <w:r>
        <w:rPr>
          <w:rFonts w:asciiTheme="minorHAnsi" w:hAnsiTheme="minorHAnsi" w:cstheme="minorHAnsi"/>
          <w:sz w:val="24"/>
          <w:szCs w:val="24"/>
        </w:rPr>
        <w:t>h</w:t>
      </w:r>
      <w:r w:rsidRPr="0023271D">
        <w:rPr>
          <w:rFonts w:asciiTheme="minorHAnsi" w:hAnsiTheme="minorHAnsi" w:cstheme="minorHAnsi"/>
          <w:sz w:val="24"/>
          <w:szCs w:val="24"/>
        </w:rPr>
        <w:t>uman subjects’</w:t>
      </w:r>
      <w:r w:rsidRPr="001669C1">
        <w:rPr>
          <w:rFonts w:asciiTheme="minorHAnsi" w:hAnsiTheme="minorHAnsi" w:cstheme="minorHAnsi"/>
          <w:sz w:val="24"/>
          <w:szCs w:val="24"/>
        </w:rPr>
        <w:t xml:space="preserve"> research that involves data through intervention or interaction with the individual, or identifiable private </w:t>
      </w:r>
      <w:r>
        <w:rPr>
          <w:rFonts w:asciiTheme="minorHAnsi" w:hAnsiTheme="minorHAnsi" w:cstheme="minorHAnsi"/>
          <w:sz w:val="24"/>
          <w:szCs w:val="24"/>
        </w:rPr>
        <w:t xml:space="preserve">and/or </w:t>
      </w:r>
      <w:r w:rsidRPr="001669C1">
        <w:rPr>
          <w:rFonts w:asciiTheme="minorHAnsi" w:hAnsiTheme="minorHAnsi" w:cstheme="minorHAnsi"/>
          <w:sz w:val="24"/>
          <w:szCs w:val="24"/>
        </w:rPr>
        <w:t xml:space="preserve">confidential information should follow the </w:t>
      </w:r>
      <w:r>
        <w:rPr>
          <w:rFonts w:asciiTheme="minorHAnsi" w:hAnsiTheme="minorHAnsi" w:cstheme="minorHAnsi"/>
          <w:sz w:val="24"/>
          <w:szCs w:val="24"/>
        </w:rPr>
        <w:t>D</w:t>
      </w:r>
      <w:r w:rsidRPr="001669C1">
        <w:rPr>
          <w:rFonts w:asciiTheme="minorHAnsi" w:hAnsiTheme="minorHAnsi" w:cstheme="minorHAnsi"/>
          <w:sz w:val="24"/>
          <w:szCs w:val="24"/>
        </w:rPr>
        <w:t xml:space="preserve">epartment’s </w:t>
      </w:r>
      <w:hyperlink r:id="rId10" w:history="1">
        <w:r w:rsidRPr="00412DD7">
          <w:rPr>
            <w:rStyle w:val="Hyperlink"/>
            <w:rFonts w:asciiTheme="minorHAnsi" w:hAnsiTheme="minorHAnsi" w:cstheme="minorHAnsi"/>
            <w:szCs w:val="24"/>
          </w:rPr>
          <w:t>Human Research Review Policy</w:t>
        </w:r>
      </w:hyperlink>
      <w:r w:rsidRPr="00D80D12">
        <w:rPr>
          <w:rFonts w:asciiTheme="minorHAnsi" w:hAnsiTheme="minorHAnsi" w:cstheme="minorHAnsi"/>
          <w:sz w:val="24"/>
          <w:szCs w:val="24"/>
        </w:rPr>
        <w:t xml:space="preserve"> 03.001.</w:t>
      </w:r>
    </w:p>
    <w:p w:rsidR="00E3375B" w:rsidRPr="00412DD7" w:rsidRDefault="00E3375B" w:rsidP="00E3375B">
      <w:pPr>
        <w:pStyle w:val="NormalWeb"/>
        <w:jc w:val="both"/>
        <w:rPr>
          <w:rFonts w:asciiTheme="minorHAnsi" w:hAnsiTheme="minorHAnsi" w:cstheme="minorHAnsi"/>
        </w:rPr>
      </w:pPr>
      <w:r w:rsidRPr="00412DD7">
        <w:rPr>
          <w:rFonts w:asciiTheme="minorHAnsi" w:hAnsiTheme="minorHAnsi" w:cstheme="minorHAnsi"/>
          <w:b/>
          <w:u w:val="single"/>
        </w:rPr>
        <w:t>State holidays</w:t>
      </w:r>
      <w:r w:rsidRPr="00412DD7">
        <w:rPr>
          <w:rFonts w:asciiTheme="minorHAnsi" w:hAnsiTheme="minorHAnsi" w:cstheme="minorHAnsi"/>
        </w:rPr>
        <w:t xml:space="preserve"> means New Year’s Day, Martin Luther King Jr. Day, President’s Day, Memorial Day, Labor Day, Independence Day, Veterans’ Day, </w:t>
      </w:r>
      <w:proofErr w:type="gramStart"/>
      <w:r w:rsidRPr="00412DD7">
        <w:rPr>
          <w:rFonts w:asciiTheme="minorHAnsi" w:hAnsiTheme="minorHAnsi" w:cstheme="minorHAnsi"/>
        </w:rPr>
        <w:t>Thanksgiving day</w:t>
      </w:r>
      <w:proofErr w:type="gramEnd"/>
      <w:r w:rsidRPr="00412DD7">
        <w:rPr>
          <w:rFonts w:asciiTheme="minorHAnsi" w:hAnsiTheme="minorHAnsi" w:cstheme="minorHAnsi"/>
        </w:rPr>
        <w:t>, the day after Thanksgiving day, and Christmas.  Note:  When January 1, July 4, November 11 or December 25 falls on Saturday, the preceding Friday is observed as the legal holiday.  If these days fall on Sunday, the following Monday is the observed holiday.</w:t>
      </w:r>
    </w:p>
    <w:p w:rsidR="00E3375B" w:rsidRPr="005E747B" w:rsidRDefault="00E3375B" w:rsidP="00E3375B">
      <w:pPr>
        <w:rPr>
          <w:rFonts w:asciiTheme="minorHAnsi" w:hAnsiTheme="minorHAnsi" w:cstheme="minorHAnsi"/>
          <w:sz w:val="24"/>
          <w:szCs w:val="24"/>
        </w:rPr>
      </w:pPr>
      <w:r w:rsidRPr="00D80D12">
        <w:rPr>
          <w:rFonts w:asciiTheme="minorHAnsi" w:hAnsiTheme="minorHAnsi" w:cstheme="minorHAnsi"/>
          <w:b/>
          <w:sz w:val="24"/>
          <w:szCs w:val="24"/>
          <w:u w:val="single"/>
        </w:rPr>
        <w:t>Writing</w:t>
      </w:r>
      <w:r w:rsidRPr="0023271D">
        <w:rPr>
          <w:rFonts w:asciiTheme="minorHAnsi" w:hAnsiTheme="minorHAnsi" w:cstheme="minorHAnsi"/>
          <w:sz w:val="24"/>
          <w:szCs w:val="24"/>
        </w:rPr>
        <w:t xml:space="preserve"> includes handwriting, typewriting, printing, </w:t>
      </w:r>
      <w:r>
        <w:rPr>
          <w:rFonts w:asciiTheme="minorHAnsi" w:hAnsiTheme="minorHAnsi" w:cstheme="minorHAnsi"/>
          <w:sz w:val="24"/>
          <w:szCs w:val="24"/>
        </w:rPr>
        <w:t>photocopying, emailing</w:t>
      </w:r>
      <w:r w:rsidRPr="0023271D">
        <w:rPr>
          <w:rFonts w:asciiTheme="minorHAnsi" w:hAnsiTheme="minorHAnsi" w:cstheme="minorHAnsi"/>
          <w:sz w:val="24"/>
          <w:szCs w:val="24"/>
        </w:rPr>
        <w:t>, photographing, and every other means of recording any form of communication or representation, including, but not li</w:t>
      </w:r>
      <w:r w:rsidRPr="001669C1">
        <w:rPr>
          <w:rFonts w:asciiTheme="minorHAnsi" w:hAnsiTheme="minorHAnsi" w:cstheme="minorHAnsi"/>
          <w:sz w:val="24"/>
          <w:szCs w:val="24"/>
        </w:rPr>
        <w:t>mited to, letters, words, pictures, sounds, or symbols, or combination thereof, and all papers, maps, magnetic or paper tapes, photographic films and prints, motion picture, film and video recordings, magnetic or punched cards, discs</w:t>
      </w:r>
      <w:r w:rsidRPr="00F726BE">
        <w:rPr>
          <w:rFonts w:asciiTheme="minorHAnsi" w:hAnsiTheme="minorHAnsi" w:cstheme="minorHAnsi"/>
          <w:sz w:val="24"/>
          <w:szCs w:val="24"/>
        </w:rPr>
        <w:t xml:space="preserve">, drums, </w:t>
      </w:r>
      <w:r w:rsidRPr="0049798C">
        <w:rPr>
          <w:rFonts w:asciiTheme="minorHAnsi" w:hAnsiTheme="minorHAnsi" w:cstheme="minorHAnsi"/>
          <w:sz w:val="24"/>
          <w:szCs w:val="24"/>
        </w:rPr>
        <w:t xml:space="preserve">diskettes, sound recordings, and other documents including existing data compilations from which information may be obtained or translated. </w:t>
      </w:r>
    </w:p>
    <w:p w:rsidR="00E3375B" w:rsidRPr="00412DD7" w:rsidRDefault="00E3375B" w:rsidP="00E3375B">
      <w:pPr>
        <w:tabs>
          <w:tab w:val="left" w:pos="-720"/>
        </w:tabs>
        <w:suppressAutoHyphens/>
        <w:rPr>
          <w:rFonts w:asciiTheme="minorHAnsi" w:hAnsiTheme="minorHAnsi" w:cstheme="minorHAnsi"/>
          <w:b/>
          <w:spacing w:val="-3"/>
          <w:sz w:val="24"/>
          <w:szCs w:val="24"/>
        </w:rPr>
      </w:pPr>
    </w:p>
    <w:p w:rsidR="00E3375B" w:rsidRPr="00412DD7" w:rsidRDefault="00E3375B" w:rsidP="00E3375B">
      <w:pPr>
        <w:tabs>
          <w:tab w:val="left" w:pos="-720"/>
        </w:tabs>
        <w:suppressAutoHyphens/>
        <w:rPr>
          <w:rFonts w:asciiTheme="minorHAnsi" w:hAnsiTheme="minorHAnsi" w:cstheme="minorHAnsi"/>
          <w:b/>
          <w:spacing w:val="-3"/>
          <w:sz w:val="24"/>
          <w:szCs w:val="24"/>
        </w:rPr>
      </w:pPr>
      <w:r w:rsidRPr="00412DD7">
        <w:rPr>
          <w:rFonts w:asciiTheme="minorHAnsi" w:hAnsiTheme="minorHAnsi" w:cstheme="minorHAnsi"/>
          <w:b/>
          <w:spacing w:val="-3"/>
          <w:sz w:val="24"/>
          <w:szCs w:val="24"/>
        </w:rPr>
        <w:t>GENERAL TERMS AND CONDITIONS:</w:t>
      </w:r>
    </w:p>
    <w:p w:rsidR="00E3375B" w:rsidRPr="00412DD7" w:rsidRDefault="00E3375B" w:rsidP="00E3375B">
      <w:pPr>
        <w:tabs>
          <w:tab w:val="left" w:pos="-720"/>
        </w:tabs>
        <w:suppressAutoHyphens/>
        <w:ind w:left="720"/>
        <w:rPr>
          <w:rFonts w:asciiTheme="minorHAnsi" w:hAnsiTheme="minorHAnsi" w:cstheme="minorHAnsi"/>
          <w:spacing w:val="-3"/>
          <w:sz w:val="24"/>
          <w:szCs w:val="24"/>
        </w:rPr>
      </w:pPr>
    </w:p>
    <w:p w:rsidR="00E3375B" w:rsidRPr="00412DD7" w:rsidRDefault="00E3375B" w:rsidP="00E3375B">
      <w:pPr>
        <w:numPr>
          <w:ilvl w:val="0"/>
          <w:numId w:val="2"/>
        </w:numPr>
        <w:rPr>
          <w:rFonts w:asciiTheme="minorHAnsi" w:hAnsiTheme="minorHAnsi" w:cstheme="minorHAnsi"/>
          <w:b/>
          <w:sz w:val="24"/>
          <w:szCs w:val="24"/>
          <w:u w:val="single"/>
        </w:rPr>
      </w:pPr>
      <w:r w:rsidRPr="00412DD7">
        <w:rPr>
          <w:rFonts w:asciiTheme="minorHAnsi" w:hAnsiTheme="minorHAnsi" w:cstheme="minorHAnsi"/>
          <w:b/>
          <w:sz w:val="24"/>
          <w:szCs w:val="24"/>
          <w:u w:val="single"/>
        </w:rPr>
        <w:t>USE OF INFORMATION</w:t>
      </w:r>
    </w:p>
    <w:p w:rsidR="00E3375B" w:rsidRPr="0020785B"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The Information Recipient agrees </w:t>
      </w:r>
      <w:r>
        <w:rPr>
          <w:rFonts w:asciiTheme="minorHAnsi" w:hAnsiTheme="minorHAnsi" w:cstheme="minorHAnsi"/>
          <w:sz w:val="24"/>
          <w:szCs w:val="24"/>
        </w:rPr>
        <w:t>it will only</w:t>
      </w:r>
      <w:r w:rsidRPr="00412DD7">
        <w:rPr>
          <w:rFonts w:asciiTheme="minorHAnsi" w:hAnsiTheme="minorHAnsi" w:cstheme="minorHAnsi"/>
          <w:sz w:val="24"/>
          <w:szCs w:val="24"/>
        </w:rPr>
        <w:t xml:space="preserve"> use information obtained or created under this Agreement </w:t>
      </w:r>
      <w:r>
        <w:rPr>
          <w:rFonts w:asciiTheme="minorHAnsi" w:hAnsiTheme="minorHAnsi" w:cstheme="minorHAnsi"/>
          <w:sz w:val="24"/>
          <w:szCs w:val="24"/>
        </w:rPr>
        <w:t>consistent with the</w:t>
      </w:r>
      <w:r w:rsidRPr="00412DD7">
        <w:rPr>
          <w:rFonts w:asciiTheme="minorHAnsi" w:hAnsiTheme="minorHAnsi" w:cstheme="minorHAnsi"/>
          <w:sz w:val="24"/>
          <w:szCs w:val="24"/>
        </w:rPr>
        <w:t xml:space="preserve"> Exhibit</w:t>
      </w:r>
      <w:r>
        <w:rPr>
          <w:rFonts w:asciiTheme="minorHAnsi" w:hAnsiTheme="minorHAnsi" w:cstheme="minorHAnsi"/>
          <w:sz w:val="24"/>
          <w:szCs w:val="24"/>
        </w:rPr>
        <w:t xml:space="preserve">(s) of this Agreement. </w:t>
      </w:r>
    </w:p>
    <w:p w:rsidR="00E3375B" w:rsidRPr="00412DD7" w:rsidRDefault="00E3375B" w:rsidP="00E3375B">
      <w:pPr>
        <w:jc w:val="both"/>
        <w:rPr>
          <w:rFonts w:asciiTheme="minorHAnsi" w:hAnsiTheme="minorHAnsi" w:cstheme="minorHAnsi"/>
          <w:sz w:val="24"/>
          <w:szCs w:val="24"/>
        </w:rPr>
      </w:pPr>
    </w:p>
    <w:p w:rsidR="00E3375B"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t>The</w:t>
      </w:r>
      <w:r>
        <w:rPr>
          <w:rFonts w:asciiTheme="minorHAnsi" w:hAnsiTheme="minorHAnsi" w:cstheme="minorHAnsi"/>
          <w:sz w:val="24"/>
          <w:szCs w:val="24"/>
        </w:rPr>
        <w:t xml:space="preserve"> ownership of all information received by the Information Recipient under this Agreement remains with the Department, and is not transferred to the Information Recipient.</w:t>
      </w:r>
      <w:r w:rsidRPr="00412DD7">
        <w:rPr>
          <w:rFonts w:asciiTheme="minorHAnsi" w:hAnsiTheme="minorHAnsi" w:cstheme="minorHAnsi"/>
          <w:sz w:val="24"/>
          <w:szCs w:val="24"/>
        </w:rPr>
        <w:t xml:space="preserve"> </w:t>
      </w:r>
    </w:p>
    <w:p w:rsidR="00E3375B" w:rsidRDefault="00E3375B" w:rsidP="00E3375B">
      <w:pPr>
        <w:ind w:left="720"/>
        <w:jc w:val="both"/>
        <w:rPr>
          <w:rFonts w:asciiTheme="minorHAnsi" w:hAnsiTheme="minorHAnsi" w:cstheme="minorHAnsi"/>
          <w:sz w:val="24"/>
          <w:szCs w:val="24"/>
        </w:rPr>
      </w:pPr>
    </w:p>
    <w:p w:rsidR="00E3375B" w:rsidRDefault="00E3375B" w:rsidP="00E3375B">
      <w:pPr>
        <w:ind w:left="720"/>
        <w:jc w:val="both"/>
        <w:rPr>
          <w:rFonts w:asciiTheme="minorHAnsi" w:hAnsiTheme="minorHAnsi" w:cstheme="minorHAnsi"/>
          <w:sz w:val="24"/>
          <w:szCs w:val="24"/>
        </w:rPr>
      </w:pPr>
      <w:r>
        <w:rPr>
          <w:rFonts w:asciiTheme="minorHAnsi" w:hAnsiTheme="minorHAnsi" w:cstheme="minorHAnsi"/>
          <w:sz w:val="24"/>
          <w:szCs w:val="24"/>
        </w:rPr>
        <w:t xml:space="preserve">The </w:t>
      </w:r>
      <w:r w:rsidRPr="00412DD7">
        <w:rPr>
          <w:rFonts w:asciiTheme="minorHAnsi" w:hAnsiTheme="minorHAnsi" w:cstheme="minorHAnsi"/>
          <w:sz w:val="24"/>
          <w:szCs w:val="24"/>
        </w:rPr>
        <w:t xml:space="preserve">Information Recipient </w:t>
      </w:r>
      <w:r>
        <w:rPr>
          <w:rFonts w:asciiTheme="minorHAnsi" w:hAnsiTheme="minorHAnsi" w:cstheme="minorHAnsi"/>
          <w:sz w:val="24"/>
          <w:szCs w:val="24"/>
        </w:rPr>
        <w:t xml:space="preserve">understands and agrees that the parties </w:t>
      </w:r>
      <w:r w:rsidRPr="00412DD7">
        <w:rPr>
          <w:rFonts w:asciiTheme="minorHAnsi" w:hAnsiTheme="minorHAnsi" w:cstheme="minorHAnsi"/>
          <w:sz w:val="24"/>
          <w:szCs w:val="24"/>
        </w:rPr>
        <w:t xml:space="preserve">shall construe this </w:t>
      </w:r>
      <w:r>
        <w:rPr>
          <w:rFonts w:asciiTheme="minorHAnsi" w:hAnsiTheme="minorHAnsi" w:cstheme="minorHAnsi"/>
          <w:sz w:val="24"/>
          <w:szCs w:val="24"/>
        </w:rPr>
        <w:t>Agreement</w:t>
      </w:r>
      <w:r w:rsidRPr="00412DD7">
        <w:rPr>
          <w:rFonts w:asciiTheme="minorHAnsi" w:hAnsiTheme="minorHAnsi" w:cstheme="minorHAnsi"/>
          <w:sz w:val="24"/>
          <w:szCs w:val="24"/>
        </w:rPr>
        <w:t xml:space="preserve"> to provide the maximum protection </w:t>
      </w:r>
      <w:r>
        <w:rPr>
          <w:rFonts w:asciiTheme="minorHAnsi" w:hAnsiTheme="minorHAnsi" w:cstheme="minorHAnsi"/>
          <w:sz w:val="24"/>
          <w:szCs w:val="24"/>
        </w:rPr>
        <w:t>allowed by law of the</w:t>
      </w:r>
      <w:r w:rsidRPr="00412DD7">
        <w:rPr>
          <w:rFonts w:asciiTheme="minorHAnsi" w:hAnsiTheme="minorHAnsi" w:cstheme="minorHAnsi"/>
          <w:sz w:val="24"/>
          <w:szCs w:val="24"/>
        </w:rPr>
        <w:t xml:space="preserve"> confidentiality of the information</w:t>
      </w:r>
      <w:r>
        <w:rPr>
          <w:rFonts w:asciiTheme="minorHAnsi" w:hAnsiTheme="minorHAnsi" w:cstheme="minorHAnsi"/>
          <w:sz w:val="24"/>
          <w:szCs w:val="24"/>
        </w:rPr>
        <w:t xml:space="preserve"> transferred pursuant to this Agreement</w:t>
      </w:r>
      <w:r w:rsidRPr="00412DD7">
        <w:rPr>
          <w:rFonts w:asciiTheme="minorHAnsi" w:hAnsiTheme="minorHAnsi" w:cstheme="minorHAnsi"/>
          <w:sz w:val="24"/>
          <w:szCs w:val="24"/>
        </w:rPr>
        <w:t>.</w:t>
      </w:r>
    </w:p>
    <w:p w:rsidR="00E3375B" w:rsidRPr="00412DD7" w:rsidRDefault="00E3375B" w:rsidP="00E3375B">
      <w:pPr>
        <w:ind w:left="720"/>
        <w:jc w:val="both"/>
        <w:rPr>
          <w:rFonts w:asciiTheme="minorHAnsi" w:hAnsiTheme="minorHAnsi" w:cstheme="minorHAnsi"/>
          <w:sz w:val="24"/>
          <w:szCs w:val="24"/>
        </w:rPr>
      </w:pPr>
    </w:p>
    <w:p w:rsidR="00E3375B" w:rsidRPr="00412DD7" w:rsidRDefault="00E3375B" w:rsidP="00E3375B">
      <w:pPr>
        <w:keepNext/>
        <w:numPr>
          <w:ilvl w:val="0"/>
          <w:numId w:val="2"/>
        </w:numPr>
        <w:rPr>
          <w:rFonts w:asciiTheme="minorHAnsi" w:hAnsiTheme="minorHAnsi" w:cstheme="minorHAnsi"/>
          <w:b/>
          <w:color w:val="000000"/>
          <w:spacing w:val="-3"/>
          <w:sz w:val="24"/>
          <w:szCs w:val="24"/>
          <w:u w:val="single"/>
        </w:rPr>
      </w:pPr>
      <w:r w:rsidRPr="00412DD7">
        <w:rPr>
          <w:rFonts w:asciiTheme="minorHAnsi" w:hAnsiTheme="minorHAnsi" w:cstheme="minorHAnsi"/>
          <w:b/>
          <w:color w:val="000000"/>
          <w:spacing w:val="-3"/>
          <w:sz w:val="24"/>
          <w:szCs w:val="24"/>
          <w:u w:val="single"/>
        </w:rPr>
        <w:t>SAFEGUARDING INFORMATION</w:t>
      </w:r>
    </w:p>
    <w:p w:rsidR="00E3375B" w:rsidRDefault="00E3375B" w:rsidP="00E3375B">
      <w:pPr>
        <w:ind w:left="360" w:firstLine="360"/>
        <w:jc w:val="both"/>
        <w:rPr>
          <w:rFonts w:asciiTheme="minorHAnsi" w:hAnsiTheme="minorHAnsi" w:cstheme="minorHAnsi"/>
          <w:sz w:val="24"/>
          <w:szCs w:val="24"/>
        </w:rPr>
      </w:pPr>
      <w:r w:rsidRPr="00412DD7">
        <w:rPr>
          <w:rFonts w:asciiTheme="minorHAnsi" w:hAnsiTheme="minorHAnsi" w:cstheme="minorHAnsi"/>
          <w:sz w:val="24"/>
          <w:szCs w:val="24"/>
        </w:rPr>
        <w:t>The Information Recipient agrees to</w:t>
      </w:r>
      <w:r>
        <w:rPr>
          <w:rFonts w:asciiTheme="minorHAnsi" w:hAnsiTheme="minorHAnsi" w:cstheme="minorHAnsi"/>
          <w:sz w:val="24"/>
          <w:szCs w:val="24"/>
        </w:rPr>
        <w:t xml:space="preserve"> do </w:t>
      </w:r>
      <w:proofErr w:type="gramStart"/>
      <w:r>
        <w:rPr>
          <w:rFonts w:asciiTheme="minorHAnsi" w:hAnsiTheme="minorHAnsi" w:cstheme="minorHAnsi"/>
          <w:sz w:val="24"/>
          <w:szCs w:val="24"/>
        </w:rPr>
        <w:t>all of</w:t>
      </w:r>
      <w:proofErr w:type="gramEnd"/>
      <w:r>
        <w:rPr>
          <w:rFonts w:asciiTheme="minorHAnsi" w:hAnsiTheme="minorHAnsi" w:cstheme="minorHAnsi"/>
          <w:sz w:val="24"/>
          <w:szCs w:val="24"/>
        </w:rPr>
        <w:t xml:space="preserve"> the following</w:t>
      </w:r>
      <w:r w:rsidRPr="00412DD7">
        <w:rPr>
          <w:rFonts w:asciiTheme="minorHAnsi" w:hAnsiTheme="minorHAnsi" w:cstheme="minorHAnsi"/>
          <w:sz w:val="24"/>
          <w:szCs w:val="24"/>
        </w:rPr>
        <w:t>:</w:t>
      </w:r>
    </w:p>
    <w:p w:rsidR="00E3375B" w:rsidRPr="00412DD7" w:rsidRDefault="00E3375B" w:rsidP="00E3375B">
      <w:pPr>
        <w:ind w:left="360" w:firstLine="360"/>
        <w:jc w:val="both"/>
        <w:rPr>
          <w:rFonts w:asciiTheme="minorHAnsi" w:hAnsiTheme="minorHAnsi" w:cstheme="minorHAnsi"/>
          <w:sz w:val="24"/>
          <w:szCs w:val="24"/>
        </w:rPr>
      </w:pPr>
    </w:p>
    <w:p w:rsidR="00E3375B" w:rsidRDefault="00E3375B" w:rsidP="00E3375B">
      <w:pPr>
        <w:numPr>
          <w:ilvl w:val="0"/>
          <w:numId w:val="3"/>
        </w:numPr>
        <w:ind w:left="1800"/>
        <w:jc w:val="both"/>
        <w:rPr>
          <w:rFonts w:asciiTheme="minorHAnsi" w:hAnsiTheme="minorHAnsi" w:cstheme="minorHAnsi"/>
          <w:sz w:val="24"/>
          <w:szCs w:val="24"/>
        </w:rPr>
      </w:pPr>
      <w:r>
        <w:rPr>
          <w:rFonts w:asciiTheme="minorHAnsi" w:hAnsiTheme="minorHAnsi" w:cstheme="minorHAnsi"/>
          <w:sz w:val="24"/>
          <w:szCs w:val="24"/>
        </w:rPr>
        <w:t xml:space="preserve">Comply with all state and federal laws and regulations surrounding the protection and confidentiality of the information. </w:t>
      </w:r>
    </w:p>
    <w:p w:rsidR="00E3375B" w:rsidRDefault="00E3375B" w:rsidP="00E3375B">
      <w:pPr>
        <w:ind w:left="1800"/>
        <w:jc w:val="both"/>
        <w:rPr>
          <w:rFonts w:asciiTheme="minorHAnsi" w:hAnsiTheme="minorHAnsi" w:cstheme="minorHAnsi"/>
          <w:sz w:val="24"/>
          <w:szCs w:val="24"/>
        </w:rPr>
      </w:pPr>
    </w:p>
    <w:p w:rsidR="00E3375B" w:rsidRPr="00412DD7" w:rsidRDefault="00E3375B" w:rsidP="00E3375B">
      <w:pPr>
        <w:numPr>
          <w:ilvl w:val="0"/>
          <w:numId w:val="3"/>
        </w:numPr>
        <w:ind w:left="1800"/>
        <w:jc w:val="both"/>
        <w:rPr>
          <w:rFonts w:asciiTheme="minorHAnsi" w:hAnsiTheme="minorHAnsi" w:cstheme="minorHAnsi"/>
          <w:sz w:val="24"/>
          <w:szCs w:val="24"/>
        </w:rPr>
      </w:pPr>
      <w:r w:rsidRPr="00412DD7">
        <w:rPr>
          <w:rFonts w:asciiTheme="minorHAnsi" w:hAnsiTheme="minorHAnsi" w:cstheme="minorHAnsi"/>
          <w:sz w:val="24"/>
          <w:szCs w:val="24"/>
        </w:rPr>
        <w:t>Limit access and use of the information:</w:t>
      </w:r>
    </w:p>
    <w:p w:rsidR="00E3375B" w:rsidRPr="00412DD7" w:rsidRDefault="00E3375B" w:rsidP="00E3375B">
      <w:pPr>
        <w:numPr>
          <w:ilvl w:val="1"/>
          <w:numId w:val="3"/>
        </w:numPr>
        <w:ind w:left="2520"/>
        <w:jc w:val="both"/>
        <w:rPr>
          <w:rFonts w:asciiTheme="minorHAnsi" w:hAnsiTheme="minorHAnsi" w:cstheme="minorHAnsi"/>
          <w:sz w:val="24"/>
          <w:szCs w:val="24"/>
        </w:rPr>
      </w:pPr>
      <w:r w:rsidRPr="00412DD7">
        <w:rPr>
          <w:rFonts w:asciiTheme="minorHAnsi" w:hAnsiTheme="minorHAnsi" w:cstheme="minorHAnsi"/>
          <w:sz w:val="24"/>
          <w:szCs w:val="24"/>
        </w:rPr>
        <w:t>To the minimum amount of information.</w:t>
      </w:r>
    </w:p>
    <w:p w:rsidR="00E3375B" w:rsidRPr="00412DD7" w:rsidRDefault="00E3375B" w:rsidP="00E3375B">
      <w:pPr>
        <w:numPr>
          <w:ilvl w:val="1"/>
          <w:numId w:val="3"/>
        </w:numPr>
        <w:ind w:left="2520"/>
        <w:jc w:val="both"/>
        <w:rPr>
          <w:rFonts w:asciiTheme="minorHAnsi" w:hAnsiTheme="minorHAnsi" w:cstheme="minorHAnsi"/>
          <w:sz w:val="24"/>
          <w:szCs w:val="24"/>
        </w:rPr>
      </w:pPr>
      <w:r>
        <w:rPr>
          <w:rFonts w:asciiTheme="minorHAnsi" w:hAnsiTheme="minorHAnsi" w:cstheme="minorHAnsi"/>
          <w:sz w:val="24"/>
          <w:szCs w:val="24"/>
        </w:rPr>
        <w:t>To the purpose</w:t>
      </w:r>
      <w:r w:rsidRPr="00412DD7">
        <w:rPr>
          <w:rFonts w:asciiTheme="minorHAnsi" w:hAnsiTheme="minorHAnsi" w:cstheme="minorHAnsi"/>
          <w:sz w:val="24"/>
          <w:szCs w:val="24"/>
        </w:rPr>
        <w:t xml:space="preserve"> identified within </w:t>
      </w:r>
      <w:r>
        <w:rPr>
          <w:rFonts w:asciiTheme="minorHAnsi" w:hAnsiTheme="minorHAnsi" w:cstheme="minorHAnsi"/>
          <w:sz w:val="24"/>
          <w:szCs w:val="24"/>
        </w:rPr>
        <w:t xml:space="preserve">the </w:t>
      </w:r>
      <w:r w:rsidRPr="00412DD7">
        <w:rPr>
          <w:rFonts w:asciiTheme="minorHAnsi" w:hAnsiTheme="minorHAnsi" w:cstheme="minorHAnsi"/>
          <w:sz w:val="24"/>
          <w:szCs w:val="24"/>
        </w:rPr>
        <w:t>Exhibit</w:t>
      </w:r>
      <w:r>
        <w:rPr>
          <w:rFonts w:asciiTheme="minorHAnsi" w:hAnsiTheme="minorHAnsi" w:cstheme="minorHAnsi"/>
          <w:sz w:val="24"/>
          <w:szCs w:val="24"/>
        </w:rPr>
        <w:t>(s)</w:t>
      </w:r>
      <w:r w:rsidRPr="00412DD7">
        <w:rPr>
          <w:rFonts w:asciiTheme="minorHAnsi" w:hAnsiTheme="minorHAnsi" w:cstheme="minorHAnsi"/>
          <w:sz w:val="24"/>
          <w:szCs w:val="24"/>
        </w:rPr>
        <w:t xml:space="preserve"> only.</w:t>
      </w:r>
    </w:p>
    <w:p w:rsidR="00E3375B" w:rsidRDefault="00E3375B" w:rsidP="00E3375B">
      <w:pPr>
        <w:numPr>
          <w:ilvl w:val="1"/>
          <w:numId w:val="3"/>
        </w:numPr>
        <w:ind w:left="2520"/>
        <w:jc w:val="both"/>
        <w:rPr>
          <w:rFonts w:asciiTheme="minorHAnsi" w:hAnsiTheme="minorHAnsi" w:cstheme="minorHAnsi"/>
          <w:sz w:val="24"/>
          <w:szCs w:val="24"/>
        </w:rPr>
      </w:pPr>
      <w:r w:rsidRPr="00412DD7">
        <w:rPr>
          <w:rFonts w:asciiTheme="minorHAnsi" w:hAnsiTheme="minorHAnsi" w:cstheme="minorHAnsi"/>
          <w:sz w:val="24"/>
          <w:szCs w:val="24"/>
        </w:rPr>
        <w:t>For the least amount of time required to do the work.</w:t>
      </w:r>
    </w:p>
    <w:p w:rsidR="00E3375B" w:rsidRPr="00412DD7" w:rsidRDefault="00E3375B" w:rsidP="00E3375B">
      <w:pPr>
        <w:numPr>
          <w:ilvl w:val="1"/>
          <w:numId w:val="3"/>
        </w:numPr>
        <w:ind w:left="2520"/>
        <w:jc w:val="both"/>
        <w:rPr>
          <w:rFonts w:asciiTheme="minorHAnsi" w:hAnsiTheme="minorHAnsi" w:cstheme="minorHAnsi"/>
          <w:sz w:val="24"/>
          <w:szCs w:val="24"/>
        </w:rPr>
      </w:pPr>
      <w:r>
        <w:rPr>
          <w:rFonts w:asciiTheme="minorHAnsi" w:hAnsiTheme="minorHAnsi" w:cstheme="minorHAnsi"/>
          <w:sz w:val="24"/>
          <w:szCs w:val="24"/>
        </w:rPr>
        <w:t xml:space="preserve">Only to Authorized Users. </w:t>
      </w:r>
    </w:p>
    <w:p w:rsidR="00E3375B" w:rsidRPr="00412DD7" w:rsidRDefault="00E3375B" w:rsidP="00E3375B">
      <w:pPr>
        <w:ind w:left="2520"/>
        <w:jc w:val="both"/>
        <w:rPr>
          <w:rFonts w:asciiTheme="minorHAnsi" w:hAnsiTheme="minorHAnsi" w:cstheme="minorHAnsi"/>
          <w:sz w:val="24"/>
          <w:szCs w:val="24"/>
        </w:rPr>
      </w:pPr>
    </w:p>
    <w:p w:rsidR="00E3375B" w:rsidRDefault="00E3375B" w:rsidP="00E3375B">
      <w:pPr>
        <w:numPr>
          <w:ilvl w:val="0"/>
          <w:numId w:val="3"/>
        </w:numPr>
        <w:ind w:left="1800"/>
        <w:rPr>
          <w:rFonts w:asciiTheme="minorHAnsi" w:hAnsiTheme="minorHAnsi" w:cstheme="minorHAnsi"/>
          <w:sz w:val="24"/>
          <w:szCs w:val="24"/>
        </w:rPr>
      </w:pPr>
      <w:r w:rsidRPr="00412DD7">
        <w:rPr>
          <w:rFonts w:asciiTheme="minorHAnsi" w:hAnsiTheme="minorHAnsi" w:cstheme="minorHAnsi"/>
          <w:sz w:val="24"/>
          <w:szCs w:val="24"/>
        </w:rPr>
        <w:t>Assure that all Authorized Users with access to the data</w:t>
      </w:r>
      <w:r>
        <w:rPr>
          <w:rFonts w:asciiTheme="minorHAnsi" w:hAnsiTheme="minorHAnsi" w:cstheme="minorHAnsi"/>
          <w:sz w:val="24"/>
          <w:szCs w:val="24"/>
        </w:rPr>
        <w:t>:</w:t>
      </w:r>
    </w:p>
    <w:p w:rsidR="00E3375B" w:rsidRDefault="00E3375B" w:rsidP="00E3375B">
      <w:pPr>
        <w:numPr>
          <w:ilvl w:val="2"/>
          <w:numId w:val="3"/>
        </w:numPr>
        <w:rPr>
          <w:rFonts w:asciiTheme="minorHAnsi" w:hAnsiTheme="minorHAnsi" w:cstheme="minorHAnsi"/>
          <w:sz w:val="24"/>
          <w:szCs w:val="24"/>
        </w:rPr>
      </w:pPr>
      <w:r w:rsidRPr="00412DD7">
        <w:rPr>
          <w:rFonts w:asciiTheme="minorHAnsi" w:hAnsiTheme="minorHAnsi" w:cstheme="minorHAnsi"/>
          <w:sz w:val="24"/>
          <w:szCs w:val="24"/>
        </w:rPr>
        <w:t xml:space="preserve"> </w:t>
      </w:r>
      <w:r>
        <w:rPr>
          <w:rFonts w:asciiTheme="minorHAnsi" w:hAnsiTheme="minorHAnsi" w:cstheme="minorHAnsi"/>
          <w:sz w:val="24"/>
          <w:szCs w:val="24"/>
        </w:rPr>
        <w:t>U</w:t>
      </w:r>
      <w:r w:rsidRPr="00412DD7">
        <w:rPr>
          <w:rFonts w:asciiTheme="minorHAnsi" w:hAnsiTheme="minorHAnsi" w:cstheme="minorHAnsi"/>
          <w:sz w:val="24"/>
          <w:szCs w:val="24"/>
        </w:rPr>
        <w:t xml:space="preserve">nderstand their responsibilities regarding </w:t>
      </w:r>
      <w:r>
        <w:rPr>
          <w:rFonts w:asciiTheme="minorHAnsi" w:hAnsiTheme="minorHAnsi" w:cstheme="minorHAnsi"/>
          <w:sz w:val="24"/>
          <w:szCs w:val="24"/>
        </w:rPr>
        <w:t xml:space="preserve">use of and access to the data provided by the Department pursuant to this Agreement, </w:t>
      </w:r>
    </w:p>
    <w:p w:rsidR="00E3375B" w:rsidRDefault="00E3375B" w:rsidP="00E3375B">
      <w:pPr>
        <w:numPr>
          <w:ilvl w:val="2"/>
          <w:numId w:val="3"/>
        </w:numPr>
        <w:rPr>
          <w:rFonts w:asciiTheme="minorHAnsi" w:hAnsiTheme="minorHAnsi" w:cstheme="minorHAnsi"/>
          <w:sz w:val="24"/>
          <w:szCs w:val="24"/>
        </w:rPr>
      </w:pPr>
      <w:r>
        <w:rPr>
          <w:rFonts w:asciiTheme="minorHAnsi" w:hAnsiTheme="minorHAnsi" w:cstheme="minorHAnsi"/>
          <w:sz w:val="24"/>
          <w:szCs w:val="24"/>
        </w:rPr>
        <w:t xml:space="preserve">Agree to abide by the terms of the </w:t>
      </w:r>
      <w:r w:rsidRPr="00412DD7">
        <w:rPr>
          <w:rFonts w:asciiTheme="minorHAnsi" w:hAnsiTheme="minorHAnsi" w:cstheme="minorHAnsi"/>
          <w:sz w:val="24"/>
          <w:szCs w:val="24"/>
        </w:rPr>
        <w:t>“Use and Disclosure of Confidential Information Form” (Appendix A)</w:t>
      </w:r>
      <w:r>
        <w:rPr>
          <w:rFonts w:asciiTheme="minorHAnsi" w:hAnsiTheme="minorHAnsi" w:cstheme="minorHAnsi"/>
          <w:sz w:val="24"/>
          <w:szCs w:val="24"/>
        </w:rPr>
        <w:t xml:space="preserve">, and </w:t>
      </w:r>
    </w:p>
    <w:p w:rsidR="00E3375B" w:rsidRDefault="00E3375B" w:rsidP="00E3375B">
      <w:pPr>
        <w:numPr>
          <w:ilvl w:val="2"/>
          <w:numId w:val="3"/>
        </w:numPr>
        <w:rPr>
          <w:rFonts w:asciiTheme="minorHAnsi" w:hAnsiTheme="minorHAnsi" w:cstheme="minorHAnsi"/>
          <w:sz w:val="24"/>
          <w:szCs w:val="24"/>
        </w:rPr>
      </w:pPr>
      <w:r>
        <w:rPr>
          <w:rFonts w:asciiTheme="minorHAnsi" w:hAnsiTheme="minorHAnsi" w:cstheme="minorHAnsi"/>
          <w:sz w:val="24"/>
          <w:szCs w:val="24"/>
        </w:rPr>
        <w:t xml:space="preserve"> S</w:t>
      </w:r>
      <w:r w:rsidRPr="00412DD7">
        <w:rPr>
          <w:rFonts w:asciiTheme="minorHAnsi" w:hAnsiTheme="minorHAnsi" w:cstheme="minorHAnsi"/>
          <w:sz w:val="24"/>
          <w:szCs w:val="24"/>
        </w:rPr>
        <w:t xml:space="preserve">ign and date the “Use and Disclosure of Confidential Information Form” (Appendix A) before accessing the data. </w:t>
      </w:r>
    </w:p>
    <w:p w:rsidR="00E3375B" w:rsidRDefault="00E3375B" w:rsidP="00E3375B">
      <w:pPr>
        <w:ind w:left="1800"/>
        <w:rPr>
          <w:rFonts w:asciiTheme="minorHAnsi" w:hAnsiTheme="minorHAnsi" w:cstheme="minorHAnsi"/>
          <w:sz w:val="24"/>
          <w:szCs w:val="24"/>
        </w:rPr>
      </w:pPr>
    </w:p>
    <w:p w:rsidR="00E3375B" w:rsidRDefault="00E3375B" w:rsidP="00E3375B">
      <w:pPr>
        <w:numPr>
          <w:ilvl w:val="1"/>
          <w:numId w:val="3"/>
        </w:numPr>
        <w:rPr>
          <w:rFonts w:asciiTheme="minorHAnsi" w:hAnsiTheme="minorHAnsi" w:cstheme="minorHAnsi"/>
          <w:sz w:val="24"/>
          <w:szCs w:val="24"/>
        </w:rPr>
      </w:pPr>
      <w:r>
        <w:rPr>
          <w:rFonts w:asciiTheme="minorHAnsi" w:hAnsiTheme="minorHAnsi" w:cstheme="minorHAnsi"/>
          <w:sz w:val="24"/>
          <w:szCs w:val="24"/>
        </w:rPr>
        <w:t xml:space="preserve">All signed Appendix A forms must be maintained by the Information Recipient during the duration of the Agreement and for one year following the expiration of this Agreement. Information Recipient must provide the Department with any or all Appendix A forms immediately upon demand by the Department. </w:t>
      </w:r>
    </w:p>
    <w:p w:rsidR="00E3375B" w:rsidRDefault="00E3375B" w:rsidP="00E3375B">
      <w:pPr>
        <w:ind w:left="1800"/>
        <w:rPr>
          <w:rFonts w:asciiTheme="minorHAnsi" w:hAnsiTheme="minorHAnsi" w:cstheme="minorHAnsi"/>
          <w:sz w:val="24"/>
          <w:szCs w:val="24"/>
        </w:rPr>
      </w:pPr>
    </w:p>
    <w:p w:rsidR="00E3375B" w:rsidRDefault="00E3375B" w:rsidP="00E3375B">
      <w:pPr>
        <w:numPr>
          <w:ilvl w:val="1"/>
          <w:numId w:val="3"/>
        </w:numPr>
        <w:rPr>
          <w:rFonts w:asciiTheme="minorHAnsi" w:hAnsiTheme="minorHAnsi" w:cstheme="minorHAnsi"/>
          <w:sz w:val="24"/>
          <w:szCs w:val="24"/>
        </w:rPr>
      </w:pPr>
      <w:r>
        <w:rPr>
          <w:rFonts w:asciiTheme="minorHAnsi" w:hAnsiTheme="minorHAnsi" w:cstheme="minorHAnsi"/>
          <w:sz w:val="24"/>
          <w:szCs w:val="24"/>
        </w:rPr>
        <w:t xml:space="preserve">A complete and up to date list of Authorized Users must be maintained by the Information Recipient at all times during the duration of this </w:t>
      </w:r>
      <w:proofErr w:type="gramStart"/>
      <w:r>
        <w:rPr>
          <w:rFonts w:asciiTheme="minorHAnsi" w:hAnsiTheme="minorHAnsi" w:cstheme="minorHAnsi"/>
          <w:sz w:val="24"/>
          <w:szCs w:val="24"/>
        </w:rPr>
        <w:t>Agreement, and</w:t>
      </w:r>
      <w:proofErr w:type="gramEnd"/>
      <w:r>
        <w:rPr>
          <w:rFonts w:asciiTheme="minorHAnsi" w:hAnsiTheme="minorHAnsi" w:cstheme="minorHAnsi"/>
          <w:sz w:val="24"/>
          <w:szCs w:val="24"/>
        </w:rPr>
        <w:t xml:space="preserve"> must be provided to the Department immediately upon demand.  </w:t>
      </w:r>
    </w:p>
    <w:p w:rsidR="00E3375B" w:rsidRDefault="00E3375B" w:rsidP="00E3375B">
      <w:pPr>
        <w:rPr>
          <w:rFonts w:asciiTheme="minorHAnsi" w:hAnsiTheme="minorHAnsi" w:cstheme="minorHAnsi"/>
          <w:sz w:val="24"/>
          <w:szCs w:val="24"/>
        </w:rPr>
      </w:pPr>
    </w:p>
    <w:p w:rsidR="00E3375B" w:rsidRPr="006D431D" w:rsidRDefault="00E3375B" w:rsidP="00E3375B">
      <w:pPr>
        <w:pStyle w:val="ListParagraph"/>
        <w:ind w:left="1800"/>
        <w:rPr>
          <w:rFonts w:asciiTheme="minorHAnsi" w:hAnsiTheme="minorHAnsi" w:cstheme="minorHAnsi"/>
          <w:sz w:val="24"/>
          <w:szCs w:val="24"/>
        </w:rPr>
      </w:pPr>
      <w:r>
        <w:rPr>
          <w:rFonts w:asciiTheme="minorHAnsi" w:hAnsiTheme="minorHAnsi" w:cstheme="minorHAnsi"/>
          <w:sz w:val="24"/>
          <w:szCs w:val="24"/>
        </w:rPr>
        <w:t xml:space="preserve">Notify the Department when Authorized Users or the contacts listed in this Agreement are no longer affiliated with the Information Recipient or are no longer authorized to access information provided under this Agreement. </w:t>
      </w:r>
    </w:p>
    <w:p w:rsidR="00E3375B" w:rsidRPr="00412DD7" w:rsidRDefault="00E3375B" w:rsidP="00E3375B">
      <w:pPr>
        <w:numPr>
          <w:ilvl w:val="0"/>
          <w:numId w:val="3"/>
        </w:numPr>
        <w:ind w:left="1800"/>
        <w:rPr>
          <w:rFonts w:asciiTheme="minorHAnsi" w:hAnsiTheme="minorHAnsi" w:cstheme="minorHAnsi"/>
          <w:sz w:val="24"/>
          <w:szCs w:val="24"/>
        </w:rPr>
      </w:pPr>
      <w:r w:rsidRPr="00412DD7">
        <w:rPr>
          <w:rFonts w:asciiTheme="minorHAnsi" w:hAnsiTheme="minorHAnsi" w:cstheme="minorHAnsi"/>
          <w:sz w:val="24"/>
          <w:szCs w:val="24"/>
        </w:rPr>
        <w:t>Comply with all Data Security requirements outlined in Appendix B.</w:t>
      </w:r>
    </w:p>
    <w:p w:rsidR="00E3375B" w:rsidRPr="00412DD7" w:rsidRDefault="00E3375B" w:rsidP="00E3375B">
      <w:pPr>
        <w:rPr>
          <w:rFonts w:asciiTheme="minorHAnsi" w:hAnsiTheme="minorHAnsi" w:cstheme="minorHAnsi"/>
          <w:sz w:val="24"/>
          <w:szCs w:val="24"/>
        </w:rPr>
      </w:pPr>
    </w:p>
    <w:p w:rsidR="00E3375B" w:rsidRPr="00412DD7" w:rsidRDefault="00E3375B" w:rsidP="00E3375B">
      <w:pPr>
        <w:numPr>
          <w:ilvl w:val="0"/>
          <w:numId w:val="3"/>
        </w:numPr>
        <w:ind w:left="1800"/>
        <w:rPr>
          <w:rFonts w:asciiTheme="minorHAnsi" w:hAnsiTheme="minorHAnsi" w:cstheme="minorHAnsi"/>
          <w:sz w:val="24"/>
          <w:szCs w:val="24"/>
        </w:rPr>
      </w:pPr>
      <w:r w:rsidRPr="00412DD7">
        <w:rPr>
          <w:rFonts w:asciiTheme="minorHAnsi" w:hAnsiTheme="minorHAnsi" w:cstheme="minorHAnsi"/>
          <w:sz w:val="24"/>
          <w:szCs w:val="24"/>
        </w:rPr>
        <w:t>Follow DOH small numbers guidelines, as well as dataset specific small numbers requirements</w:t>
      </w:r>
      <w:r>
        <w:rPr>
          <w:rFonts w:asciiTheme="minorHAnsi" w:hAnsiTheme="minorHAnsi" w:cstheme="minorHAnsi"/>
          <w:sz w:val="24"/>
          <w:szCs w:val="24"/>
        </w:rPr>
        <w:t>, covered</w:t>
      </w:r>
      <w:r w:rsidRPr="00412DD7">
        <w:rPr>
          <w:rFonts w:asciiTheme="minorHAnsi" w:hAnsiTheme="minorHAnsi" w:cstheme="minorHAnsi"/>
          <w:sz w:val="24"/>
          <w:szCs w:val="24"/>
        </w:rPr>
        <w:t xml:space="preserve"> in Appendix D.</w:t>
      </w:r>
    </w:p>
    <w:p w:rsidR="00E3375B" w:rsidRPr="00412DD7" w:rsidRDefault="00E3375B" w:rsidP="00E3375B">
      <w:pPr>
        <w:rPr>
          <w:rFonts w:asciiTheme="minorHAnsi" w:hAnsiTheme="minorHAnsi" w:cstheme="minorHAnsi"/>
          <w:color w:val="000000"/>
          <w:sz w:val="24"/>
          <w:szCs w:val="24"/>
        </w:rPr>
      </w:pPr>
    </w:p>
    <w:p w:rsidR="00E3375B" w:rsidRPr="0069636D" w:rsidRDefault="00E3375B" w:rsidP="00E3375B">
      <w:pPr>
        <w:numPr>
          <w:ilvl w:val="0"/>
          <w:numId w:val="3"/>
        </w:numPr>
        <w:ind w:left="1800"/>
        <w:rPr>
          <w:rFonts w:asciiTheme="minorHAnsi" w:hAnsiTheme="minorHAnsi" w:cstheme="minorHAnsi"/>
          <w:sz w:val="24"/>
          <w:szCs w:val="24"/>
        </w:rPr>
      </w:pPr>
      <w:r w:rsidRPr="00656BD5">
        <w:rPr>
          <w:rFonts w:asciiTheme="minorHAnsi" w:hAnsiTheme="minorHAnsi" w:cstheme="minorHAnsi"/>
          <w:color w:val="000000"/>
          <w:sz w:val="24"/>
          <w:szCs w:val="24"/>
        </w:rPr>
        <w:t xml:space="preserve">Unless otherwise </w:t>
      </w:r>
      <w:r>
        <w:rPr>
          <w:rFonts w:asciiTheme="minorHAnsi" w:hAnsiTheme="minorHAnsi" w:cstheme="minorHAnsi"/>
          <w:color w:val="000000"/>
          <w:sz w:val="24"/>
          <w:szCs w:val="24"/>
        </w:rPr>
        <w:t>agreed to</w:t>
      </w:r>
      <w:r w:rsidRPr="00656BD5">
        <w:rPr>
          <w:rFonts w:asciiTheme="minorHAnsi" w:hAnsiTheme="minorHAnsi" w:cstheme="minorHAnsi"/>
          <w:color w:val="000000"/>
          <w:sz w:val="24"/>
          <w:szCs w:val="24"/>
        </w:rPr>
        <w:t xml:space="preserve"> in writing </w:t>
      </w:r>
      <w:r>
        <w:rPr>
          <w:rFonts w:asciiTheme="minorHAnsi" w:hAnsiTheme="minorHAnsi" w:cstheme="minorHAnsi"/>
          <w:color w:val="000000"/>
          <w:sz w:val="24"/>
          <w:szCs w:val="24"/>
        </w:rPr>
        <w:t>in this Agreement</w:t>
      </w:r>
      <w:r w:rsidRPr="00656BD5">
        <w:rPr>
          <w:rFonts w:asciiTheme="minorHAnsi" w:hAnsiTheme="minorHAnsi" w:cstheme="minorHAnsi"/>
          <w:color w:val="000000"/>
          <w:sz w:val="24"/>
          <w:szCs w:val="24"/>
        </w:rPr>
        <w:t xml:space="preserve">, or at the discretion and direction of </w:t>
      </w:r>
      <w:r>
        <w:rPr>
          <w:rFonts w:asciiTheme="minorHAnsi" w:hAnsiTheme="minorHAnsi" w:cstheme="minorHAnsi"/>
          <w:color w:val="000000"/>
          <w:sz w:val="24"/>
          <w:szCs w:val="24"/>
        </w:rPr>
        <w:t>the Department</w:t>
      </w:r>
      <w:r w:rsidRPr="00656BD5">
        <w:rPr>
          <w:rFonts w:asciiTheme="minorHAnsi" w:hAnsiTheme="minorHAnsi" w:cstheme="minorHAnsi"/>
          <w:color w:val="000000"/>
          <w:sz w:val="24"/>
          <w:szCs w:val="24"/>
        </w:rPr>
        <w:t xml:space="preserve">, the Information Recipient shall </w:t>
      </w:r>
      <w:r w:rsidRPr="00656BD5">
        <w:rPr>
          <w:rFonts w:asciiTheme="minorHAnsi" w:hAnsiTheme="minorHAnsi" w:cstheme="minorHAnsi"/>
          <w:color w:val="000000"/>
          <w:sz w:val="24"/>
          <w:szCs w:val="24"/>
        </w:rPr>
        <w:lastRenderedPageBreak/>
        <w:t xml:space="preserve">immediately destroy all copies of any data provided under this agreement after it has been used for the purposes specified in the agreement. Acceptable methods of destruction are described in Appendix B.  Upon completion, the Information Recipient shall submit the attached Certification of Data Disposition (Appendix C) to the </w:t>
      </w:r>
      <w:r>
        <w:rPr>
          <w:rFonts w:asciiTheme="minorHAnsi" w:hAnsiTheme="minorHAnsi" w:cstheme="minorHAnsi"/>
          <w:color w:val="000000"/>
          <w:sz w:val="24"/>
          <w:szCs w:val="24"/>
        </w:rPr>
        <w:t xml:space="preserve">Department’s Data Sharing Coordinator within 30 calendar days of </w:t>
      </w:r>
      <w:r w:rsidRPr="00757A53">
        <w:rPr>
          <w:rFonts w:asciiTheme="minorHAnsi" w:hAnsiTheme="minorHAnsi" w:cstheme="minorHAnsi"/>
          <w:color w:val="000000"/>
          <w:sz w:val="24"/>
          <w:szCs w:val="24"/>
        </w:rPr>
        <w:t xml:space="preserve">the end of this </w:t>
      </w:r>
      <w:r>
        <w:rPr>
          <w:rFonts w:asciiTheme="minorHAnsi" w:hAnsiTheme="minorHAnsi" w:cstheme="minorHAnsi"/>
          <w:color w:val="000000"/>
          <w:sz w:val="24"/>
          <w:szCs w:val="24"/>
        </w:rPr>
        <w:t>A</w:t>
      </w:r>
      <w:r w:rsidRPr="00757A53">
        <w:rPr>
          <w:rFonts w:asciiTheme="minorHAnsi" w:hAnsiTheme="minorHAnsi" w:cstheme="minorHAnsi"/>
          <w:color w:val="000000"/>
          <w:sz w:val="24"/>
          <w:szCs w:val="24"/>
        </w:rPr>
        <w:t>greement</w:t>
      </w:r>
      <w:r>
        <w:rPr>
          <w:rFonts w:asciiTheme="minorHAnsi" w:hAnsiTheme="minorHAnsi" w:cstheme="minorHAnsi"/>
          <w:color w:val="000000"/>
          <w:sz w:val="24"/>
          <w:szCs w:val="24"/>
        </w:rPr>
        <w:t>.</w:t>
      </w:r>
      <w:r w:rsidRPr="00757A53">
        <w:rPr>
          <w:rFonts w:asciiTheme="minorHAnsi" w:hAnsiTheme="minorHAnsi" w:cstheme="minorHAnsi"/>
          <w:color w:val="000000"/>
          <w:sz w:val="24"/>
          <w:szCs w:val="24"/>
        </w:rPr>
        <w:t xml:space="preserve"> Failure to submit an Appendix C may result in the Information Recipient’s inability to receive future data.</w:t>
      </w:r>
    </w:p>
    <w:p w:rsidR="00E3375B" w:rsidRPr="0069636D" w:rsidRDefault="00E3375B" w:rsidP="00E3375B">
      <w:pPr>
        <w:rPr>
          <w:rFonts w:asciiTheme="minorHAnsi" w:hAnsiTheme="minorHAnsi" w:cstheme="minorHAnsi"/>
          <w:sz w:val="24"/>
          <w:szCs w:val="24"/>
        </w:rPr>
      </w:pPr>
    </w:p>
    <w:p w:rsidR="00E3375B" w:rsidRPr="00656BD5" w:rsidRDefault="00E3375B" w:rsidP="00E3375B">
      <w:pPr>
        <w:numPr>
          <w:ilvl w:val="0"/>
          <w:numId w:val="3"/>
        </w:numPr>
        <w:ind w:left="1800"/>
        <w:rPr>
          <w:rFonts w:asciiTheme="minorHAnsi" w:hAnsiTheme="minorHAnsi" w:cstheme="minorHAnsi"/>
          <w:sz w:val="24"/>
          <w:szCs w:val="24"/>
        </w:rPr>
      </w:pPr>
      <w:bookmarkStart w:id="1" w:name="OLE_LINK1"/>
      <w:bookmarkStart w:id="2" w:name="OLE_LINK2"/>
      <w:r>
        <w:rPr>
          <w:rFonts w:asciiTheme="minorHAnsi" w:hAnsiTheme="minorHAnsi" w:cstheme="minorHAnsi"/>
          <w:sz w:val="24"/>
          <w:szCs w:val="24"/>
        </w:rPr>
        <w:t xml:space="preserve">In the event of a breach of the terms of this Agreement, or for any other reason, the Department may by written notice require the Information Recipient to immediately destroy all copies of any data provided under this Agreement. Acceptable methods of destruction are described in Appendix B. Upon completion, the Information Recipient shall submit the attached Certification of Data Disposition (Appendix C) to the Department’s Data Sharing Coordinator within 30 calendar days of the date the notice was sent to the Information Recipient. Failure to submit an Appendix C may result in the Information Recipient’s inability to receive future data. </w:t>
      </w:r>
    </w:p>
    <w:bookmarkEnd w:id="1"/>
    <w:bookmarkEnd w:id="2"/>
    <w:p w:rsidR="00E3375B" w:rsidRPr="00412DD7" w:rsidRDefault="00E3375B" w:rsidP="00E3375B">
      <w:pPr>
        <w:ind w:left="2520"/>
        <w:jc w:val="both"/>
        <w:rPr>
          <w:rFonts w:asciiTheme="minorHAnsi" w:hAnsiTheme="minorHAnsi" w:cstheme="minorHAnsi"/>
          <w:sz w:val="24"/>
          <w:szCs w:val="24"/>
        </w:rPr>
      </w:pPr>
    </w:p>
    <w:p w:rsidR="00E3375B" w:rsidRPr="00412DD7" w:rsidRDefault="00E3375B" w:rsidP="00E3375B">
      <w:pPr>
        <w:ind w:left="720"/>
        <w:jc w:val="both"/>
        <w:rPr>
          <w:rFonts w:asciiTheme="minorHAnsi" w:hAnsiTheme="minorHAnsi" w:cstheme="minorHAnsi"/>
          <w:sz w:val="24"/>
          <w:szCs w:val="24"/>
        </w:rPr>
      </w:pPr>
      <w:r w:rsidRPr="00412DD7">
        <w:rPr>
          <w:rFonts w:asciiTheme="minorHAnsi" w:hAnsiTheme="minorHAnsi" w:cstheme="minorHAnsi"/>
          <w:color w:val="000000"/>
          <w:sz w:val="24"/>
          <w:szCs w:val="24"/>
        </w:rPr>
        <w:t xml:space="preserve">The Information Recipient acknowledges </w:t>
      </w:r>
      <w:r>
        <w:rPr>
          <w:rFonts w:asciiTheme="minorHAnsi" w:hAnsiTheme="minorHAnsi" w:cstheme="minorHAnsi"/>
          <w:color w:val="000000"/>
          <w:sz w:val="24"/>
          <w:szCs w:val="24"/>
        </w:rPr>
        <w:t xml:space="preserve">and agrees that </w:t>
      </w:r>
      <w:r w:rsidRPr="00412DD7">
        <w:rPr>
          <w:rFonts w:asciiTheme="minorHAnsi" w:hAnsiTheme="minorHAnsi" w:cstheme="minorHAnsi"/>
          <w:color w:val="000000"/>
          <w:sz w:val="24"/>
          <w:szCs w:val="24"/>
        </w:rPr>
        <w:t>the obligations in this section survive completion, cancellation, expiration, or termination of this Agreement.</w:t>
      </w:r>
    </w:p>
    <w:p w:rsidR="00E3375B" w:rsidRPr="00412DD7" w:rsidRDefault="00E3375B" w:rsidP="00E3375B">
      <w:pPr>
        <w:ind w:left="1080"/>
        <w:jc w:val="both"/>
        <w:rPr>
          <w:rFonts w:asciiTheme="minorHAnsi" w:hAnsiTheme="minorHAnsi" w:cstheme="minorHAnsi"/>
          <w:color w:val="000000"/>
          <w:sz w:val="24"/>
          <w:szCs w:val="24"/>
        </w:rPr>
      </w:pPr>
    </w:p>
    <w:p w:rsidR="00E3375B" w:rsidRPr="00412DD7" w:rsidRDefault="00E3375B" w:rsidP="00E3375B">
      <w:pPr>
        <w:numPr>
          <w:ilvl w:val="0"/>
          <w:numId w:val="2"/>
        </w:numPr>
        <w:jc w:val="both"/>
        <w:rPr>
          <w:rFonts w:asciiTheme="minorHAnsi" w:hAnsiTheme="minorHAnsi" w:cstheme="minorHAnsi"/>
          <w:b/>
          <w:sz w:val="24"/>
          <w:szCs w:val="24"/>
          <w:u w:val="single"/>
        </w:rPr>
      </w:pPr>
      <w:r w:rsidRPr="00412DD7">
        <w:rPr>
          <w:rFonts w:asciiTheme="minorHAnsi" w:hAnsiTheme="minorHAnsi" w:cstheme="minorHAnsi"/>
          <w:b/>
          <w:sz w:val="24"/>
          <w:szCs w:val="24"/>
          <w:u w:val="single"/>
        </w:rPr>
        <w:t xml:space="preserve">RE-DISCLOSURE OF INFORMATION </w:t>
      </w:r>
    </w:p>
    <w:p w:rsidR="00E3375B" w:rsidRPr="00412DD7" w:rsidRDefault="00E3375B" w:rsidP="00E3375B">
      <w:pPr>
        <w:ind w:left="720"/>
        <w:jc w:val="both"/>
        <w:rPr>
          <w:rFonts w:asciiTheme="minorHAnsi" w:hAnsiTheme="minorHAnsi" w:cstheme="minorHAnsi"/>
          <w:sz w:val="24"/>
          <w:szCs w:val="24"/>
        </w:rPr>
      </w:pPr>
      <w:r>
        <w:rPr>
          <w:rFonts w:asciiTheme="minorHAnsi" w:hAnsiTheme="minorHAnsi" w:cstheme="minorHAnsi"/>
          <w:sz w:val="24"/>
          <w:szCs w:val="24"/>
        </w:rPr>
        <w:t>Information Recipient is prohibited from disclosing</w:t>
      </w:r>
      <w:r w:rsidRPr="00412DD7">
        <w:rPr>
          <w:rFonts w:asciiTheme="minorHAnsi" w:hAnsiTheme="minorHAnsi" w:cstheme="minorHAnsi"/>
          <w:sz w:val="24"/>
          <w:szCs w:val="24"/>
        </w:rPr>
        <w:t xml:space="preserve"> in any manner all or part of the information </w:t>
      </w:r>
      <w:r>
        <w:rPr>
          <w:rFonts w:asciiTheme="minorHAnsi" w:hAnsiTheme="minorHAnsi" w:cstheme="minorHAnsi"/>
          <w:sz w:val="24"/>
          <w:szCs w:val="24"/>
        </w:rPr>
        <w:t>provided under</w:t>
      </w:r>
      <w:r w:rsidRPr="00412DD7">
        <w:rPr>
          <w:rFonts w:asciiTheme="minorHAnsi" w:hAnsiTheme="minorHAnsi" w:cstheme="minorHAnsi"/>
          <w:sz w:val="24"/>
          <w:szCs w:val="24"/>
        </w:rPr>
        <w:t xml:space="preserve"> this Agreement</w:t>
      </w:r>
      <w:r>
        <w:rPr>
          <w:rFonts w:asciiTheme="minorHAnsi" w:hAnsiTheme="minorHAnsi" w:cstheme="minorHAnsi"/>
          <w:sz w:val="24"/>
          <w:szCs w:val="24"/>
        </w:rPr>
        <w:t>,</w:t>
      </w:r>
      <w:r w:rsidRPr="00412DD7">
        <w:rPr>
          <w:rFonts w:asciiTheme="minorHAnsi" w:hAnsiTheme="minorHAnsi" w:cstheme="minorHAnsi"/>
          <w:sz w:val="24"/>
          <w:szCs w:val="24"/>
        </w:rPr>
        <w:t xml:space="preserve"> unless the </w:t>
      </w:r>
      <w:r>
        <w:rPr>
          <w:rFonts w:asciiTheme="minorHAnsi" w:hAnsiTheme="minorHAnsi" w:cstheme="minorHAnsi"/>
          <w:sz w:val="24"/>
          <w:szCs w:val="24"/>
        </w:rPr>
        <w:t>Department has agreed otherwise in writing in the Exhibit(s)</w:t>
      </w:r>
      <w:r w:rsidRPr="00412DD7">
        <w:rPr>
          <w:rFonts w:asciiTheme="minorHAnsi" w:hAnsiTheme="minorHAnsi" w:cstheme="minorHAnsi"/>
          <w:sz w:val="24"/>
          <w:szCs w:val="24"/>
        </w:rPr>
        <w:t>.</w:t>
      </w:r>
    </w:p>
    <w:p w:rsidR="00E3375B" w:rsidRPr="00412DD7" w:rsidRDefault="00E3375B" w:rsidP="00E3375B">
      <w:pPr>
        <w:ind w:left="1080"/>
        <w:jc w:val="both"/>
        <w:rPr>
          <w:rFonts w:asciiTheme="minorHAnsi" w:hAnsiTheme="minorHAnsi" w:cstheme="minorHAnsi"/>
          <w:sz w:val="24"/>
          <w:szCs w:val="24"/>
        </w:rPr>
      </w:pPr>
    </w:p>
    <w:p w:rsidR="00E3375B" w:rsidRPr="00412DD7"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If the Information Recipient must comply with state or federal public record disclosure </w:t>
      </w:r>
      <w:r>
        <w:rPr>
          <w:rFonts w:asciiTheme="minorHAnsi" w:hAnsiTheme="minorHAnsi" w:cstheme="minorHAnsi"/>
          <w:sz w:val="24"/>
          <w:szCs w:val="24"/>
        </w:rPr>
        <w:t xml:space="preserve">or freedom of information </w:t>
      </w:r>
      <w:r w:rsidRPr="00412DD7">
        <w:rPr>
          <w:rFonts w:asciiTheme="minorHAnsi" w:hAnsiTheme="minorHAnsi" w:cstheme="minorHAnsi"/>
          <w:sz w:val="24"/>
          <w:szCs w:val="24"/>
        </w:rPr>
        <w:t>laws, and receives a records request where all or part of the information subject to this Agreement is responsive to the request</w:t>
      </w:r>
      <w:r>
        <w:rPr>
          <w:rFonts w:asciiTheme="minorHAnsi" w:hAnsiTheme="minorHAnsi" w:cstheme="minorHAnsi"/>
          <w:sz w:val="24"/>
          <w:szCs w:val="24"/>
        </w:rPr>
        <w:t xml:space="preserve">, </w:t>
      </w:r>
      <w:r w:rsidRPr="00412DD7">
        <w:rPr>
          <w:rFonts w:asciiTheme="minorHAnsi" w:hAnsiTheme="minorHAnsi" w:cstheme="minorHAnsi"/>
          <w:sz w:val="24"/>
          <w:szCs w:val="24"/>
        </w:rPr>
        <w:t xml:space="preserve">the Information Recipient will notify the </w:t>
      </w:r>
      <w:r>
        <w:rPr>
          <w:rFonts w:asciiTheme="minorHAnsi" w:hAnsiTheme="minorHAnsi" w:cstheme="minorHAnsi"/>
          <w:sz w:val="24"/>
          <w:szCs w:val="24"/>
        </w:rPr>
        <w:t>Department’s</w:t>
      </w:r>
      <w:r w:rsidRPr="00412DD7">
        <w:rPr>
          <w:rFonts w:asciiTheme="minorHAnsi" w:hAnsiTheme="minorHAnsi" w:cstheme="minorHAnsi"/>
          <w:sz w:val="24"/>
          <w:szCs w:val="24"/>
        </w:rPr>
        <w:t xml:space="preserve"> Privacy Officer of the request ten (10) business days prior to disclosing to the requestor. The notice must: </w:t>
      </w:r>
    </w:p>
    <w:p w:rsidR="00E3375B" w:rsidRPr="00412DD7" w:rsidRDefault="00E3375B" w:rsidP="00E3375B">
      <w:pPr>
        <w:ind w:left="720"/>
        <w:jc w:val="both"/>
        <w:rPr>
          <w:rFonts w:asciiTheme="minorHAnsi" w:hAnsiTheme="minorHAnsi" w:cstheme="minorHAnsi"/>
          <w:sz w:val="24"/>
          <w:szCs w:val="24"/>
        </w:rPr>
      </w:pPr>
    </w:p>
    <w:p w:rsidR="00E3375B" w:rsidRPr="00412DD7" w:rsidRDefault="00E3375B" w:rsidP="00E3375B">
      <w:pPr>
        <w:numPr>
          <w:ilvl w:val="0"/>
          <w:numId w:val="5"/>
        </w:numPr>
        <w:tabs>
          <w:tab w:val="left" w:pos="1080"/>
        </w:tabs>
        <w:ind w:left="1800"/>
        <w:jc w:val="both"/>
        <w:rPr>
          <w:rFonts w:asciiTheme="minorHAnsi" w:hAnsiTheme="minorHAnsi" w:cstheme="minorHAnsi"/>
          <w:sz w:val="24"/>
          <w:szCs w:val="24"/>
        </w:rPr>
      </w:pPr>
      <w:r w:rsidRPr="00412DD7">
        <w:rPr>
          <w:rFonts w:asciiTheme="minorHAnsi" w:hAnsiTheme="minorHAnsi" w:cstheme="minorHAnsi"/>
          <w:sz w:val="24"/>
          <w:szCs w:val="24"/>
        </w:rPr>
        <w:t>Be in writing</w:t>
      </w:r>
      <w:r>
        <w:rPr>
          <w:rFonts w:asciiTheme="minorHAnsi" w:hAnsiTheme="minorHAnsi" w:cstheme="minorHAnsi"/>
          <w:sz w:val="24"/>
          <w:szCs w:val="24"/>
        </w:rPr>
        <w:t>, and</w:t>
      </w:r>
    </w:p>
    <w:p w:rsidR="00E3375B" w:rsidRPr="00412DD7" w:rsidRDefault="00E3375B" w:rsidP="00E3375B">
      <w:pPr>
        <w:numPr>
          <w:ilvl w:val="0"/>
          <w:numId w:val="5"/>
        </w:numPr>
        <w:tabs>
          <w:tab w:val="left" w:pos="1080"/>
        </w:tabs>
        <w:ind w:left="1800"/>
        <w:jc w:val="both"/>
        <w:rPr>
          <w:rFonts w:asciiTheme="minorHAnsi" w:hAnsiTheme="minorHAnsi" w:cstheme="minorHAnsi"/>
          <w:sz w:val="24"/>
          <w:szCs w:val="24"/>
        </w:rPr>
      </w:pPr>
      <w:r w:rsidRPr="00412DD7">
        <w:rPr>
          <w:rFonts w:asciiTheme="minorHAnsi" w:hAnsiTheme="minorHAnsi" w:cstheme="minorHAnsi"/>
          <w:sz w:val="24"/>
          <w:szCs w:val="24"/>
        </w:rPr>
        <w:t>Include a copy of the request or some other writing that shows the:</w:t>
      </w:r>
    </w:p>
    <w:p w:rsidR="00E3375B" w:rsidRDefault="00E3375B" w:rsidP="00E3375B">
      <w:pPr>
        <w:pStyle w:val="ListParagraph"/>
        <w:numPr>
          <w:ilvl w:val="2"/>
          <w:numId w:val="5"/>
        </w:numPr>
        <w:tabs>
          <w:tab w:val="left" w:pos="1800"/>
        </w:tabs>
        <w:ind w:right="900"/>
        <w:jc w:val="both"/>
        <w:rPr>
          <w:rFonts w:asciiTheme="minorHAnsi" w:hAnsiTheme="minorHAnsi" w:cstheme="minorHAnsi"/>
          <w:sz w:val="24"/>
          <w:szCs w:val="24"/>
        </w:rPr>
      </w:pPr>
      <w:proofErr w:type="gramStart"/>
      <w:r w:rsidRPr="000A461E">
        <w:rPr>
          <w:rFonts w:asciiTheme="minorHAnsi" w:hAnsiTheme="minorHAnsi" w:cstheme="minorHAnsi"/>
          <w:sz w:val="24"/>
          <w:szCs w:val="24"/>
        </w:rPr>
        <w:t>Date  the</w:t>
      </w:r>
      <w:proofErr w:type="gramEnd"/>
      <w:r w:rsidRPr="000A461E">
        <w:rPr>
          <w:rFonts w:asciiTheme="minorHAnsi" w:hAnsiTheme="minorHAnsi" w:cstheme="minorHAnsi"/>
          <w:sz w:val="24"/>
          <w:szCs w:val="24"/>
        </w:rPr>
        <w:t xml:space="preserve"> Information Recipient received the request; and</w:t>
      </w:r>
    </w:p>
    <w:p w:rsidR="00E3375B" w:rsidRPr="0069636D" w:rsidRDefault="00E3375B" w:rsidP="00E3375B">
      <w:pPr>
        <w:pStyle w:val="ListParagraph"/>
        <w:tabs>
          <w:tab w:val="left" w:pos="1800"/>
        </w:tabs>
        <w:ind w:left="2520" w:right="900"/>
        <w:jc w:val="both"/>
        <w:rPr>
          <w:rFonts w:asciiTheme="minorHAnsi" w:hAnsiTheme="minorHAnsi" w:cstheme="minorHAnsi"/>
          <w:sz w:val="24"/>
          <w:szCs w:val="24"/>
        </w:rPr>
      </w:pPr>
      <w:r w:rsidRPr="000A461E">
        <w:rPr>
          <w:rFonts w:asciiTheme="minorHAnsi" w:hAnsiTheme="minorHAnsi" w:cstheme="minorHAnsi"/>
          <w:sz w:val="24"/>
          <w:szCs w:val="24"/>
        </w:rPr>
        <w:t xml:space="preserve">The </w:t>
      </w:r>
      <w:r>
        <w:rPr>
          <w:rFonts w:asciiTheme="minorHAnsi" w:hAnsiTheme="minorHAnsi" w:cstheme="minorHAnsi"/>
          <w:sz w:val="24"/>
          <w:szCs w:val="24"/>
        </w:rPr>
        <w:t>Department</w:t>
      </w:r>
      <w:r w:rsidRPr="000A461E">
        <w:rPr>
          <w:rFonts w:asciiTheme="minorHAnsi" w:hAnsiTheme="minorHAnsi" w:cstheme="minorHAnsi"/>
          <w:sz w:val="24"/>
          <w:szCs w:val="24"/>
        </w:rPr>
        <w:t xml:space="preserve"> records that the Information Recipient believes are responsive to the request and the identity of the requestor, if known.</w:t>
      </w:r>
    </w:p>
    <w:p w:rsidR="00E3375B" w:rsidRPr="00412DD7" w:rsidRDefault="00E3375B" w:rsidP="00E3375B">
      <w:pPr>
        <w:numPr>
          <w:ilvl w:val="0"/>
          <w:numId w:val="2"/>
        </w:numPr>
        <w:rPr>
          <w:rFonts w:asciiTheme="minorHAnsi" w:hAnsiTheme="minorHAnsi" w:cstheme="minorHAnsi"/>
          <w:b/>
          <w:sz w:val="24"/>
          <w:szCs w:val="24"/>
          <w:u w:val="single"/>
        </w:rPr>
      </w:pPr>
      <w:r w:rsidRPr="00412DD7">
        <w:rPr>
          <w:rFonts w:asciiTheme="minorHAnsi" w:hAnsiTheme="minorHAnsi" w:cstheme="minorHAnsi"/>
          <w:b/>
          <w:sz w:val="24"/>
          <w:szCs w:val="24"/>
          <w:u w:val="single"/>
        </w:rPr>
        <w:t>ATTRIBUTION REGARDING INFORMATION</w:t>
      </w:r>
    </w:p>
    <w:p w:rsidR="00E3375B" w:rsidRPr="00412DD7"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lastRenderedPageBreak/>
        <w:t xml:space="preserve">Information Recipient agrees to cite “Washington State Department of Health” or other citation as specified, as the source of the information subject of this Agreement in all text, tables, and references in reports, presentations, and scientific papers. </w:t>
      </w:r>
    </w:p>
    <w:p w:rsidR="00E3375B" w:rsidRPr="00412DD7" w:rsidRDefault="00E3375B" w:rsidP="00E3375B">
      <w:pPr>
        <w:ind w:left="720"/>
        <w:jc w:val="both"/>
        <w:rPr>
          <w:rFonts w:asciiTheme="minorHAnsi" w:hAnsiTheme="minorHAnsi" w:cstheme="minorHAnsi"/>
          <w:sz w:val="24"/>
          <w:szCs w:val="24"/>
        </w:rPr>
      </w:pPr>
    </w:p>
    <w:p w:rsidR="00E3375B" w:rsidRPr="00412DD7"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t>Information Recipient agrees to cite its organizational name as the source of interpretations, calculations, or manipulations of the information subject of this Agreement.</w:t>
      </w:r>
    </w:p>
    <w:p w:rsidR="00E3375B" w:rsidRPr="00412DD7" w:rsidRDefault="00E3375B" w:rsidP="00E3375B">
      <w:pPr>
        <w:adjustRightInd w:val="0"/>
        <w:spacing w:before="120"/>
        <w:jc w:val="both"/>
        <w:rPr>
          <w:rFonts w:asciiTheme="minorHAnsi" w:hAnsiTheme="minorHAnsi" w:cstheme="minorHAnsi"/>
          <w:color w:val="000000"/>
          <w:sz w:val="24"/>
          <w:szCs w:val="24"/>
        </w:rPr>
      </w:pPr>
    </w:p>
    <w:p w:rsidR="00E3375B" w:rsidRPr="00412DD7" w:rsidRDefault="00E3375B" w:rsidP="00E3375B">
      <w:pPr>
        <w:numPr>
          <w:ilvl w:val="0"/>
          <w:numId w:val="2"/>
        </w:numPr>
        <w:tabs>
          <w:tab w:val="left" w:pos="-720"/>
        </w:tabs>
        <w:suppressAutoHyphens/>
        <w:jc w:val="both"/>
        <w:rPr>
          <w:rFonts w:asciiTheme="minorHAnsi" w:hAnsiTheme="minorHAnsi" w:cstheme="minorHAnsi"/>
          <w:spacing w:val="-3"/>
          <w:sz w:val="24"/>
          <w:szCs w:val="24"/>
        </w:rPr>
      </w:pPr>
      <w:r w:rsidRPr="00412DD7">
        <w:rPr>
          <w:rFonts w:asciiTheme="minorHAnsi" w:hAnsiTheme="minorHAnsi" w:cstheme="minorHAnsi"/>
          <w:b/>
          <w:spacing w:val="-3"/>
          <w:sz w:val="24"/>
          <w:szCs w:val="24"/>
          <w:u w:val="single"/>
        </w:rPr>
        <w:t>AGREEMENT ALTERATIONS AND AMENDMENTS</w:t>
      </w:r>
    </w:p>
    <w:p w:rsidR="00E3375B" w:rsidRPr="00412DD7" w:rsidRDefault="00E3375B" w:rsidP="00E3375B">
      <w:pPr>
        <w:keepNext/>
        <w:tabs>
          <w:tab w:val="left" w:pos="-120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720"/>
        <w:jc w:val="both"/>
        <w:rPr>
          <w:rFonts w:asciiTheme="minorHAnsi" w:hAnsiTheme="minorHAnsi" w:cstheme="minorHAnsi"/>
          <w:sz w:val="24"/>
          <w:szCs w:val="24"/>
        </w:rPr>
      </w:pPr>
      <w:r w:rsidRPr="00412DD7">
        <w:rPr>
          <w:rFonts w:asciiTheme="minorHAnsi" w:hAnsiTheme="minorHAnsi" w:cstheme="minorHAnsi"/>
          <w:sz w:val="24"/>
          <w:szCs w:val="24"/>
        </w:rPr>
        <w:t>T</w:t>
      </w:r>
      <w:r w:rsidRPr="0023271D">
        <w:rPr>
          <w:rFonts w:asciiTheme="minorHAnsi" w:hAnsiTheme="minorHAnsi" w:cstheme="minorHAnsi"/>
          <w:sz w:val="24"/>
          <w:szCs w:val="24"/>
        </w:rPr>
        <w:t>his A</w:t>
      </w:r>
      <w:r w:rsidRPr="00412DD7">
        <w:rPr>
          <w:rFonts w:asciiTheme="minorHAnsi" w:hAnsiTheme="minorHAnsi" w:cstheme="minorHAnsi"/>
          <w:sz w:val="24"/>
          <w:szCs w:val="24"/>
        </w:rPr>
        <w:t xml:space="preserve">greement may be amended by mutual agreement of the Information Recipient and 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Such amendments shall not be binding unless they are in writing and signed by personnel authorized to bind each of the parties. </w:t>
      </w:r>
    </w:p>
    <w:p w:rsidR="00E3375B" w:rsidRPr="00412DD7" w:rsidRDefault="00E3375B" w:rsidP="00E3375B">
      <w:pPr>
        <w:tabs>
          <w:tab w:val="left" w:pos="-720"/>
        </w:tabs>
        <w:suppressAutoHyphens/>
        <w:jc w:val="both"/>
        <w:rPr>
          <w:rFonts w:asciiTheme="minorHAnsi" w:hAnsiTheme="minorHAnsi" w:cstheme="minorHAnsi"/>
          <w:b/>
          <w:spacing w:val="-3"/>
          <w:sz w:val="24"/>
          <w:szCs w:val="24"/>
          <w:u w:val="single"/>
        </w:rPr>
      </w:pPr>
    </w:p>
    <w:p w:rsidR="00E3375B" w:rsidRPr="00412DD7" w:rsidRDefault="00E3375B" w:rsidP="00E3375B">
      <w:pPr>
        <w:numPr>
          <w:ilvl w:val="0"/>
          <w:numId w:val="2"/>
        </w:numPr>
        <w:tabs>
          <w:tab w:val="left" w:pos="-720"/>
        </w:tabs>
        <w:suppressAutoHyphens/>
        <w:jc w:val="both"/>
        <w:rPr>
          <w:rFonts w:asciiTheme="minorHAnsi" w:hAnsiTheme="minorHAnsi" w:cstheme="minorHAnsi"/>
          <w:b/>
          <w:spacing w:val="-3"/>
          <w:sz w:val="24"/>
          <w:szCs w:val="24"/>
          <w:u w:val="single"/>
        </w:rPr>
      </w:pPr>
      <w:r w:rsidRPr="00412DD7">
        <w:rPr>
          <w:rFonts w:asciiTheme="minorHAnsi" w:hAnsiTheme="minorHAnsi" w:cstheme="minorHAnsi"/>
          <w:b/>
          <w:spacing w:val="-3"/>
          <w:sz w:val="24"/>
          <w:szCs w:val="24"/>
          <w:u w:val="single"/>
        </w:rPr>
        <w:t>CAUSE FOR TERMINATION</w:t>
      </w:r>
    </w:p>
    <w:p w:rsidR="00E3375B" w:rsidRPr="00412DD7" w:rsidRDefault="00E3375B" w:rsidP="00E3375B">
      <w:pPr>
        <w:suppressAutoHyphens/>
        <w:ind w:left="720"/>
        <w:jc w:val="both"/>
        <w:rPr>
          <w:rFonts w:asciiTheme="minorHAnsi" w:hAnsiTheme="minorHAnsi" w:cstheme="minorHAnsi"/>
          <w:sz w:val="24"/>
          <w:szCs w:val="24"/>
        </w:rPr>
      </w:pPr>
      <w:r w:rsidRPr="00412DD7">
        <w:rPr>
          <w:rFonts w:asciiTheme="minorHAnsi" w:hAnsiTheme="minorHAnsi" w:cstheme="minorHAnsi"/>
          <w:sz w:val="24"/>
          <w:szCs w:val="24"/>
        </w:rPr>
        <w:t>The Information Recipient acknowledges that unauthorized use or disclosure of the data/information or any other violation of this Agreement</w:t>
      </w:r>
      <w:r>
        <w:rPr>
          <w:rFonts w:asciiTheme="minorHAnsi" w:hAnsiTheme="minorHAnsi" w:cstheme="minorHAnsi"/>
          <w:sz w:val="24"/>
          <w:szCs w:val="24"/>
        </w:rPr>
        <w:t xml:space="preserve"> may be guilty of a misdemeanor,</w:t>
      </w:r>
      <w:r w:rsidRPr="00412DD7">
        <w:rPr>
          <w:rFonts w:asciiTheme="minorHAnsi" w:hAnsiTheme="minorHAnsi" w:cstheme="minorHAnsi"/>
          <w:sz w:val="24"/>
          <w:szCs w:val="24"/>
        </w:rPr>
        <w:t xml:space="preserve"> will result in the immediate termination of this Agreement</w:t>
      </w:r>
      <w:r>
        <w:rPr>
          <w:rFonts w:asciiTheme="minorHAnsi" w:hAnsiTheme="minorHAnsi" w:cstheme="minorHAnsi"/>
          <w:sz w:val="24"/>
          <w:szCs w:val="24"/>
        </w:rPr>
        <w:t>,</w:t>
      </w:r>
      <w:r w:rsidRPr="00412DD7">
        <w:rPr>
          <w:rFonts w:asciiTheme="minorHAnsi" w:hAnsiTheme="minorHAnsi" w:cstheme="minorHAnsi"/>
          <w:sz w:val="24"/>
          <w:szCs w:val="24"/>
        </w:rPr>
        <w:t xml:space="preserve"> and</w:t>
      </w:r>
      <w:r>
        <w:rPr>
          <w:rFonts w:asciiTheme="minorHAnsi" w:hAnsiTheme="minorHAnsi" w:cstheme="minorHAnsi"/>
          <w:sz w:val="24"/>
          <w:szCs w:val="24"/>
        </w:rPr>
        <w:t xml:space="preserve"> </w:t>
      </w:r>
      <w:r w:rsidRPr="00412DD7">
        <w:rPr>
          <w:rFonts w:asciiTheme="minorHAnsi" w:hAnsiTheme="minorHAnsi" w:cstheme="minorHAnsi"/>
          <w:sz w:val="24"/>
          <w:szCs w:val="24"/>
        </w:rPr>
        <w:t>result in denial of data/information in the future.</w:t>
      </w:r>
    </w:p>
    <w:p w:rsidR="00E3375B" w:rsidRPr="00412DD7" w:rsidRDefault="00E3375B" w:rsidP="00E3375B">
      <w:pPr>
        <w:suppressAutoHyphens/>
        <w:jc w:val="both"/>
        <w:rPr>
          <w:rFonts w:asciiTheme="minorHAnsi" w:hAnsiTheme="minorHAnsi" w:cstheme="minorHAnsi"/>
          <w:sz w:val="24"/>
          <w:szCs w:val="24"/>
        </w:rPr>
      </w:pPr>
    </w:p>
    <w:p w:rsidR="00E3375B" w:rsidRPr="00412DD7" w:rsidRDefault="00E3375B" w:rsidP="00E3375B">
      <w:pPr>
        <w:numPr>
          <w:ilvl w:val="0"/>
          <w:numId w:val="2"/>
        </w:numPr>
        <w:suppressAutoHyphens/>
        <w:rPr>
          <w:rFonts w:asciiTheme="minorHAnsi" w:hAnsiTheme="minorHAnsi" w:cstheme="minorHAnsi"/>
          <w:sz w:val="24"/>
          <w:szCs w:val="24"/>
        </w:rPr>
      </w:pPr>
      <w:r w:rsidRPr="00412DD7">
        <w:rPr>
          <w:rFonts w:asciiTheme="minorHAnsi" w:hAnsiTheme="minorHAnsi" w:cstheme="minorHAnsi"/>
          <w:b/>
          <w:sz w:val="24"/>
          <w:szCs w:val="24"/>
          <w:u w:val="single"/>
        </w:rPr>
        <w:t>CONFLICT OF INTEREST</w:t>
      </w:r>
    </w:p>
    <w:p w:rsidR="00E3375B" w:rsidRPr="00412DD7" w:rsidRDefault="00E3375B" w:rsidP="00E3375B">
      <w:pPr>
        <w:tabs>
          <w:tab w:val="num" w:pos="3600"/>
        </w:tabs>
        <w:suppressAutoHyphens/>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may, by written notice to the Information Recipient</w:t>
      </w:r>
      <w:r>
        <w:rPr>
          <w:rFonts w:asciiTheme="minorHAnsi" w:hAnsiTheme="minorHAnsi" w:cstheme="minorHAnsi"/>
          <w:sz w:val="24"/>
          <w:szCs w:val="24"/>
        </w:rPr>
        <w:t>, t</w:t>
      </w:r>
      <w:r w:rsidRPr="00412DD7">
        <w:rPr>
          <w:rFonts w:asciiTheme="minorHAnsi" w:hAnsiTheme="minorHAnsi" w:cstheme="minorHAnsi"/>
          <w:sz w:val="24"/>
          <w:szCs w:val="24"/>
        </w:rPr>
        <w:t xml:space="preserve">erminate the right of the Information Recipient to proceed under this Agreement if it is found, after due notice and examination by 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that gratuities in the form of entertainment, gifts or otherwise were offered or given by the Information Recipient, or an agency or representative of the Information Recipient, to any officer or employee of the </w:t>
      </w:r>
      <w:r>
        <w:rPr>
          <w:rFonts w:asciiTheme="minorHAnsi" w:hAnsiTheme="minorHAnsi" w:cstheme="minorHAnsi"/>
          <w:sz w:val="24"/>
          <w:szCs w:val="24"/>
        </w:rPr>
        <w:t>Department</w:t>
      </w:r>
      <w:r w:rsidRPr="00412DD7">
        <w:rPr>
          <w:rFonts w:asciiTheme="minorHAnsi" w:hAnsiTheme="minorHAnsi" w:cstheme="minorHAnsi"/>
          <w:sz w:val="24"/>
          <w:szCs w:val="24"/>
        </w:rPr>
        <w:t>, with a view towards securing this Agreement or securing favorable treatment with respect to the awarding or amending or the making of any determination with respect to this Agreement.</w:t>
      </w:r>
    </w:p>
    <w:p w:rsidR="00E3375B" w:rsidRPr="00412DD7" w:rsidRDefault="00E3375B" w:rsidP="00E3375B">
      <w:pPr>
        <w:suppressAutoHyphens/>
        <w:jc w:val="both"/>
        <w:rPr>
          <w:rFonts w:asciiTheme="minorHAnsi" w:hAnsiTheme="minorHAnsi" w:cstheme="minorHAnsi"/>
          <w:sz w:val="24"/>
          <w:szCs w:val="24"/>
        </w:rPr>
      </w:pPr>
    </w:p>
    <w:p w:rsidR="00E3375B" w:rsidRPr="00412DD7" w:rsidRDefault="00E3375B" w:rsidP="00E3375B">
      <w:pPr>
        <w:suppressAutoHyphens/>
        <w:ind w:left="720"/>
        <w:jc w:val="both"/>
        <w:rPr>
          <w:rFonts w:asciiTheme="minorHAnsi" w:hAnsiTheme="minorHAnsi" w:cstheme="minorHAnsi"/>
          <w:sz w:val="24"/>
          <w:szCs w:val="24"/>
        </w:rPr>
      </w:pPr>
      <w:r w:rsidRPr="00412DD7">
        <w:rPr>
          <w:rFonts w:asciiTheme="minorHAnsi" w:hAnsiTheme="minorHAnsi" w:cstheme="minorHAnsi"/>
          <w:sz w:val="24"/>
          <w:szCs w:val="24"/>
        </w:rPr>
        <w:t>In the event this Agreement i</w:t>
      </w:r>
      <w:r w:rsidRPr="0023271D">
        <w:rPr>
          <w:rFonts w:asciiTheme="minorHAnsi" w:hAnsiTheme="minorHAnsi" w:cstheme="minorHAnsi"/>
          <w:sz w:val="24"/>
          <w:szCs w:val="24"/>
        </w:rPr>
        <w:t>s terminated as provided in (VI</w:t>
      </w:r>
      <w:r w:rsidRPr="00412DD7">
        <w:rPr>
          <w:rFonts w:asciiTheme="minorHAnsi" w:hAnsiTheme="minorHAnsi" w:cstheme="minorHAnsi"/>
          <w:sz w:val="24"/>
          <w:szCs w:val="24"/>
        </w:rPr>
        <w:t>) above, the</w:t>
      </w:r>
      <w:r>
        <w:rPr>
          <w:rFonts w:asciiTheme="minorHAnsi" w:hAnsiTheme="minorHAnsi" w:cstheme="minorHAnsi"/>
          <w:sz w:val="24"/>
          <w:szCs w:val="24"/>
        </w:rPr>
        <w:t xml:space="preserve"> Department</w:t>
      </w:r>
      <w:r w:rsidRPr="00412DD7">
        <w:rPr>
          <w:rFonts w:asciiTheme="minorHAnsi" w:hAnsiTheme="minorHAnsi" w:cstheme="minorHAnsi"/>
          <w:sz w:val="24"/>
          <w:szCs w:val="24"/>
        </w:rPr>
        <w:t xml:space="preserve"> shall be entitled to pursue the same remedies against the Information Recipient as it could pursue in the event of a breach of the Agreement by the Information Recipient.  The rights and remedies of 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provided for in this section are in addition to any other rights and remedies provided by law.  Any determination made by 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under this clause shall be an issue and may be reviewed as provided in the "disputes" clause of this Agreement.</w:t>
      </w:r>
    </w:p>
    <w:p w:rsidR="00E3375B" w:rsidRPr="00412DD7" w:rsidRDefault="00E3375B" w:rsidP="00E3375B">
      <w:pPr>
        <w:suppressAutoHyphens/>
        <w:jc w:val="both"/>
        <w:rPr>
          <w:rFonts w:asciiTheme="minorHAnsi" w:hAnsiTheme="minorHAnsi" w:cstheme="minorHAnsi"/>
          <w:sz w:val="24"/>
          <w:szCs w:val="24"/>
        </w:rPr>
      </w:pPr>
    </w:p>
    <w:p w:rsidR="00E3375B" w:rsidRPr="00412DD7" w:rsidRDefault="00E3375B" w:rsidP="00E3375B">
      <w:pPr>
        <w:numPr>
          <w:ilvl w:val="0"/>
          <w:numId w:val="2"/>
        </w:numPr>
        <w:tabs>
          <w:tab w:val="left" w:pos="-720"/>
        </w:tabs>
        <w:suppressAutoHyphens/>
        <w:rPr>
          <w:rFonts w:asciiTheme="minorHAnsi" w:hAnsiTheme="minorHAnsi" w:cstheme="minorHAnsi"/>
          <w:spacing w:val="-3"/>
          <w:sz w:val="24"/>
          <w:szCs w:val="24"/>
        </w:rPr>
      </w:pPr>
      <w:r w:rsidRPr="00412DD7">
        <w:rPr>
          <w:rFonts w:asciiTheme="minorHAnsi" w:hAnsiTheme="minorHAnsi" w:cstheme="minorHAnsi"/>
          <w:b/>
          <w:spacing w:val="-3"/>
          <w:sz w:val="24"/>
          <w:szCs w:val="24"/>
          <w:u w:val="single"/>
        </w:rPr>
        <w:t>DISPUTES</w:t>
      </w:r>
    </w:p>
    <w:p w:rsidR="00E3375B" w:rsidRPr="00412DD7" w:rsidRDefault="00E3375B" w:rsidP="00E3375B">
      <w:pPr>
        <w:pStyle w:val="BodyText"/>
        <w:ind w:left="720"/>
        <w:jc w:val="both"/>
        <w:rPr>
          <w:rFonts w:asciiTheme="minorHAnsi" w:hAnsiTheme="minorHAnsi" w:cstheme="minorHAnsi"/>
          <w:szCs w:val="24"/>
          <w:lang w:val="en-US"/>
        </w:rPr>
      </w:pPr>
      <w:r w:rsidRPr="00412DD7">
        <w:rPr>
          <w:rFonts w:asciiTheme="minorHAnsi" w:hAnsiTheme="minorHAnsi" w:cstheme="minorHAnsi"/>
          <w:szCs w:val="24"/>
        </w:rPr>
        <w:t>Except</w:t>
      </w:r>
      <w:r>
        <w:rPr>
          <w:rFonts w:asciiTheme="minorHAnsi" w:hAnsiTheme="minorHAnsi" w:cstheme="minorHAnsi"/>
          <w:szCs w:val="24"/>
        </w:rPr>
        <w:t xml:space="preserve"> as otherwise provided in this A</w:t>
      </w:r>
      <w:r w:rsidRPr="00412DD7">
        <w:rPr>
          <w:rFonts w:asciiTheme="minorHAnsi" w:hAnsiTheme="minorHAnsi" w:cstheme="minorHAnsi"/>
          <w:szCs w:val="24"/>
        </w:rPr>
        <w:t>greement, when a genuine dispute arises between the Information Recipient</w:t>
      </w:r>
      <w:r w:rsidRPr="00412DD7">
        <w:rPr>
          <w:rFonts w:asciiTheme="minorHAnsi" w:hAnsiTheme="minorHAnsi" w:cstheme="minorHAnsi"/>
          <w:szCs w:val="24"/>
          <w:lang w:val="en-US"/>
        </w:rPr>
        <w:t xml:space="preserve"> and the </w:t>
      </w:r>
      <w:r>
        <w:rPr>
          <w:rFonts w:asciiTheme="minorHAnsi" w:hAnsiTheme="minorHAnsi" w:cstheme="minorHAnsi"/>
          <w:szCs w:val="24"/>
          <w:lang w:val="en-US"/>
        </w:rPr>
        <w:t>Department</w:t>
      </w:r>
      <w:r w:rsidRPr="00412DD7">
        <w:rPr>
          <w:rFonts w:asciiTheme="minorHAnsi" w:hAnsiTheme="minorHAnsi" w:cstheme="minorHAnsi"/>
          <w:szCs w:val="24"/>
        </w:rPr>
        <w:t xml:space="preserve"> and it cannot be resolved</w:t>
      </w:r>
      <w:r w:rsidRPr="00412DD7">
        <w:rPr>
          <w:rFonts w:asciiTheme="minorHAnsi" w:hAnsiTheme="minorHAnsi" w:cstheme="minorHAnsi"/>
          <w:szCs w:val="24"/>
          <w:lang w:val="en-US"/>
        </w:rPr>
        <w:t xml:space="preserve"> between the two parties</w:t>
      </w:r>
      <w:r w:rsidRPr="00412DD7">
        <w:rPr>
          <w:rFonts w:asciiTheme="minorHAnsi" w:hAnsiTheme="minorHAnsi" w:cstheme="minorHAnsi"/>
          <w:szCs w:val="24"/>
        </w:rPr>
        <w:t xml:space="preserve">, either party may submit a request for a dispute resolution to the Contracts and Procurement Unit.  The parties agree that this resolution process shall precede any </w:t>
      </w:r>
      <w:r w:rsidRPr="00412DD7">
        <w:rPr>
          <w:rFonts w:asciiTheme="minorHAnsi" w:hAnsiTheme="minorHAnsi" w:cstheme="minorHAnsi"/>
          <w:szCs w:val="24"/>
        </w:rPr>
        <w:lastRenderedPageBreak/>
        <w:t>action in a judicial and quasi-judicial tribunal.  A party's request for a dispute resolution must:</w:t>
      </w:r>
    </w:p>
    <w:p w:rsidR="00E3375B" w:rsidRPr="00412DD7" w:rsidRDefault="00E3375B" w:rsidP="00E3375B">
      <w:pPr>
        <w:pStyle w:val="BodyText"/>
        <w:ind w:left="720"/>
        <w:jc w:val="both"/>
        <w:rPr>
          <w:rFonts w:asciiTheme="minorHAnsi" w:hAnsiTheme="minorHAnsi" w:cstheme="minorHAnsi"/>
          <w:szCs w:val="24"/>
          <w:lang w:val="en-US"/>
        </w:rPr>
      </w:pPr>
    </w:p>
    <w:p w:rsidR="00E3375B" w:rsidRPr="00412DD7" w:rsidRDefault="00E3375B" w:rsidP="00E3375B">
      <w:pPr>
        <w:numPr>
          <w:ilvl w:val="0"/>
          <w:numId w:val="6"/>
        </w:numPr>
        <w:suppressAutoHyphens/>
        <w:jc w:val="both"/>
        <w:rPr>
          <w:rFonts w:asciiTheme="minorHAnsi" w:hAnsiTheme="minorHAnsi" w:cstheme="minorHAnsi"/>
          <w:sz w:val="24"/>
          <w:szCs w:val="24"/>
        </w:rPr>
      </w:pPr>
      <w:r w:rsidRPr="00412DD7">
        <w:rPr>
          <w:rFonts w:asciiTheme="minorHAnsi" w:hAnsiTheme="minorHAnsi" w:cstheme="minorHAnsi"/>
          <w:sz w:val="24"/>
          <w:szCs w:val="24"/>
        </w:rPr>
        <w:t>Be in writing and state the disputed issues, and</w:t>
      </w:r>
    </w:p>
    <w:p w:rsidR="00E3375B" w:rsidRPr="00412DD7" w:rsidRDefault="00E3375B" w:rsidP="00E3375B">
      <w:pPr>
        <w:numPr>
          <w:ilvl w:val="0"/>
          <w:numId w:val="6"/>
        </w:numPr>
        <w:suppressAutoHyphens/>
        <w:jc w:val="both"/>
        <w:rPr>
          <w:rFonts w:asciiTheme="minorHAnsi" w:hAnsiTheme="minorHAnsi" w:cstheme="minorHAnsi"/>
          <w:sz w:val="24"/>
          <w:szCs w:val="24"/>
        </w:rPr>
      </w:pPr>
      <w:r w:rsidRPr="00412DD7">
        <w:rPr>
          <w:rFonts w:asciiTheme="minorHAnsi" w:hAnsiTheme="minorHAnsi" w:cstheme="minorHAnsi"/>
          <w:sz w:val="24"/>
          <w:szCs w:val="24"/>
        </w:rPr>
        <w:t>State the relative positions of the parties, and</w:t>
      </w:r>
    </w:p>
    <w:p w:rsidR="00E3375B" w:rsidRPr="00412DD7" w:rsidRDefault="00E3375B" w:rsidP="00E3375B">
      <w:pPr>
        <w:numPr>
          <w:ilvl w:val="0"/>
          <w:numId w:val="6"/>
        </w:numPr>
        <w:suppressAutoHyphens/>
        <w:jc w:val="both"/>
        <w:rPr>
          <w:rFonts w:asciiTheme="minorHAnsi" w:hAnsiTheme="minorHAnsi" w:cstheme="minorHAnsi"/>
          <w:sz w:val="24"/>
          <w:szCs w:val="24"/>
        </w:rPr>
      </w:pPr>
      <w:r w:rsidRPr="00412DD7">
        <w:rPr>
          <w:rFonts w:asciiTheme="minorHAnsi" w:hAnsiTheme="minorHAnsi" w:cstheme="minorHAnsi"/>
          <w:sz w:val="24"/>
          <w:szCs w:val="24"/>
        </w:rPr>
        <w:t>State the information recipient’s name, address, and his/her department agreement number, and</w:t>
      </w:r>
    </w:p>
    <w:p w:rsidR="00E3375B" w:rsidRPr="00412DD7" w:rsidRDefault="00E3375B" w:rsidP="00E3375B">
      <w:pPr>
        <w:numPr>
          <w:ilvl w:val="0"/>
          <w:numId w:val="6"/>
        </w:numPr>
        <w:suppressAutoHyphens/>
        <w:jc w:val="both"/>
        <w:rPr>
          <w:rFonts w:asciiTheme="minorHAnsi" w:hAnsiTheme="minorHAnsi" w:cstheme="minorHAnsi"/>
          <w:spacing w:val="-3"/>
          <w:sz w:val="24"/>
          <w:szCs w:val="24"/>
        </w:rPr>
      </w:pPr>
      <w:r w:rsidRPr="00412DD7">
        <w:rPr>
          <w:rFonts w:asciiTheme="minorHAnsi" w:hAnsiTheme="minorHAnsi" w:cstheme="minorHAnsi"/>
          <w:sz w:val="24"/>
          <w:szCs w:val="24"/>
        </w:rPr>
        <w:t xml:space="preserve">Be mailed to the DOH contracts and procurement unit, P.O. Box 47905, Olympia, WA 98504-7905 within thirty (30) calendar days after the party could reasonably be expected to have knowledge of the issue which he/she now disputes. </w:t>
      </w:r>
    </w:p>
    <w:p w:rsidR="00E3375B" w:rsidRPr="00412DD7" w:rsidRDefault="00E3375B" w:rsidP="00E3375B">
      <w:pPr>
        <w:suppressAutoHyphens/>
        <w:ind w:left="1800"/>
        <w:jc w:val="both"/>
        <w:rPr>
          <w:rFonts w:asciiTheme="minorHAnsi" w:hAnsiTheme="minorHAnsi" w:cstheme="minorHAnsi"/>
          <w:spacing w:val="-3"/>
          <w:sz w:val="24"/>
          <w:szCs w:val="24"/>
        </w:rPr>
      </w:pPr>
    </w:p>
    <w:p w:rsidR="00E3375B" w:rsidRPr="00412DD7" w:rsidRDefault="00E3375B" w:rsidP="00E3375B">
      <w:pPr>
        <w:suppressAutoHyphens/>
        <w:ind w:left="720"/>
        <w:jc w:val="both"/>
        <w:rPr>
          <w:rFonts w:asciiTheme="minorHAnsi" w:hAnsiTheme="minorHAnsi" w:cstheme="minorHAnsi"/>
          <w:sz w:val="24"/>
          <w:szCs w:val="24"/>
        </w:rPr>
      </w:pPr>
      <w:r w:rsidRPr="00412DD7">
        <w:rPr>
          <w:rFonts w:asciiTheme="minorHAnsi" w:hAnsiTheme="minorHAnsi" w:cstheme="minorHAnsi"/>
          <w:sz w:val="24"/>
          <w:szCs w:val="24"/>
        </w:rPr>
        <w:t>This dispute resolution process constitutes the sole administrative remedy available under this Agreement.</w:t>
      </w:r>
    </w:p>
    <w:p w:rsidR="00E3375B" w:rsidRPr="00412DD7" w:rsidRDefault="00E3375B" w:rsidP="00E3375B">
      <w:pPr>
        <w:suppressAutoHyphens/>
        <w:ind w:left="720"/>
        <w:rPr>
          <w:rFonts w:asciiTheme="minorHAnsi" w:hAnsiTheme="minorHAnsi" w:cstheme="minorHAnsi"/>
          <w:spacing w:val="-3"/>
          <w:sz w:val="24"/>
          <w:szCs w:val="24"/>
        </w:rPr>
      </w:pPr>
    </w:p>
    <w:p w:rsidR="00E3375B" w:rsidRPr="00412DD7" w:rsidRDefault="00E3375B" w:rsidP="00E3375B">
      <w:pPr>
        <w:numPr>
          <w:ilvl w:val="0"/>
          <w:numId w:val="2"/>
        </w:numPr>
        <w:suppressAutoHyphens/>
        <w:autoSpaceDE w:val="0"/>
        <w:autoSpaceDN w:val="0"/>
        <w:adjustRightInd w:val="0"/>
        <w:jc w:val="both"/>
        <w:rPr>
          <w:rFonts w:asciiTheme="minorHAnsi" w:hAnsiTheme="minorHAnsi" w:cstheme="minorHAnsi"/>
          <w:b/>
          <w:bCs/>
          <w:sz w:val="24"/>
          <w:szCs w:val="24"/>
        </w:rPr>
      </w:pPr>
      <w:r w:rsidRPr="00412DD7">
        <w:rPr>
          <w:rFonts w:asciiTheme="minorHAnsi" w:hAnsiTheme="minorHAnsi" w:cstheme="minorHAnsi"/>
          <w:b/>
          <w:bCs/>
          <w:sz w:val="24"/>
          <w:szCs w:val="24"/>
          <w:u w:val="single"/>
        </w:rPr>
        <w:t xml:space="preserve">EXPOSURE TO </w:t>
      </w:r>
      <w:r>
        <w:rPr>
          <w:rFonts w:asciiTheme="minorHAnsi" w:hAnsiTheme="minorHAnsi" w:cstheme="minorHAnsi"/>
          <w:b/>
          <w:bCs/>
          <w:sz w:val="24"/>
          <w:szCs w:val="24"/>
          <w:u w:val="single"/>
        </w:rPr>
        <w:t>THE DEPARTMENT’S</w:t>
      </w:r>
      <w:r w:rsidRPr="00412DD7">
        <w:rPr>
          <w:rFonts w:asciiTheme="minorHAnsi" w:hAnsiTheme="minorHAnsi" w:cstheme="minorHAnsi"/>
          <w:b/>
          <w:bCs/>
          <w:sz w:val="24"/>
          <w:szCs w:val="24"/>
          <w:u w:val="single"/>
        </w:rPr>
        <w:t xml:space="preserve"> BUSINESS INFORMATION NOT OTHERWISE PROTECTED BY LAW AND UNRELATED TO </w:t>
      </w:r>
      <w:r>
        <w:rPr>
          <w:rFonts w:asciiTheme="minorHAnsi" w:hAnsiTheme="minorHAnsi" w:cstheme="minorHAnsi"/>
          <w:b/>
          <w:bCs/>
          <w:sz w:val="24"/>
          <w:szCs w:val="24"/>
          <w:u w:val="single"/>
        </w:rPr>
        <w:t>THIS AGREEMENT</w:t>
      </w:r>
    </w:p>
    <w:p w:rsidR="00E3375B" w:rsidRPr="00412DD7" w:rsidRDefault="00E3375B" w:rsidP="00E3375B">
      <w:pPr>
        <w:tabs>
          <w:tab w:val="left" w:pos="36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autoSpaceDE w:val="0"/>
        <w:autoSpaceDN w:val="0"/>
        <w:adjustRightInd w:val="0"/>
        <w:ind w:left="720"/>
        <w:jc w:val="both"/>
        <w:rPr>
          <w:rFonts w:asciiTheme="minorHAnsi" w:hAnsiTheme="minorHAnsi" w:cstheme="minorHAnsi"/>
          <w:sz w:val="24"/>
          <w:szCs w:val="24"/>
        </w:rPr>
      </w:pPr>
      <w:proofErr w:type="gramStart"/>
      <w:r w:rsidRPr="00412DD7">
        <w:rPr>
          <w:rFonts w:asciiTheme="minorHAnsi" w:hAnsiTheme="minorHAnsi" w:cstheme="minorHAnsi"/>
          <w:sz w:val="24"/>
          <w:szCs w:val="24"/>
        </w:rPr>
        <w:t>During the course of</w:t>
      </w:r>
      <w:proofErr w:type="gramEnd"/>
      <w:r w:rsidRPr="00412DD7">
        <w:rPr>
          <w:rFonts w:asciiTheme="minorHAnsi" w:hAnsiTheme="minorHAnsi" w:cstheme="minorHAnsi"/>
          <w:sz w:val="24"/>
          <w:szCs w:val="24"/>
        </w:rPr>
        <w:t xml:space="preserve"> this </w:t>
      </w:r>
      <w:r>
        <w:rPr>
          <w:rFonts w:asciiTheme="minorHAnsi" w:hAnsiTheme="minorHAnsi" w:cstheme="minorHAnsi"/>
          <w:sz w:val="24"/>
          <w:szCs w:val="24"/>
        </w:rPr>
        <w:t>Agreement</w:t>
      </w:r>
      <w:r w:rsidRPr="00412DD7">
        <w:rPr>
          <w:rFonts w:asciiTheme="minorHAnsi" w:hAnsiTheme="minorHAnsi" w:cstheme="minorHAnsi"/>
          <w:sz w:val="24"/>
          <w:szCs w:val="24"/>
        </w:rPr>
        <w:t>, the Information Recipient may inadvertently become aware of</w:t>
      </w:r>
      <w:r w:rsidRPr="00F726BE">
        <w:rPr>
          <w:rFonts w:asciiTheme="minorHAnsi" w:hAnsiTheme="minorHAnsi" w:cstheme="minorHAnsi"/>
          <w:sz w:val="24"/>
          <w:szCs w:val="24"/>
        </w:rPr>
        <w:t xml:space="preserve"> information unrelated to this A</w:t>
      </w:r>
      <w:r w:rsidRPr="00412DD7">
        <w:rPr>
          <w:rFonts w:asciiTheme="minorHAnsi" w:hAnsiTheme="minorHAnsi" w:cstheme="minorHAnsi"/>
          <w:sz w:val="24"/>
          <w:szCs w:val="24"/>
        </w:rPr>
        <w:t xml:space="preserve">greement.  Information Recipient will disregard such information and not use it, recognizing </w:t>
      </w:r>
      <w:r>
        <w:rPr>
          <w:rFonts w:asciiTheme="minorHAnsi" w:hAnsiTheme="minorHAnsi" w:cstheme="minorHAnsi"/>
          <w:sz w:val="24"/>
          <w:szCs w:val="24"/>
        </w:rPr>
        <w:t>the Department</w:t>
      </w:r>
      <w:r w:rsidRPr="00412DD7">
        <w:rPr>
          <w:rFonts w:asciiTheme="minorHAnsi" w:hAnsiTheme="minorHAnsi" w:cstheme="minorHAnsi"/>
          <w:sz w:val="24"/>
          <w:szCs w:val="24"/>
        </w:rPr>
        <w:t xml:space="preserve"> relies on public trust to conduct its work.  This information may be </w:t>
      </w:r>
      <w:proofErr w:type="gramStart"/>
      <w:r w:rsidRPr="00412DD7">
        <w:rPr>
          <w:rFonts w:asciiTheme="minorHAnsi" w:hAnsiTheme="minorHAnsi" w:cstheme="minorHAnsi"/>
          <w:sz w:val="24"/>
          <w:szCs w:val="24"/>
        </w:rPr>
        <w:t>hand written</w:t>
      </w:r>
      <w:proofErr w:type="gramEnd"/>
      <w:r w:rsidRPr="00412DD7">
        <w:rPr>
          <w:rFonts w:asciiTheme="minorHAnsi" w:hAnsiTheme="minorHAnsi" w:cstheme="minorHAnsi"/>
          <w:sz w:val="24"/>
          <w:szCs w:val="24"/>
        </w:rPr>
        <w:t>, typed, electronic, or verbal, and come from a variety of sources.</w:t>
      </w:r>
    </w:p>
    <w:p w:rsidR="00E3375B" w:rsidRPr="00412DD7" w:rsidRDefault="00E3375B" w:rsidP="00E3375B">
      <w:pPr>
        <w:tabs>
          <w:tab w:val="left" w:pos="360"/>
          <w:tab w:val="left" w:pos="6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autoSpaceDE w:val="0"/>
        <w:autoSpaceDN w:val="0"/>
        <w:adjustRightInd w:val="0"/>
        <w:ind w:left="720"/>
        <w:jc w:val="both"/>
        <w:rPr>
          <w:rFonts w:asciiTheme="minorHAnsi" w:hAnsiTheme="minorHAnsi" w:cstheme="minorHAnsi"/>
          <w:sz w:val="24"/>
          <w:szCs w:val="24"/>
        </w:rPr>
      </w:pPr>
    </w:p>
    <w:p w:rsidR="00E3375B" w:rsidRPr="00412DD7" w:rsidRDefault="00E3375B" w:rsidP="00E3375B">
      <w:pPr>
        <w:numPr>
          <w:ilvl w:val="0"/>
          <w:numId w:val="2"/>
        </w:numPr>
        <w:tabs>
          <w:tab w:val="left" w:pos="-720"/>
        </w:tabs>
        <w:suppressAutoHyphens/>
        <w:jc w:val="both"/>
        <w:rPr>
          <w:rFonts w:asciiTheme="minorHAnsi" w:hAnsiTheme="minorHAnsi" w:cstheme="minorHAnsi"/>
          <w:spacing w:val="-3"/>
          <w:sz w:val="24"/>
          <w:szCs w:val="24"/>
        </w:rPr>
      </w:pPr>
      <w:r w:rsidRPr="00412DD7">
        <w:rPr>
          <w:rFonts w:asciiTheme="minorHAnsi" w:hAnsiTheme="minorHAnsi" w:cstheme="minorHAnsi"/>
          <w:b/>
          <w:spacing w:val="-3"/>
          <w:sz w:val="24"/>
          <w:szCs w:val="24"/>
          <w:u w:val="single"/>
        </w:rPr>
        <w:t>GOVERNANCE</w:t>
      </w:r>
    </w:p>
    <w:p w:rsidR="00E3375B" w:rsidRPr="00412DD7" w:rsidRDefault="00E3375B" w:rsidP="00E3375B">
      <w:pPr>
        <w:pStyle w:val="BodyText"/>
        <w:widowControl w:val="0"/>
        <w:ind w:left="720"/>
        <w:jc w:val="both"/>
        <w:rPr>
          <w:rFonts w:asciiTheme="minorHAnsi" w:hAnsiTheme="minorHAnsi" w:cstheme="minorHAnsi"/>
          <w:szCs w:val="24"/>
        </w:rPr>
      </w:pPr>
      <w:r w:rsidRPr="00412DD7">
        <w:rPr>
          <w:rFonts w:asciiTheme="minorHAnsi" w:hAnsiTheme="minorHAnsi" w:cstheme="minorHAnsi"/>
          <w:szCs w:val="24"/>
        </w:rPr>
        <w:t>This Agreement is entered into pursuant to and under the authority granted by the laws of the state of Washington an</w:t>
      </w:r>
      <w:r>
        <w:rPr>
          <w:rFonts w:asciiTheme="minorHAnsi" w:hAnsiTheme="minorHAnsi" w:cstheme="minorHAnsi"/>
          <w:szCs w:val="24"/>
        </w:rPr>
        <w:t xml:space="preserve">d any applicable federal laws. </w:t>
      </w:r>
      <w:r w:rsidRPr="00412DD7">
        <w:rPr>
          <w:rFonts w:asciiTheme="minorHAnsi" w:hAnsiTheme="minorHAnsi" w:cstheme="minorHAnsi"/>
          <w:szCs w:val="24"/>
        </w:rPr>
        <w:t>The provisions of this Agreement shall be construed to conform to those laws.</w:t>
      </w:r>
    </w:p>
    <w:p w:rsidR="00E3375B" w:rsidRPr="00412DD7" w:rsidRDefault="00E3375B" w:rsidP="00E3375B">
      <w:pPr>
        <w:pStyle w:val="BodyText"/>
        <w:ind w:left="720"/>
        <w:jc w:val="both"/>
        <w:rPr>
          <w:rFonts w:asciiTheme="minorHAnsi" w:hAnsiTheme="minorHAnsi" w:cstheme="minorHAnsi"/>
          <w:szCs w:val="24"/>
        </w:rPr>
      </w:pPr>
    </w:p>
    <w:p w:rsidR="00E3375B" w:rsidRPr="00412DD7" w:rsidRDefault="00E3375B" w:rsidP="00E3375B">
      <w:pPr>
        <w:pStyle w:val="BodyText"/>
        <w:ind w:left="720"/>
        <w:jc w:val="both"/>
        <w:rPr>
          <w:rFonts w:asciiTheme="minorHAnsi" w:hAnsiTheme="minorHAnsi" w:cstheme="minorHAnsi"/>
          <w:szCs w:val="24"/>
        </w:rPr>
      </w:pPr>
      <w:r w:rsidRPr="00412DD7">
        <w:rPr>
          <w:rFonts w:asciiTheme="minorHAnsi" w:hAnsiTheme="minorHAnsi" w:cstheme="minorHAnsi"/>
          <w:szCs w:val="24"/>
        </w:rPr>
        <w:t>In the event of an inconsistency in the terms of this Agreement, or between its terms and any applicable statute or rule, the inconsistency shall be resolved by giving precedence in the following order:</w:t>
      </w:r>
    </w:p>
    <w:p w:rsidR="00E3375B" w:rsidRDefault="00E3375B" w:rsidP="00E3375B">
      <w:pPr>
        <w:pStyle w:val="NoSpacing"/>
        <w:numPr>
          <w:ilvl w:val="0"/>
          <w:numId w:val="23"/>
        </w:numPr>
        <w:rPr>
          <w:rFonts w:asciiTheme="minorHAnsi" w:hAnsiTheme="minorHAnsi" w:cstheme="minorHAnsi"/>
          <w:snapToGrid w:val="0"/>
          <w:sz w:val="24"/>
          <w:szCs w:val="24"/>
          <w:lang w:val="x-none" w:eastAsia="x-none"/>
        </w:rPr>
      </w:pPr>
      <w:r w:rsidRPr="00D12283">
        <w:rPr>
          <w:rFonts w:asciiTheme="minorHAnsi" w:hAnsiTheme="minorHAnsi" w:cstheme="minorHAnsi"/>
          <w:snapToGrid w:val="0"/>
          <w:sz w:val="24"/>
          <w:szCs w:val="24"/>
          <w:lang w:val="x-none" w:eastAsia="x-none"/>
        </w:rPr>
        <w:t>Washington state statutes and rules;</w:t>
      </w:r>
    </w:p>
    <w:p w:rsidR="00E3375B" w:rsidRPr="00D12283" w:rsidRDefault="00E3375B" w:rsidP="00E3375B">
      <w:pPr>
        <w:pStyle w:val="NoSpacing"/>
        <w:numPr>
          <w:ilvl w:val="0"/>
          <w:numId w:val="23"/>
        </w:numPr>
        <w:rPr>
          <w:rFonts w:asciiTheme="minorHAnsi" w:hAnsiTheme="minorHAnsi" w:cstheme="minorHAnsi"/>
          <w:snapToGrid w:val="0"/>
          <w:sz w:val="24"/>
          <w:szCs w:val="24"/>
          <w:lang w:val="x-none" w:eastAsia="x-none"/>
        </w:rPr>
      </w:pPr>
      <w:r w:rsidRPr="00D12283">
        <w:rPr>
          <w:rFonts w:asciiTheme="minorHAnsi" w:hAnsiTheme="minorHAnsi" w:cstheme="minorHAnsi"/>
          <w:spacing w:val="-3"/>
          <w:sz w:val="24"/>
          <w:szCs w:val="24"/>
        </w:rPr>
        <w:t>Federal statutes and rules;</w:t>
      </w:r>
    </w:p>
    <w:p w:rsidR="00E3375B" w:rsidRPr="00412DD7" w:rsidRDefault="00E3375B" w:rsidP="00E3375B">
      <w:pPr>
        <w:numPr>
          <w:ilvl w:val="0"/>
          <w:numId w:val="7"/>
        </w:numPr>
        <w:tabs>
          <w:tab w:val="left" w:pos="-720"/>
          <w:tab w:val="left" w:pos="0"/>
          <w:tab w:val="left" w:pos="1080"/>
        </w:tabs>
        <w:suppressAutoHyphens/>
        <w:jc w:val="both"/>
        <w:rPr>
          <w:rFonts w:asciiTheme="minorHAnsi" w:hAnsiTheme="minorHAnsi" w:cstheme="minorHAnsi"/>
          <w:spacing w:val="-3"/>
          <w:sz w:val="24"/>
          <w:szCs w:val="24"/>
        </w:rPr>
      </w:pPr>
      <w:r w:rsidRPr="00412DD7">
        <w:rPr>
          <w:rFonts w:asciiTheme="minorHAnsi" w:hAnsiTheme="minorHAnsi" w:cstheme="minorHAnsi"/>
          <w:spacing w:val="-3"/>
          <w:sz w:val="24"/>
          <w:szCs w:val="24"/>
        </w:rPr>
        <w:t>Any other provisions of the Agreement, including materials incorporated by reference.</w:t>
      </w:r>
    </w:p>
    <w:p w:rsidR="00E3375B" w:rsidRPr="00412DD7" w:rsidRDefault="00E3375B" w:rsidP="00E3375B">
      <w:pPr>
        <w:tabs>
          <w:tab w:val="left" w:pos="-720"/>
          <w:tab w:val="left" w:pos="0"/>
          <w:tab w:val="left" w:pos="1080"/>
        </w:tabs>
        <w:suppressAutoHyphens/>
        <w:ind w:left="1440"/>
        <w:rPr>
          <w:rFonts w:asciiTheme="minorHAnsi" w:hAnsiTheme="minorHAnsi" w:cstheme="minorHAnsi"/>
          <w:spacing w:val="-3"/>
          <w:sz w:val="24"/>
          <w:szCs w:val="24"/>
        </w:rPr>
      </w:pPr>
    </w:p>
    <w:p w:rsidR="00E3375B" w:rsidRPr="00412DD7" w:rsidRDefault="00E3375B" w:rsidP="00E3375B">
      <w:pPr>
        <w:numPr>
          <w:ilvl w:val="0"/>
          <w:numId w:val="2"/>
        </w:numPr>
        <w:tabs>
          <w:tab w:val="left" w:pos="-720"/>
        </w:tabs>
        <w:suppressAutoHyphens/>
        <w:rPr>
          <w:rFonts w:asciiTheme="minorHAnsi" w:hAnsiTheme="minorHAnsi" w:cstheme="minorHAnsi"/>
          <w:spacing w:val="-3"/>
          <w:sz w:val="24"/>
          <w:szCs w:val="24"/>
        </w:rPr>
      </w:pPr>
      <w:r w:rsidRPr="00412DD7">
        <w:rPr>
          <w:rFonts w:asciiTheme="minorHAnsi" w:hAnsiTheme="minorHAnsi" w:cstheme="minorHAnsi"/>
          <w:b/>
          <w:spacing w:val="-3"/>
          <w:sz w:val="24"/>
          <w:szCs w:val="24"/>
          <w:u w:val="single"/>
        </w:rPr>
        <w:t>HOLD HARMLESS</w:t>
      </w:r>
    </w:p>
    <w:p w:rsidR="00E3375B" w:rsidRPr="00412DD7"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Each party to this Agreement shall be solely responsible for the acts and omissions of its own officers, employees, and agents in the performance of this Agreement.  Neither party to this Agreement will be responsible for the acts and omissions of entities or individuals not party to this Agreement.  </w:t>
      </w:r>
      <w:r>
        <w:rPr>
          <w:rFonts w:asciiTheme="minorHAnsi" w:hAnsiTheme="minorHAnsi" w:cstheme="minorHAnsi"/>
          <w:sz w:val="24"/>
          <w:szCs w:val="24"/>
        </w:rPr>
        <w:t>The Department</w:t>
      </w:r>
      <w:r w:rsidRPr="00412DD7">
        <w:rPr>
          <w:rFonts w:asciiTheme="minorHAnsi" w:hAnsiTheme="minorHAnsi" w:cstheme="minorHAnsi"/>
          <w:sz w:val="24"/>
          <w:szCs w:val="24"/>
        </w:rPr>
        <w:t xml:space="preserve"> and the Information Recipient shall cooperate in the defense of tort lawsuits, when possible.</w:t>
      </w:r>
    </w:p>
    <w:p w:rsidR="00E3375B" w:rsidRPr="00412DD7" w:rsidRDefault="00E3375B" w:rsidP="00E3375B">
      <w:pPr>
        <w:tabs>
          <w:tab w:val="left" w:pos="-1200"/>
          <w:tab w:val="left" w:pos="-60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1080"/>
        <w:jc w:val="both"/>
        <w:rPr>
          <w:rFonts w:asciiTheme="minorHAnsi" w:hAnsiTheme="minorHAnsi" w:cstheme="minorHAnsi"/>
          <w:sz w:val="24"/>
          <w:szCs w:val="24"/>
        </w:rPr>
      </w:pPr>
    </w:p>
    <w:p w:rsidR="00E3375B" w:rsidRPr="00412DD7" w:rsidRDefault="00E3375B" w:rsidP="00E3375B">
      <w:pPr>
        <w:numPr>
          <w:ilvl w:val="0"/>
          <w:numId w:val="2"/>
        </w:numPr>
        <w:tabs>
          <w:tab w:val="left" w:pos="-720"/>
        </w:tabs>
        <w:suppressAutoHyphens/>
        <w:rPr>
          <w:rFonts w:asciiTheme="minorHAnsi" w:hAnsiTheme="minorHAnsi" w:cstheme="minorHAnsi"/>
          <w:sz w:val="24"/>
          <w:szCs w:val="24"/>
        </w:rPr>
      </w:pPr>
      <w:bookmarkStart w:id="3" w:name="_Hlk56414672"/>
      <w:r w:rsidRPr="00412DD7">
        <w:rPr>
          <w:rFonts w:asciiTheme="minorHAnsi" w:hAnsiTheme="minorHAnsi" w:cstheme="minorHAnsi"/>
          <w:b/>
          <w:sz w:val="24"/>
          <w:szCs w:val="24"/>
          <w:u w:val="single"/>
        </w:rPr>
        <w:lastRenderedPageBreak/>
        <w:t>LIMITATION OF AUTHORITY</w:t>
      </w:r>
    </w:p>
    <w:p w:rsidR="00E3375B" w:rsidRPr="00412DD7" w:rsidRDefault="00E3375B" w:rsidP="00E3375B">
      <w:pPr>
        <w:pStyle w:val="BodyText"/>
        <w:ind w:left="720"/>
        <w:jc w:val="both"/>
        <w:rPr>
          <w:rFonts w:asciiTheme="minorHAnsi" w:hAnsiTheme="minorHAnsi" w:cstheme="minorHAnsi"/>
          <w:szCs w:val="24"/>
        </w:rPr>
      </w:pPr>
      <w:r w:rsidRPr="00412DD7">
        <w:rPr>
          <w:rFonts w:asciiTheme="minorHAnsi" w:hAnsiTheme="minorHAnsi" w:cstheme="minorHAnsi"/>
          <w:szCs w:val="24"/>
        </w:rPr>
        <w:t xml:space="preserve">Only </w:t>
      </w:r>
      <w:r w:rsidRPr="00666BF0">
        <w:rPr>
          <w:rFonts w:asciiTheme="minorHAnsi" w:hAnsiTheme="minorHAnsi" w:cstheme="minorHAnsi"/>
          <w:szCs w:val="24"/>
          <w:lang w:val="en-US"/>
        </w:rPr>
        <w:t>an</w:t>
      </w:r>
      <w:r w:rsidRPr="00666BF0">
        <w:rPr>
          <w:rFonts w:asciiTheme="minorHAnsi" w:hAnsiTheme="minorHAnsi" w:cstheme="minorHAnsi"/>
          <w:szCs w:val="24"/>
        </w:rPr>
        <w:t xml:space="preserve"> authorized </w:t>
      </w:r>
      <w:r w:rsidRPr="00666BF0">
        <w:rPr>
          <w:rFonts w:asciiTheme="minorHAnsi" w:hAnsiTheme="minorHAnsi" w:cstheme="minorHAnsi"/>
          <w:szCs w:val="24"/>
          <w:lang w:val="en-US"/>
        </w:rPr>
        <w:t>s</w:t>
      </w:r>
      <w:proofErr w:type="spellStart"/>
      <w:r w:rsidRPr="00666BF0">
        <w:rPr>
          <w:rFonts w:asciiTheme="minorHAnsi" w:hAnsiTheme="minorHAnsi" w:cstheme="minorHAnsi"/>
          <w:szCs w:val="24"/>
        </w:rPr>
        <w:t>ignatory</w:t>
      </w:r>
      <w:proofErr w:type="spellEnd"/>
      <w:r w:rsidRPr="00666BF0">
        <w:rPr>
          <w:rFonts w:asciiTheme="minorHAnsi" w:hAnsiTheme="minorHAnsi" w:cstheme="minorHAnsi"/>
          <w:szCs w:val="24"/>
        </w:rPr>
        <w:t xml:space="preserve"> </w:t>
      </w:r>
      <w:r w:rsidRPr="00666BF0">
        <w:rPr>
          <w:rFonts w:asciiTheme="minorHAnsi" w:hAnsiTheme="minorHAnsi" w:cstheme="minorHAnsi"/>
          <w:szCs w:val="24"/>
          <w:lang w:val="en-US"/>
        </w:rPr>
        <w:t>in the Contracts and Procurement Unit</w:t>
      </w:r>
      <w:r w:rsidRPr="00F030CA">
        <w:rPr>
          <w:rFonts w:asciiTheme="minorHAnsi" w:hAnsiTheme="minorHAnsi" w:cstheme="minorHAnsi"/>
          <w:szCs w:val="24"/>
          <w:lang w:val="en-US"/>
        </w:rPr>
        <w:t xml:space="preserve"> </w:t>
      </w:r>
      <w:r w:rsidRPr="00412DD7">
        <w:rPr>
          <w:rFonts w:asciiTheme="minorHAnsi" w:hAnsiTheme="minorHAnsi" w:cstheme="minorHAnsi"/>
          <w:szCs w:val="24"/>
        </w:rPr>
        <w:t xml:space="preserve">for </w:t>
      </w:r>
      <w:r>
        <w:rPr>
          <w:rFonts w:asciiTheme="minorHAnsi" w:hAnsiTheme="minorHAnsi" w:cstheme="minorHAnsi"/>
          <w:szCs w:val="24"/>
          <w:lang w:val="en-US"/>
        </w:rPr>
        <w:t>the Department</w:t>
      </w:r>
      <w:r w:rsidRPr="00412DD7">
        <w:rPr>
          <w:rFonts w:asciiTheme="minorHAnsi" w:hAnsiTheme="minorHAnsi" w:cstheme="minorHAnsi"/>
          <w:szCs w:val="24"/>
        </w:rPr>
        <w:t xml:space="preserve"> shall have the express, implied, or apparent authority to alter, amend, modify, or waive any clause or condition of this Agreement on behalf of the </w:t>
      </w:r>
      <w:r>
        <w:rPr>
          <w:rFonts w:asciiTheme="minorHAnsi" w:hAnsiTheme="minorHAnsi" w:cstheme="minorHAnsi"/>
          <w:szCs w:val="24"/>
          <w:lang w:val="en-US"/>
        </w:rPr>
        <w:t>Department</w:t>
      </w:r>
      <w:r w:rsidRPr="00412DD7">
        <w:rPr>
          <w:rFonts w:asciiTheme="minorHAnsi" w:hAnsiTheme="minorHAnsi" w:cstheme="minorHAnsi"/>
          <w:szCs w:val="24"/>
        </w:rPr>
        <w:t xml:space="preserve">.  No alteration, modification, or waiver of any clause or condition of this Agreement is effective or binding unless made in writing and signed by </w:t>
      </w:r>
      <w:r w:rsidRPr="00666BF0">
        <w:rPr>
          <w:rFonts w:asciiTheme="minorHAnsi" w:hAnsiTheme="minorHAnsi" w:cstheme="minorHAnsi"/>
          <w:szCs w:val="24"/>
          <w:lang w:val="en-US"/>
        </w:rPr>
        <w:t>an</w:t>
      </w:r>
      <w:r w:rsidRPr="00666BF0">
        <w:rPr>
          <w:rFonts w:asciiTheme="minorHAnsi" w:hAnsiTheme="minorHAnsi" w:cstheme="minorHAnsi"/>
          <w:szCs w:val="24"/>
        </w:rPr>
        <w:t xml:space="preserve"> authorized </w:t>
      </w:r>
      <w:r w:rsidRPr="00666BF0">
        <w:rPr>
          <w:rFonts w:asciiTheme="minorHAnsi" w:hAnsiTheme="minorHAnsi" w:cstheme="minorHAnsi"/>
          <w:szCs w:val="24"/>
          <w:lang w:val="en-US"/>
        </w:rPr>
        <w:t>s</w:t>
      </w:r>
      <w:proofErr w:type="spellStart"/>
      <w:r w:rsidRPr="00666BF0">
        <w:rPr>
          <w:rFonts w:asciiTheme="minorHAnsi" w:hAnsiTheme="minorHAnsi" w:cstheme="minorHAnsi"/>
          <w:szCs w:val="24"/>
        </w:rPr>
        <w:t>ignatory</w:t>
      </w:r>
      <w:proofErr w:type="spellEnd"/>
      <w:r w:rsidRPr="00666BF0">
        <w:rPr>
          <w:rFonts w:asciiTheme="minorHAnsi" w:hAnsiTheme="minorHAnsi" w:cstheme="minorHAnsi"/>
          <w:szCs w:val="24"/>
        </w:rPr>
        <w:t xml:space="preserve"> </w:t>
      </w:r>
      <w:r w:rsidRPr="00666BF0">
        <w:rPr>
          <w:rFonts w:asciiTheme="minorHAnsi" w:hAnsiTheme="minorHAnsi" w:cstheme="minorHAnsi"/>
          <w:szCs w:val="24"/>
          <w:lang w:val="en-US"/>
        </w:rPr>
        <w:t>in the Contracts and Procurement Unit</w:t>
      </w:r>
      <w:r w:rsidRPr="00412DD7">
        <w:rPr>
          <w:rFonts w:asciiTheme="minorHAnsi" w:hAnsiTheme="minorHAnsi" w:cstheme="minorHAnsi"/>
          <w:szCs w:val="24"/>
        </w:rPr>
        <w:t xml:space="preserve"> for</w:t>
      </w:r>
      <w:r>
        <w:rPr>
          <w:rFonts w:asciiTheme="minorHAnsi" w:hAnsiTheme="minorHAnsi" w:cstheme="minorHAnsi"/>
          <w:szCs w:val="24"/>
          <w:lang w:val="en-US"/>
        </w:rPr>
        <w:t xml:space="preserve"> the Department</w:t>
      </w:r>
      <w:r w:rsidRPr="00412DD7">
        <w:rPr>
          <w:rFonts w:asciiTheme="minorHAnsi" w:hAnsiTheme="minorHAnsi" w:cstheme="minorHAnsi"/>
          <w:szCs w:val="24"/>
        </w:rPr>
        <w:t>.</w:t>
      </w:r>
    </w:p>
    <w:bookmarkEnd w:id="3"/>
    <w:p w:rsidR="00E3375B" w:rsidRPr="00412DD7" w:rsidRDefault="00E3375B" w:rsidP="00E3375B">
      <w:pPr>
        <w:tabs>
          <w:tab w:val="left" w:pos="-720"/>
          <w:tab w:val="left" w:pos="0"/>
        </w:tabs>
        <w:suppressAutoHyphens/>
        <w:rPr>
          <w:rFonts w:asciiTheme="minorHAnsi" w:hAnsiTheme="minorHAnsi" w:cstheme="minorHAnsi"/>
          <w:sz w:val="24"/>
          <w:szCs w:val="24"/>
        </w:rPr>
      </w:pPr>
    </w:p>
    <w:p w:rsidR="00E3375B" w:rsidRPr="00412DD7" w:rsidRDefault="00E3375B" w:rsidP="00E3375B">
      <w:pPr>
        <w:widowControl w:val="0"/>
        <w:numPr>
          <w:ilvl w:val="0"/>
          <w:numId w:val="2"/>
        </w:numPr>
        <w:tabs>
          <w:tab w:val="left" w:pos="-720"/>
        </w:tabs>
        <w:suppressAutoHyphens/>
        <w:rPr>
          <w:rFonts w:asciiTheme="minorHAnsi" w:hAnsiTheme="minorHAnsi" w:cstheme="minorHAnsi"/>
          <w:spacing w:val="-3"/>
          <w:sz w:val="24"/>
          <w:szCs w:val="24"/>
        </w:rPr>
      </w:pPr>
      <w:r w:rsidRPr="00412DD7">
        <w:rPr>
          <w:rFonts w:asciiTheme="minorHAnsi" w:hAnsiTheme="minorHAnsi" w:cstheme="minorHAnsi"/>
          <w:b/>
          <w:spacing w:val="-3"/>
          <w:sz w:val="24"/>
          <w:szCs w:val="24"/>
          <w:u w:val="single"/>
        </w:rPr>
        <w:t>SEVERABILITY</w:t>
      </w:r>
    </w:p>
    <w:p w:rsidR="00E3375B" w:rsidRPr="00412DD7" w:rsidRDefault="00E3375B" w:rsidP="00E3375B">
      <w:pPr>
        <w:ind w:left="720"/>
        <w:jc w:val="both"/>
        <w:rPr>
          <w:rFonts w:asciiTheme="minorHAnsi" w:hAnsiTheme="minorHAnsi" w:cstheme="minorHAnsi"/>
          <w:sz w:val="24"/>
          <w:szCs w:val="24"/>
        </w:rPr>
      </w:pPr>
      <w:r w:rsidRPr="00412DD7">
        <w:rPr>
          <w:rFonts w:asciiTheme="minorHAnsi" w:hAnsiTheme="minorHAnsi" w:cstheme="minorHAnsi"/>
          <w:sz w:val="24"/>
          <w:szCs w:val="24"/>
        </w:rPr>
        <w:t>If any term or condition of this Agreement is held invalid, such invalidity shall not affect the validity of the other terms or conditions of this Agreement, provided, however, that the remaining terms and conditions can still fairly be given effect.</w:t>
      </w:r>
    </w:p>
    <w:p w:rsidR="00E3375B" w:rsidRPr="00412DD7" w:rsidRDefault="00E3375B" w:rsidP="00E3375B">
      <w:pPr>
        <w:tabs>
          <w:tab w:val="left" w:pos="-720"/>
        </w:tabs>
        <w:suppressAutoHyphens/>
        <w:rPr>
          <w:rFonts w:asciiTheme="minorHAnsi" w:hAnsiTheme="minorHAnsi" w:cstheme="minorHAnsi"/>
          <w:spacing w:val="-3"/>
          <w:sz w:val="24"/>
          <w:szCs w:val="24"/>
        </w:rPr>
      </w:pPr>
    </w:p>
    <w:p w:rsidR="00E3375B" w:rsidRPr="00412DD7" w:rsidRDefault="00E3375B" w:rsidP="00E3375B">
      <w:pPr>
        <w:widowControl w:val="0"/>
        <w:numPr>
          <w:ilvl w:val="0"/>
          <w:numId w:val="2"/>
        </w:numPr>
        <w:tabs>
          <w:tab w:val="left" w:pos="-720"/>
        </w:tabs>
        <w:suppressAutoHyphens/>
        <w:rPr>
          <w:rFonts w:asciiTheme="minorHAnsi" w:hAnsiTheme="minorHAnsi" w:cstheme="minorHAnsi"/>
          <w:b/>
          <w:spacing w:val="-3"/>
          <w:sz w:val="24"/>
          <w:szCs w:val="24"/>
        </w:rPr>
      </w:pPr>
      <w:r w:rsidRPr="00412DD7">
        <w:rPr>
          <w:rFonts w:asciiTheme="minorHAnsi" w:hAnsiTheme="minorHAnsi" w:cstheme="minorHAnsi"/>
          <w:b/>
          <w:spacing w:val="-3"/>
          <w:sz w:val="24"/>
          <w:szCs w:val="24"/>
          <w:u w:val="single"/>
        </w:rPr>
        <w:t>SURVIVORSHIP</w:t>
      </w:r>
    </w:p>
    <w:p w:rsidR="00E3375B" w:rsidRPr="00412DD7" w:rsidRDefault="00E3375B" w:rsidP="00E3375B">
      <w:pPr>
        <w:tabs>
          <w:tab w:val="left" w:pos="-720"/>
        </w:tabs>
        <w:suppressAutoHyphens/>
        <w:ind w:left="720"/>
        <w:jc w:val="both"/>
        <w:rPr>
          <w:rFonts w:asciiTheme="minorHAnsi" w:hAnsiTheme="minorHAnsi" w:cstheme="minorHAnsi"/>
          <w:spacing w:val="-3"/>
          <w:sz w:val="24"/>
          <w:szCs w:val="24"/>
        </w:rPr>
      </w:pPr>
      <w:r w:rsidRPr="00412DD7">
        <w:rPr>
          <w:rFonts w:asciiTheme="minorHAnsi" w:hAnsiTheme="minorHAnsi" w:cstheme="minorHAnsi"/>
          <w:snapToGrid w:val="0"/>
          <w:sz w:val="24"/>
          <w:szCs w:val="24"/>
        </w:rPr>
        <w:t>The terms and conditions contained in this Agreement, which by their sense and context, are intended to survive the completion, cancellation, termination, or expiration of the Agreement shall survive.</w:t>
      </w:r>
    </w:p>
    <w:p w:rsidR="00E3375B" w:rsidRPr="00412DD7" w:rsidRDefault="00E3375B" w:rsidP="00E3375B">
      <w:pPr>
        <w:tabs>
          <w:tab w:val="left" w:pos="-720"/>
        </w:tabs>
        <w:suppressAutoHyphens/>
        <w:rPr>
          <w:rFonts w:asciiTheme="minorHAnsi" w:hAnsiTheme="minorHAnsi" w:cstheme="minorHAnsi"/>
          <w:spacing w:val="-3"/>
          <w:sz w:val="24"/>
          <w:szCs w:val="24"/>
        </w:rPr>
      </w:pPr>
    </w:p>
    <w:p w:rsidR="00E3375B" w:rsidRPr="00412DD7" w:rsidRDefault="00E3375B" w:rsidP="00E3375B">
      <w:pPr>
        <w:keepNext/>
        <w:numPr>
          <w:ilvl w:val="0"/>
          <w:numId w:val="2"/>
        </w:numPr>
        <w:tabs>
          <w:tab w:val="left" w:pos="-720"/>
        </w:tabs>
        <w:suppressAutoHyphens/>
        <w:rPr>
          <w:rFonts w:asciiTheme="minorHAnsi" w:hAnsiTheme="minorHAnsi" w:cstheme="minorHAnsi"/>
          <w:spacing w:val="-3"/>
          <w:sz w:val="24"/>
          <w:szCs w:val="24"/>
        </w:rPr>
      </w:pPr>
      <w:r w:rsidRPr="00412DD7">
        <w:rPr>
          <w:rFonts w:asciiTheme="minorHAnsi" w:hAnsiTheme="minorHAnsi" w:cstheme="minorHAnsi"/>
          <w:b/>
          <w:spacing w:val="-3"/>
          <w:sz w:val="24"/>
          <w:szCs w:val="24"/>
          <w:u w:val="single"/>
        </w:rPr>
        <w:t>TERMINATION</w:t>
      </w:r>
    </w:p>
    <w:p w:rsidR="00E3375B" w:rsidRPr="00412DD7" w:rsidRDefault="00E3375B" w:rsidP="00E3375B">
      <w:pPr>
        <w:pStyle w:val="BodyText"/>
        <w:ind w:left="720"/>
        <w:jc w:val="both"/>
        <w:rPr>
          <w:rFonts w:asciiTheme="minorHAnsi" w:hAnsiTheme="minorHAnsi" w:cstheme="minorHAnsi"/>
          <w:szCs w:val="24"/>
        </w:rPr>
      </w:pPr>
      <w:r w:rsidRPr="00412DD7">
        <w:rPr>
          <w:rFonts w:asciiTheme="minorHAnsi" w:hAnsiTheme="minorHAnsi" w:cstheme="minorHAnsi"/>
          <w:szCs w:val="24"/>
        </w:rPr>
        <w:t xml:space="preserve">Either party may terminate this Agreement </w:t>
      </w:r>
      <w:r>
        <w:rPr>
          <w:rFonts w:asciiTheme="minorHAnsi" w:hAnsiTheme="minorHAnsi" w:cstheme="minorHAnsi"/>
          <w:szCs w:val="24"/>
          <w:lang w:val="en-US"/>
        </w:rPr>
        <w:t xml:space="preserve">for any reason </w:t>
      </w:r>
      <w:r w:rsidRPr="00412DD7">
        <w:rPr>
          <w:rFonts w:asciiTheme="minorHAnsi" w:hAnsiTheme="minorHAnsi" w:cstheme="minorHAnsi"/>
          <w:szCs w:val="24"/>
        </w:rPr>
        <w:t xml:space="preserve">upon 30 days prior written notification to the other party. </w:t>
      </w:r>
      <w:r>
        <w:rPr>
          <w:rFonts w:asciiTheme="minorHAnsi" w:hAnsiTheme="minorHAnsi" w:cstheme="minorHAnsi"/>
          <w:szCs w:val="24"/>
          <w:lang w:val="en-US"/>
        </w:rPr>
        <w:t xml:space="preserve">The Department may terminate this Agreement, effective immediately if it finds that the Information Recipient has used or disclosed data in any manner that violates the terms of this Agreement, or its attachments, or appendices. </w:t>
      </w:r>
      <w:r w:rsidRPr="00412DD7">
        <w:rPr>
          <w:rFonts w:asciiTheme="minorHAnsi" w:hAnsiTheme="minorHAnsi" w:cstheme="minorHAnsi"/>
          <w:szCs w:val="24"/>
        </w:rPr>
        <w:t xml:space="preserve">If this Agreement is so terminated, the parties shall be liable only for performance rendered or costs incurred in accordance with the terms of this Agreement prior to the effective date of termination. </w:t>
      </w:r>
      <w:r>
        <w:rPr>
          <w:rFonts w:asciiTheme="minorHAnsi" w:hAnsiTheme="minorHAnsi" w:cstheme="minorHAnsi"/>
          <w:szCs w:val="24"/>
          <w:lang w:val="en-US"/>
        </w:rPr>
        <w:t xml:space="preserve"> Termination of this A</w:t>
      </w:r>
      <w:r w:rsidRPr="00412DD7">
        <w:rPr>
          <w:rFonts w:asciiTheme="minorHAnsi" w:hAnsiTheme="minorHAnsi" w:cstheme="minorHAnsi"/>
          <w:szCs w:val="24"/>
          <w:lang w:val="en-US"/>
        </w:rPr>
        <w:t xml:space="preserve">greement </w:t>
      </w:r>
      <w:r>
        <w:rPr>
          <w:rFonts w:asciiTheme="minorHAnsi" w:hAnsiTheme="minorHAnsi" w:cstheme="minorHAnsi"/>
          <w:szCs w:val="24"/>
          <w:lang w:val="en-US"/>
        </w:rPr>
        <w:t>does not extinguish the Information Recipient’s obligation to delete</w:t>
      </w:r>
      <w:r w:rsidRPr="00412DD7">
        <w:rPr>
          <w:rFonts w:asciiTheme="minorHAnsi" w:hAnsiTheme="minorHAnsi" w:cstheme="minorHAnsi"/>
          <w:szCs w:val="24"/>
          <w:lang w:val="en-US"/>
        </w:rPr>
        <w:t xml:space="preserve"> any data or information received by following and submitting an A</w:t>
      </w:r>
      <w:r>
        <w:rPr>
          <w:rFonts w:asciiTheme="minorHAnsi" w:hAnsiTheme="minorHAnsi" w:cstheme="minorHAnsi"/>
          <w:szCs w:val="24"/>
          <w:lang w:val="en-US"/>
        </w:rPr>
        <w:t>ppendix</w:t>
      </w:r>
      <w:r w:rsidRPr="00412DD7">
        <w:rPr>
          <w:rFonts w:asciiTheme="minorHAnsi" w:hAnsiTheme="minorHAnsi" w:cstheme="minorHAnsi"/>
          <w:szCs w:val="24"/>
          <w:lang w:val="en-US"/>
        </w:rPr>
        <w:t xml:space="preserve"> C. </w:t>
      </w:r>
      <w:r w:rsidRPr="00412DD7">
        <w:rPr>
          <w:rFonts w:asciiTheme="minorHAnsi" w:hAnsiTheme="minorHAnsi" w:cstheme="minorHAnsi"/>
          <w:szCs w:val="24"/>
        </w:rPr>
        <w:t xml:space="preserve"> </w:t>
      </w:r>
    </w:p>
    <w:p w:rsidR="00E3375B" w:rsidRPr="00412DD7" w:rsidRDefault="00E3375B" w:rsidP="00E3375B">
      <w:pPr>
        <w:tabs>
          <w:tab w:val="left" w:pos="-720"/>
        </w:tabs>
        <w:suppressAutoHyphens/>
        <w:ind w:left="720" w:hanging="720"/>
        <w:rPr>
          <w:rFonts w:asciiTheme="minorHAnsi" w:hAnsiTheme="minorHAnsi" w:cstheme="minorHAnsi"/>
          <w:b/>
          <w:sz w:val="24"/>
          <w:szCs w:val="24"/>
          <w:u w:val="single"/>
        </w:rPr>
      </w:pPr>
    </w:p>
    <w:p w:rsidR="00E3375B" w:rsidRPr="00412DD7" w:rsidRDefault="00E3375B" w:rsidP="00E3375B">
      <w:pPr>
        <w:numPr>
          <w:ilvl w:val="0"/>
          <w:numId w:val="2"/>
        </w:numPr>
        <w:tabs>
          <w:tab w:val="left" w:pos="-720"/>
        </w:tabs>
        <w:suppressAutoHyphens/>
        <w:rPr>
          <w:rFonts w:asciiTheme="minorHAnsi" w:hAnsiTheme="minorHAnsi" w:cstheme="minorHAnsi"/>
          <w:sz w:val="24"/>
          <w:szCs w:val="24"/>
        </w:rPr>
      </w:pPr>
      <w:r w:rsidRPr="00412DD7">
        <w:rPr>
          <w:rFonts w:asciiTheme="minorHAnsi" w:hAnsiTheme="minorHAnsi" w:cstheme="minorHAnsi"/>
          <w:b/>
          <w:sz w:val="24"/>
          <w:szCs w:val="24"/>
          <w:u w:val="single"/>
        </w:rPr>
        <w:t>WAIVER OF DEFAULT</w:t>
      </w:r>
    </w:p>
    <w:p w:rsidR="00E3375B" w:rsidRPr="00412DD7" w:rsidRDefault="00E3375B" w:rsidP="00E3375B">
      <w:pPr>
        <w:tabs>
          <w:tab w:val="left" w:pos="2340"/>
          <w:tab w:val="left" w:pos="2700"/>
          <w:tab w:val="left" w:pos="3510"/>
          <w:tab w:val="left" w:pos="3960"/>
        </w:tabs>
        <w:ind w:left="720"/>
        <w:jc w:val="both"/>
        <w:rPr>
          <w:rFonts w:asciiTheme="minorHAnsi" w:hAnsiTheme="minorHAnsi" w:cstheme="minorHAnsi"/>
          <w:color w:val="000000"/>
          <w:spacing w:val="-3"/>
          <w:sz w:val="24"/>
          <w:szCs w:val="24"/>
        </w:rPr>
      </w:pPr>
      <w:r w:rsidRPr="00412DD7">
        <w:rPr>
          <w:rFonts w:asciiTheme="minorHAnsi" w:hAnsiTheme="minorHAnsi" w:cstheme="minorHAnsi"/>
          <w:color w:val="000000"/>
          <w:sz w:val="24"/>
          <w:szCs w:val="24"/>
        </w:rPr>
        <w:t xml:space="preserve">This Agreement, or any term or condition, may be modified only by a written amendment signed by the </w:t>
      </w:r>
      <w:r>
        <w:rPr>
          <w:rFonts w:asciiTheme="minorHAnsi" w:hAnsiTheme="minorHAnsi" w:cstheme="minorHAnsi"/>
          <w:color w:val="000000"/>
          <w:sz w:val="24"/>
          <w:szCs w:val="24"/>
        </w:rPr>
        <w:t>Department</w:t>
      </w:r>
      <w:r w:rsidRPr="00412DD7">
        <w:rPr>
          <w:rFonts w:asciiTheme="minorHAnsi" w:hAnsiTheme="minorHAnsi" w:cstheme="minorHAnsi"/>
          <w:color w:val="000000"/>
          <w:sz w:val="24"/>
          <w:szCs w:val="24"/>
        </w:rPr>
        <w:t xml:space="preserve"> and the Information Recipient.  </w:t>
      </w:r>
      <w:r w:rsidRPr="00412DD7">
        <w:rPr>
          <w:rFonts w:asciiTheme="minorHAnsi" w:hAnsiTheme="minorHAnsi" w:cstheme="minorHAnsi"/>
          <w:color w:val="000000"/>
          <w:spacing w:val="-3"/>
          <w:sz w:val="24"/>
          <w:szCs w:val="24"/>
        </w:rPr>
        <w:t>Either party may propose an amendment.</w:t>
      </w:r>
    </w:p>
    <w:p w:rsidR="00E3375B" w:rsidRPr="00412DD7" w:rsidRDefault="00E3375B" w:rsidP="00E3375B">
      <w:pPr>
        <w:tabs>
          <w:tab w:val="left" w:pos="2340"/>
          <w:tab w:val="left" w:pos="2700"/>
          <w:tab w:val="left" w:pos="3510"/>
          <w:tab w:val="left" w:pos="3960"/>
        </w:tabs>
        <w:ind w:left="720"/>
        <w:jc w:val="both"/>
        <w:rPr>
          <w:rFonts w:asciiTheme="minorHAnsi" w:hAnsiTheme="minorHAnsi" w:cstheme="minorHAnsi"/>
          <w:color w:val="000000"/>
          <w:spacing w:val="-3"/>
          <w:sz w:val="24"/>
          <w:szCs w:val="24"/>
        </w:rPr>
      </w:pPr>
    </w:p>
    <w:p w:rsidR="00E3375B" w:rsidRPr="00412DD7" w:rsidRDefault="00E3375B" w:rsidP="00E3375B">
      <w:pPr>
        <w:ind w:left="720"/>
        <w:jc w:val="both"/>
        <w:rPr>
          <w:rFonts w:asciiTheme="minorHAnsi" w:hAnsiTheme="minorHAnsi" w:cstheme="minorHAnsi"/>
          <w:spacing w:val="-3"/>
          <w:sz w:val="24"/>
          <w:szCs w:val="24"/>
        </w:rPr>
      </w:pPr>
      <w:r w:rsidRPr="00412DD7">
        <w:rPr>
          <w:rFonts w:asciiTheme="minorHAnsi" w:hAnsiTheme="minorHAnsi" w:cstheme="minorHAnsi"/>
          <w:spacing w:val="-3"/>
          <w:sz w:val="24"/>
          <w:szCs w:val="24"/>
        </w:rPr>
        <w:t xml:space="preserve">Failure or delay on the part of either party to exercise any right, power, privilege or remedy provided under this Agreement shall not constitute a waiver. No provision of this Agreement may be waived by either party except in writing signed by the </w:t>
      </w:r>
      <w:r>
        <w:rPr>
          <w:rFonts w:asciiTheme="minorHAnsi" w:hAnsiTheme="minorHAnsi" w:cstheme="minorHAnsi"/>
          <w:color w:val="000000"/>
          <w:sz w:val="24"/>
          <w:szCs w:val="24"/>
        </w:rPr>
        <w:t>Department</w:t>
      </w:r>
      <w:r w:rsidRPr="00412DD7">
        <w:rPr>
          <w:rFonts w:asciiTheme="minorHAnsi" w:hAnsiTheme="minorHAnsi" w:cstheme="minorHAnsi"/>
          <w:color w:val="000000"/>
          <w:sz w:val="24"/>
          <w:szCs w:val="24"/>
        </w:rPr>
        <w:t xml:space="preserve"> or the Information Recipient.</w:t>
      </w:r>
    </w:p>
    <w:p w:rsidR="00E3375B" w:rsidRPr="00412DD7" w:rsidRDefault="00E3375B" w:rsidP="00E3375B">
      <w:pPr>
        <w:tabs>
          <w:tab w:val="left" w:pos="-720"/>
          <w:tab w:val="left" w:pos="0"/>
        </w:tabs>
        <w:suppressAutoHyphens/>
        <w:rPr>
          <w:rFonts w:asciiTheme="minorHAnsi" w:hAnsiTheme="minorHAnsi" w:cstheme="minorHAnsi"/>
          <w:sz w:val="24"/>
          <w:szCs w:val="24"/>
        </w:rPr>
      </w:pPr>
    </w:p>
    <w:p w:rsidR="00E3375B" w:rsidRPr="00412DD7" w:rsidRDefault="00E3375B" w:rsidP="00E3375B">
      <w:pPr>
        <w:keepNext/>
        <w:numPr>
          <w:ilvl w:val="0"/>
          <w:numId w:val="2"/>
        </w:numPr>
        <w:tabs>
          <w:tab w:val="left" w:pos="-720"/>
        </w:tabs>
        <w:suppressAutoHyphens/>
        <w:rPr>
          <w:rFonts w:asciiTheme="minorHAnsi" w:hAnsiTheme="minorHAnsi" w:cstheme="minorHAnsi"/>
          <w:spacing w:val="-3"/>
          <w:sz w:val="24"/>
          <w:szCs w:val="24"/>
          <w:u w:val="single"/>
        </w:rPr>
      </w:pPr>
      <w:r w:rsidRPr="00412DD7">
        <w:rPr>
          <w:rFonts w:asciiTheme="minorHAnsi" w:hAnsiTheme="minorHAnsi" w:cstheme="minorHAnsi"/>
          <w:b/>
          <w:spacing w:val="-3"/>
          <w:sz w:val="24"/>
          <w:szCs w:val="24"/>
          <w:u w:val="single"/>
        </w:rPr>
        <w:t>ALL WRITINGS CONTAINED HEREIN</w:t>
      </w:r>
    </w:p>
    <w:p w:rsidR="00E3375B" w:rsidRPr="00412DD7" w:rsidRDefault="00E3375B" w:rsidP="00E3375B">
      <w:pPr>
        <w:pStyle w:val="BodyText"/>
        <w:ind w:left="720"/>
        <w:jc w:val="both"/>
        <w:rPr>
          <w:rFonts w:asciiTheme="minorHAnsi" w:hAnsiTheme="minorHAnsi" w:cstheme="minorHAnsi"/>
          <w:szCs w:val="24"/>
          <w:lang w:val="en-US"/>
        </w:rPr>
      </w:pPr>
      <w:r w:rsidRPr="00412DD7">
        <w:rPr>
          <w:rFonts w:asciiTheme="minorHAnsi" w:hAnsiTheme="minorHAnsi" w:cstheme="minorHAnsi"/>
          <w:szCs w:val="24"/>
        </w:rPr>
        <w:t xml:space="preserve">This Agreement </w:t>
      </w:r>
      <w:r w:rsidRPr="00412DD7">
        <w:rPr>
          <w:rFonts w:asciiTheme="minorHAnsi" w:hAnsiTheme="minorHAnsi" w:cstheme="minorHAnsi"/>
          <w:szCs w:val="24"/>
          <w:lang w:val="en-US"/>
        </w:rPr>
        <w:t xml:space="preserve">and attached Exhibit(s) and Appendices </w:t>
      </w:r>
      <w:r w:rsidRPr="00412DD7">
        <w:rPr>
          <w:rFonts w:asciiTheme="minorHAnsi" w:hAnsiTheme="minorHAnsi" w:cstheme="minorHAnsi"/>
          <w:szCs w:val="24"/>
        </w:rPr>
        <w:t xml:space="preserve">contains all the terms and conditions agreed upon by the parties. No other understandings, oral or otherwise, </w:t>
      </w:r>
      <w:r w:rsidRPr="00412DD7">
        <w:rPr>
          <w:rFonts w:asciiTheme="minorHAnsi" w:hAnsiTheme="minorHAnsi" w:cstheme="minorHAnsi"/>
          <w:szCs w:val="24"/>
        </w:rPr>
        <w:lastRenderedPageBreak/>
        <w:t xml:space="preserve">regarding the subject matter of this Agreement </w:t>
      </w:r>
      <w:r w:rsidRPr="00412DD7">
        <w:rPr>
          <w:rFonts w:asciiTheme="minorHAnsi" w:hAnsiTheme="minorHAnsi" w:cstheme="minorHAnsi"/>
          <w:szCs w:val="24"/>
          <w:lang w:val="en-US"/>
        </w:rPr>
        <w:t xml:space="preserve">and attached Exhibit(s) and Appendices </w:t>
      </w:r>
      <w:r w:rsidRPr="00412DD7">
        <w:rPr>
          <w:rFonts w:asciiTheme="minorHAnsi" w:hAnsiTheme="minorHAnsi" w:cstheme="minorHAnsi"/>
          <w:szCs w:val="24"/>
        </w:rPr>
        <w:t>shall be deemed to exist or to bind any of the parties hereto.</w:t>
      </w:r>
    </w:p>
    <w:p w:rsidR="00E3375B" w:rsidRPr="00D80D12" w:rsidRDefault="00E3375B" w:rsidP="00E3375B">
      <w:pPr>
        <w:suppressAutoHyphens/>
        <w:rPr>
          <w:rFonts w:asciiTheme="minorHAnsi" w:hAnsiTheme="minorHAnsi" w:cstheme="minorHAnsi"/>
          <w:b/>
          <w:sz w:val="24"/>
          <w:szCs w:val="24"/>
        </w:rPr>
      </w:pPr>
    </w:p>
    <w:p w:rsidR="00E3375B" w:rsidRDefault="00E3375B" w:rsidP="00E3375B">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rsidR="00E3375B" w:rsidRPr="00412DD7" w:rsidRDefault="00E3375B" w:rsidP="00E3375B">
      <w:pPr>
        <w:tabs>
          <w:tab w:val="left" w:pos="-720"/>
        </w:tabs>
        <w:suppressAutoHyphens/>
        <w:jc w:val="center"/>
        <w:rPr>
          <w:rFonts w:asciiTheme="minorHAnsi" w:hAnsiTheme="minorHAnsi" w:cstheme="minorHAnsi"/>
          <w:b/>
          <w:sz w:val="24"/>
          <w:szCs w:val="24"/>
        </w:rPr>
      </w:pPr>
      <w:r w:rsidRPr="00412DD7">
        <w:rPr>
          <w:rFonts w:asciiTheme="minorHAnsi" w:hAnsiTheme="minorHAnsi" w:cstheme="minorHAnsi"/>
          <w:b/>
          <w:sz w:val="24"/>
          <w:szCs w:val="24"/>
        </w:rPr>
        <w:lastRenderedPageBreak/>
        <w:t>APPENDIX A</w:t>
      </w:r>
    </w:p>
    <w:p w:rsidR="00E3375B" w:rsidRPr="00412DD7" w:rsidRDefault="00E3375B" w:rsidP="00E3375B">
      <w:pPr>
        <w:tabs>
          <w:tab w:val="left" w:pos="-720"/>
        </w:tabs>
        <w:suppressAutoHyphens/>
        <w:jc w:val="center"/>
        <w:rPr>
          <w:rFonts w:asciiTheme="minorHAnsi" w:hAnsiTheme="minorHAnsi" w:cstheme="minorHAnsi"/>
          <w:b/>
          <w:sz w:val="24"/>
          <w:szCs w:val="24"/>
        </w:rPr>
      </w:pPr>
    </w:p>
    <w:p w:rsidR="00E3375B" w:rsidRPr="00412DD7" w:rsidRDefault="00E3375B" w:rsidP="00E3375B">
      <w:pPr>
        <w:tabs>
          <w:tab w:val="left" w:pos="-720"/>
        </w:tabs>
        <w:suppressAutoHyphens/>
        <w:jc w:val="center"/>
        <w:rPr>
          <w:rFonts w:asciiTheme="minorHAnsi" w:hAnsiTheme="minorHAnsi" w:cstheme="minorHAnsi"/>
          <w:b/>
          <w:sz w:val="24"/>
          <w:szCs w:val="24"/>
          <w:u w:val="single"/>
        </w:rPr>
      </w:pPr>
      <w:r w:rsidRPr="00412DD7">
        <w:rPr>
          <w:rFonts w:asciiTheme="minorHAnsi" w:hAnsiTheme="minorHAnsi" w:cstheme="minorHAnsi"/>
          <w:b/>
          <w:sz w:val="24"/>
          <w:szCs w:val="24"/>
          <w:u w:val="single"/>
        </w:rPr>
        <w:t>USE AND DISCLOSURE OF CONFIDENTIAL INFORMATION</w:t>
      </w:r>
    </w:p>
    <w:p w:rsidR="00E3375B" w:rsidRPr="00412DD7" w:rsidRDefault="00E3375B" w:rsidP="00E3375B">
      <w:pPr>
        <w:tabs>
          <w:tab w:val="left" w:pos="-720"/>
        </w:tabs>
        <w:suppressAutoHyphens/>
        <w:jc w:val="center"/>
        <w:rPr>
          <w:rFonts w:asciiTheme="minorHAnsi" w:hAnsiTheme="minorHAnsi" w:cstheme="minorHAnsi"/>
          <w:sz w:val="24"/>
          <w:szCs w:val="24"/>
        </w:rPr>
      </w:pPr>
    </w:p>
    <w:p w:rsidR="00E3375B" w:rsidRPr="00412DD7" w:rsidRDefault="00E3375B" w:rsidP="00E3375B">
      <w:pPr>
        <w:tabs>
          <w:tab w:val="left" w:pos="-720"/>
        </w:tabs>
        <w:suppressAutoHyphens/>
        <w:jc w:val="both"/>
        <w:rPr>
          <w:rFonts w:asciiTheme="minorHAnsi" w:hAnsiTheme="minorHAnsi" w:cstheme="minorHAnsi"/>
          <w:sz w:val="24"/>
          <w:szCs w:val="24"/>
        </w:rPr>
      </w:pPr>
      <w:r w:rsidRPr="00412DD7">
        <w:rPr>
          <w:rFonts w:asciiTheme="minorHAnsi" w:hAnsiTheme="minorHAnsi" w:cstheme="minorHAnsi"/>
          <w:sz w:val="24"/>
          <w:szCs w:val="24"/>
        </w:rPr>
        <w:t>Pe</w:t>
      </w:r>
      <w:r>
        <w:rPr>
          <w:rFonts w:asciiTheme="minorHAnsi" w:hAnsiTheme="minorHAnsi" w:cstheme="minorHAnsi"/>
          <w:sz w:val="24"/>
          <w:szCs w:val="24"/>
        </w:rPr>
        <w:t>rsons</w:t>
      </w:r>
      <w:r w:rsidRPr="00412DD7">
        <w:rPr>
          <w:rFonts w:asciiTheme="minorHAnsi" w:hAnsiTheme="minorHAnsi" w:cstheme="minorHAnsi"/>
          <w:sz w:val="24"/>
          <w:szCs w:val="24"/>
        </w:rPr>
        <w:t xml:space="preserve"> with access to confidential information are responsible for understanding and following the laws, policies, procedures, and practices governing it. </w:t>
      </w:r>
      <w:r>
        <w:rPr>
          <w:rFonts w:asciiTheme="minorHAnsi" w:hAnsiTheme="minorHAnsi" w:cstheme="minorHAnsi"/>
          <w:sz w:val="24"/>
          <w:szCs w:val="24"/>
        </w:rPr>
        <w:t>The Information Recipient must maintain this form.</w:t>
      </w:r>
      <w:r w:rsidRPr="00412DD7">
        <w:rPr>
          <w:rFonts w:asciiTheme="minorHAnsi" w:hAnsiTheme="minorHAnsi" w:cstheme="minorHAnsi"/>
          <w:sz w:val="24"/>
          <w:szCs w:val="24"/>
        </w:rPr>
        <w:t xml:space="preserve"> </w:t>
      </w:r>
      <w:r>
        <w:rPr>
          <w:rFonts w:asciiTheme="minorHAnsi" w:hAnsiTheme="minorHAnsi" w:cstheme="minorHAnsi"/>
          <w:sz w:val="24"/>
          <w:szCs w:val="24"/>
        </w:rPr>
        <w:t>All persons provided with access to information provided pursuant to this Agreement must understand and agree to abide by the following</w:t>
      </w:r>
      <w:r w:rsidRPr="00412DD7">
        <w:rPr>
          <w:rFonts w:asciiTheme="minorHAnsi" w:hAnsiTheme="minorHAnsi" w:cstheme="minorHAnsi"/>
          <w:sz w:val="24"/>
          <w:szCs w:val="24"/>
        </w:rPr>
        <w:t>:</w:t>
      </w:r>
    </w:p>
    <w:p w:rsidR="00E3375B" w:rsidRPr="00412DD7" w:rsidRDefault="00E3375B" w:rsidP="00E3375B">
      <w:pPr>
        <w:tabs>
          <w:tab w:val="left" w:pos="-720"/>
        </w:tabs>
        <w:suppressAutoHyphens/>
        <w:rPr>
          <w:rFonts w:asciiTheme="minorHAnsi" w:hAnsiTheme="minorHAnsi" w:cstheme="minorHAnsi"/>
          <w:sz w:val="24"/>
          <w:szCs w:val="24"/>
        </w:rPr>
      </w:pPr>
    </w:p>
    <w:p w:rsidR="00E3375B" w:rsidRPr="00412DD7" w:rsidRDefault="00E3375B" w:rsidP="00E3375B">
      <w:pPr>
        <w:numPr>
          <w:ilvl w:val="0"/>
          <w:numId w:val="18"/>
        </w:numPr>
        <w:tabs>
          <w:tab w:val="left" w:pos="-720"/>
        </w:tabs>
        <w:suppressAutoHyphens/>
        <w:ind w:left="0" w:firstLine="0"/>
        <w:rPr>
          <w:rFonts w:asciiTheme="minorHAnsi" w:hAnsiTheme="minorHAnsi" w:cstheme="minorHAnsi"/>
          <w:sz w:val="24"/>
          <w:szCs w:val="24"/>
        </w:rPr>
      </w:pPr>
      <w:r w:rsidRPr="00412DD7">
        <w:rPr>
          <w:rFonts w:asciiTheme="minorHAnsi" w:hAnsiTheme="minorHAnsi" w:cstheme="minorHAnsi"/>
          <w:sz w:val="24"/>
          <w:szCs w:val="24"/>
        </w:rPr>
        <w:t>CONFIDENTIAL INFORMATION</w:t>
      </w:r>
    </w:p>
    <w:p w:rsidR="00E3375B" w:rsidRPr="00412DD7" w:rsidRDefault="00E3375B" w:rsidP="00E3375B">
      <w:pPr>
        <w:suppressAutoHyphens/>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Confidential information </w:t>
      </w:r>
      <w:r w:rsidRPr="00412DD7">
        <w:rPr>
          <w:rFonts w:asciiTheme="minorHAnsi" w:hAnsiTheme="minorHAnsi" w:cstheme="minorHAnsi"/>
          <w:snapToGrid w:val="0"/>
          <w:sz w:val="24"/>
          <w:szCs w:val="24"/>
        </w:rPr>
        <w:t xml:space="preserve">is information federal and state law protects from public disclosure. Examples of confidential information are social security numbers, and healthcare information that is identifiable to a specific person under RCW 70.02. The general public disclosure law identifying exemptions is RCW 42.56. </w:t>
      </w:r>
    </w:p>
    <w:p w:rsidR="00E3375B" w:rsidRPr="00412DD7" w:rsidRDefault="00E3375B" w:rsidP="00E3375B">
      <w:pPr>
        <w:tabs>
          <w:tab w:val="left" w:pos="-720"/>
        </w:tabs>
        <w:suppressAutoHyphens/>
        <w:rPr>
          <w:rFonts w:asciiTheme="minorHAnsi" w:hAnsiTheme="minorHAnsi" w:cstheme="minorHAnsi"/>
          <w:sz w:val="24"/>
          <w:szCs w:val="24"/>
        </w:rPr>
      </w:pPr>
    </w:p>
    <w:p w:rsidR="00E3375B" w:rsidRPr="00412DD7" w:rsidRDefault="00E3375B" w:rsidP="00E3375B">
      <w:pPr>
        <w:tabs>
          <w:tab w:val="left" w:pos="-720"/>
        </w:tabs>
        <w:suppressAutoHyphens/>
        <w:rPr>
          <w:rFonts w:asciiTheme="minorHAnsi" w:hAnsiTheme="minorHAnsi" w:cstheme="minorHAnsi"/>
          <w:sz w:val="24"/>
          <w:szCs w:val="24"/>
        </w:rPr>
      </w:pPr>
      <w:r w:rsidRPr="00412DD7">
        <w:rPr>
          <w:rFonts w:asciiTheme="minorHAnsi" w:hAnsiTheme="minorHAnsi" w:cstheme="minorHAnsi"/>
          <w:sz w:val="24"/>
          <w:szCs w:val="24"/>
        </w:rPr>
        <w:t>B.</w:t>
      </w:r>
      <w:r w:rsidRPr="00412DD7">
        <w:rPr>
          <w:rFonts w:asciiTheme="minorHAnsi" w:hAnsiTheme="minorHAnsi" w:cstheme="minorHAnsi"/>
          <w:sz w:val="24"/>
          <w:szCs w:val="24"/>
        </w:rPr>
        <w:tab/>
        <w:t>ACCESS AND USE OF CONFIDENTIAL INFORMATION</w:t>
      </w:r>
    </w:p>
    <w:p w:rsidR="00E3375B" w:rsidRPr="00412DD7" w:rsidRDefault="00E3375B" w:rsidP="00E3375B">
      <w:pPr>
        <w:suppressAutoHyphens/>
        <w:ind w:left="1440" w:hanging="540"/>
        <w:jc w:val="both"/>
        <w:rPr>
          <w:rFonts w:asciiTheme="minorHAnsi" w:hAnsiTheme="minorHAnsi" w:cstheme="minorHAnsi"/>
          <w:sz w:val="24"/>
          <w:szCs w:val="24"/>
        </w:rPr>
      </w:pPr>
      <w:r w:rsidRPr="00412DD7">
        <w:rPr>
          <w:rFonts w:asciiTheme="minorHAnsi" w:hAnsiTheme="minorHAnsi" w:cstheme="minorHAnsi"/>
          <w:sz w:val="24"/>
          <w:szCs w:val="24"/>
        </w:rPr>
        <w:t>1.</w:t>
      </w:r>
      <w:r w:rsidRPr="00412DD7">
        <w:rPr>
          <w:rFonts w:asciiTheme="minorHAnsi" w:hAnsiTheme="minorHAnsi" w:cstheme="minorHAnsi"/>
          <w:sz w:val="24"/>
          <w:szCs w:val="24"/>
        </w:rPr>
        <w:tab/>
        <w:t xml:space="preserve">Access to confidential information must be limited to people whose work specifically requires that access to the information. </w:t>
      </w:r>
    </w:p>
    <w:p w:rsidR="00E3375B" w:rsidRPr="00412DD7" w:rsidRDefault="00E3375B" w:rsidP="00E3375B">
      <w:pPr>
        <w:suppressAutoHyphens/>
        <w:ind w:left="1440" w:hanging="540"/>
        <w:jc w:val="both"/>
        <w:rPr>
          <w:rFonts w:asciiTheme="minorHAnsi" w:hAnsiTheme="minorHAnsi" w:cstheme="minorHAnsi"/>
          <w:sz w:val="24"/>
          <w:szCs w:val="24"/>
        </w:rPr>
      </w:pPr>
      <w:r w:rsidRPr="00412DD7">
        <w:rPr>
          <w:rFonts w:asciiTheme="minorHAnsi" w:hAnsiTheme="minorHAnsi" w:cstheme="minorHAnsi"/>
          <w:sz w:val="24"/>
          <w:szCs w:val="24"/>
        </w:rPr>
        <w:t>2.</w:t>
      </w:r>
      <w:r w:rsidRPr="00412DD7">
        <w:rPr>
          <w:rFonts w:asciiTheme="minorHAnsi" w:hAnsiTheme="minorHAnsi" w:cstheme="minorHAnsi"/>
          <w:sz w:val="24"/>
          <w:szCs w:val="24"/>
        </w:rPr>
        <w:tab/>
        <w:t>Use of confidential information is limited to purposes specified in this Agreement.</w:t>
      </w:r>
    </w:p>
    <w:p w:rsidR="00E3375B" w:rsidRPr="00412DD7" w:rsidRDefault="00E3375B" w:rsidP="00E3375B">
      <w:pPr>
        <w:tabs>
          <w:tab w:val="left" w:pos="-720"/>
        </w:tabs>
        <w:suppressAutoHyphens/>
        <w:jc w:val="both"/>
        <w:rPr>
          <w:rFonts w:asciiTheme="minorHAnsi" w:hAnsiTheme="minorHAnsi" w:cstheme="minorHAnsi"/>
          <w:sz w:val="24"/>
          <w:szCs w:val="24"/>
        </w:rPr>
      </w:pPr>
    </w:p>
    <w:p w:rsidR="00E3375B" w:rsidRPr="00412DD7" w:rsidRDefault="00E3375B" w:rsidP="00E3375B">
      <w:pPr>
        <w:tabs>
          <w:tab w:val="left" w:pos="-720"/>
        </w:tabs>
        <w:suppressAutoHyphens/>
        <w:rPr>
          <w:rFonts w:asciiTheme="minorHAnsi" w:hAnsiTheme="minorHAnsi" w:cstheme="minorHAnsi"/>
          <w:sz w:val="24"/>
          <w:szCs w:val="24"/>
        </w:rPr>
      </w:pPr>
      <w:r w:rsidRPr="00412DD7">
        <w:rPr>
          <w:rFonts w:asciiTheme="minorHAnsi" w:hAnsiTheme="minorHAnsi" w:cstheme="minorHAnsi"/>
          <w:sz w:val="24"/>
          <w:szCs w:val="24"/>
        </w:rPr>
        <w:t>C.</w:t>
      </w:r>
      <w:r w:rsidRPr="00412DD7">
        <w:rPr>
          <w:rFonts w:asciiTheme="minorHAnsi" w:hAnsiTheme="minorHAnsi" w:cstheme="minorHAnsi"/>
          <w:sz w:val="24"/>
          <w:szCs w:val="24"/>
        </w:rPr>
        <w:tab/>
        <w:t>DISCLOSURE OF CONFIDENTIAL INFORMATION</w:t>
      </w:r>
    </w:p>
    <w:p w:rsidR="00E3375B" w:rsidRPr="00412DD7" w:rsidRDefault="00E3375B" w:rsidP="00E3375B">
      <w:pPr>
        <w:numPr>
          <w:ilvl w:val="0"/>
          <w:numId w:val="19"/>
        </w:numPr>
        <w:suppressAutoHyphens/>
        <w:ind w:left="1440" w:hanging="540"/>
        <w:jc w:val="both"/>
        <w:rPr>
          <w:rFonts w:asciiTheme="minorHAnsi" w:hAnsiTheme="minorHAnsi" w:cstheme="minorHAnsi"/>
          <w:sz w:val="24"/>
          <w:szCs w:val="24"/>
        </w:rPr>
      </w:pPr>
      <w:r w:rsidRPr="00412DD7">
        <w:rPr>
          <w:rFonts w:asciiTheme="minorHAnsi" w:hAnsiTheme="minorHAnsi" w:cstheme="minorHAnsi"/>
          <w:sz w:val="24"/>
          <w:szCs w:val="24"/>
        </w:rPr>
        <w:t xml:space="preserve">An Information Recipient may disclose an individual’s confidential information received or created under this Agreement to that individual or that individual’s personal representative consistent with law. </w:t>
      </w:r>
    </w:p>
    <w:p w:rsidR="00E3375B" w:rsidRPr="00412DD7" w:rsidRDefault="00E3375B" w:rsidP="00E3375B">
      <w:pPr>
        <w:suppressAutoHyphens/>
        <w:ind w:left="1440" w:hanging="540"/>
        <w:jc w:val="both"/>
        <w:rPr>
          <w:rFonts w:asciiTheme="minorHAnsi" w:hAnsiTheme="minorHAnsi" w:cstheme="minorHAnsi"/>
          <w:sz w:val="24"/>
          <w:szCs w:val="24"/>
        </w:rPr>
      </w:pPr>
      <w:r w:rsidRPr="00412DD7">
        <w:rPr>
          <w:rFonts w:asciiTheme="minorHAnsi" w:hAnsiTheme="minorHAnsi" w:cstheme="minorHAnsi"/>
          <w:sz w:val="24"/>
          <w:szCs w:val="24"/>
        </w:rPr>
        <w:t>2.</w:t>
      </w:r>
      <w:r w:rsidRPr="00412DD7">
        <w:rPr>
          <w:rFonts w:asciiTheme="minorHAnsi" w:hAnsiTheme="minorHAnsi" w:cstheme="minorHAnsi"/>
          <w:sz w:val="24"/>
          <w:szCs w:val="24"/>
        </w:rPr>
        <w:tab/>
        <w:t xml:space="preserve">An Information Recipient may disclose an individual’s confidential information received or created under this Agreement only as permitted under the </w:t>
      </w:r>
      <w:r w:rsidRPr="00412DD7">
        <w:rPr>
          <w:rFonts w:asciiTheme="minorHAnsi" w:hAnsiTheme="minorHAnsi" w:cstheme="minorHAnsi"/>
          <w:b/>
          <w:i/>
          <w:sz w:val="24"/>
          <w:szCs w:val="24"/>
          <w:u w:val="single"/>
        </w:rPr>
        <w:t>Re-Disclosure of Information</w:t>
      </w:r>
      <w:r w:rsidRPr="00412DD7">
        <w:rPr>
          <w:rFonts w:asciiTheme="minorHAnsi" w:hAnsiTheme="minorHAnsi" w:cstheme="minorHAnsi"/>
          <w:sz w:val="24"/>
          <w:szCs w:val="24"/>
        </w:rPr>
        <w:t xml:space="preserve"> section of the Agreement, and </w:t>
      </w:r>
      <w:r>
        <w:rPr>
          <w:rFonts w:asciiTheme="minorHAnsi" w:hAnsiTheme="minorHAnsi" w:cstheme="minorHAnsi"/>
          <w:sz w:val="24"/>
          <w:szCs w:val="24"/>
        </w:rPr>
        <w:t>when</w:t>
      </w:r>
      <w:r w:rsidRPr="00412DD7">
        <w:rPr>
          <w:rFonts w:asciiTheme="minorHAnsi" w:hAnsiTheme="minorHAnsi" w:cstheme="minorHAnsi"/>
          <w:sz w:val="24"/>
          <w:szCs w:val="24"/>
        </w:rPr>
        <w:t xml:space="preserve"> state </w:t>
      </w:r>
      <w:r>
        <w:rPr>
          <w:rFonts w:asciiTheme="minorHAnsi" w:hAnsiTheme="minorHAnsi" w:cstheme="minorHAnsi"/>
          <w:sz w:val="24"/>
          <w:szCs w:val="24"/>
        </w:rPr>
        <w:t>or</w:t>
      </w:r>
      <w:r w:rsidRPr="00412DD7">
        <w:rPr>
          <w:rFonts w:asciiTheme="minorHAnsi" w:hAnsiTheme="minorHAnsi" w:cstheme="minorHAnsi"/>
          <w:sz w:val="24"/>
          <w:szCs w:val="24"/>
        </w:rPr>
        <w:t xml:space="preserve"> federal law</w:t>
      </w:r>
      <w:r>
        <w:rPr>
          <w:rFonts w:asciiTheme="minorHAnsi" w:hAnsiTheme="minorHAnsi" w:cstheme="minorHAnsi"/>
          <w:sz w:val="24"/>
          <w:szCs w:val="24"/>
        </w:rPr>
        <w:t xml:space="preserve"> allows or requires disclosure</w:t>
      </w:r>
      <w:r w:rsidRPr="00412DD7">
        <w:rPr>
          <w:rFonts w:asciiTheme="minorHAnsi" w:hAnsiTheme="minorHAnsi" w:cstheme="minorHAnsi"/>
          <w:sz w:val="24"/>
          <w:szCs w:val="24"/>
        </w:rPr>
        <w:t xml:space="preserve">. </w:t>
      </w:r>
    </w:p>
    <w:p w:rsidR="00E3375B" w:rsidRPr="00412DD7" w:rsidRDefault="00E3375B" w:rsidP="00E3375B">
      <w:pPr>
        <w:suppressAutoHyphens/>
        <w:ind w:left="1440" w:hanging="480"/>
        <w:rPr>
          <w:rFonts w:asciiTheme="minorHAnsi" w:hAnsiTheme="minorHAnsi" w:cstheme="minorHAnsi"/>
          <w:sz w:val="24"/>
          <w:szCs w:val="24"/>
        </w:rPr>
      </w:pPr>
    </w:p>
    <w:p w:rsidR="00E3375B" w:rsidRPr="00412DD7" w:rsidRDefault="00E3375B" w:rsidP="00E3375B">
      <w:pPr>
        <w:tabs>
          <w:tab w:val="left" w:pos="-720"/>
        </w:tabs>
        <w:suppressAutoHyphens/>
        <w:rPr>
          <w:rFonts w:asciiTheme="minorHAnsi" w:hAnsiTheme="minorHAnsi" w:cstheme="minorHAnsi"/>
          <w:sz w:val="24"/>
          <w:szCs w:val="24"/>
        </w:rPr>
      </w:pPr>
      <w:r w:rsidRPr="00412DD7">
        <w:rPr>
          <w:rFonts w:asciiTheme="minorHAnsi" w:hAnsiTheme="minorHAnsi" w:cstheme="minorHAnsi"/>
          <w:sz w:val="24"/>
          <w:szCs w:val="24"/>
        </w:rPr>
        <w:t>D.</w:t>
      </w:r>
      <w:r w:rsidRPr="00412DD7">
        <w:rPr>
          <w:rFonts w:asciiTheme="minorHAnsi" w:hAnsiTheme="minorHAnsi" w:cstheme="minorHAnsi"/>
          <w:sz w:val="24"/>
          <w:szCs w:val="24"/>
        </w:rPr>
        <w:tab/>
        <w:t>CONSEQUENCES OF UNAUTHORIZED USE OR DISCLOSURE</w:t>
      </w:r>
    </w:p>
    <w:p w:rsidR="00E3375B" w:rsidRPr="00412DD7" w:rsidRDefault="00E3375B" w:rsidP="00E3375B">
      <w:pPr>
        <w:suppressAutoHyphens/>
        <w:ind w:left="720" w:right="36"/>
        <w:jc w:val="both"/>
        <w:rPr>
          <w:rFonts w:asciiTheme="minorHAnsi" w:hAnsiTheme="minorHAnsi" w:cstheme="minorHAnsi"/>
          <w:sz w:val="24"/>
          <w:szCs w:val="24"/>
        </w:rPr>
      </w:pPr>
      <w:r w:rsidRPr="00412DD7">
        <w:rPr>
          <w:rFonts w:asciiTheme="minorHAnsi" w:hAnsiTheme="minorHAnsi" w:cstheme="minorHAnsi"/>
          <w:sz w:val="24"/>
          <w:szCs w:val="24"/>
        </w:rPr>
        <w:t xml:space="preserve">An Information Recipient’s unauthorized use or disclosure of confidential information is the basis for the </w:t>
      </w:r>
      <w:r>
        <w:rPr>
          <w:rFonts w:asciiTheme="minorHAnsi" w:hAnsiTheme="minorHAnsi" w:cstheme="minorHAnsi"/>
          <w:sz w:val="24"/>
          <w:szCs w:val="24"/>
        </w:rPr>
        <w:t>Department</w:t>
      </w:r>
      <w:r w:rsidRPr="00412DD7">
        <w:rPr>
          <w:rFonts w:asciiTheme="minorHAnsi" w:hAnsiTheme="minorHAnsi" w:cstheme="minorHAnsi"/>
          <w:sz w:val="24"/>
          <w:szCs w:val="24"/>
        </w:rPr>
        <w:t xml:space="preserve"> immediately terminating the Agreement.  The Information Recipient may also be subject to administrative, civil and criminal penalties identified in law. </w:t>
      </w:r>
    </w:p>
    <w:p w:rsidR="00E3375B" w:rsidRPr="00412DD7" w:rsidRDefault="00E3375B" w:rsidP="00E3375B">
      <w:pPr>
        <w:suppressAutoHyphens/>
        <w:ind w:right="36"/>
        <w:rPr>
          <w:rFonts w:asciiTheme="minorHAnsi" w:hAnsiTheme="minorHAnsi" w:cstheme="minorHAnsi"/>
          <w:sz w:val="24"/>
          <w:szCs w:val="24"/>
        </w:rPr>
      </w:pPr>
    </w:p>
    <w:p w:rsidR="00E3375B" w:rsidRPr="00412DD7" w:rsidRDefault="00E3375B" w:rsidP="00E3375B">
      <w:pPr>
        <w:tabs>
          <w:tab w:val="left" w:pos="-720"/>
        </w:tabs>
        <w:suppressAutoHyphens/>
        <w:ind w:left="720" w:right="36" w:hanging="720"/>
        <w:rPr>
          <w:rFonts w:asciiTheme="minorHAnsi" w:hAnsiTheme="minorHAnsi" w:cstheme="minorHAnsi"/>
          <w:sz w:val="24"/>
          <w:szCs w:val="24"/>
        </w:rPr>
      </w:pPr>
      <w:r w:rsidRPr="00412DD7">
        <w:rPr>
          <w:rFonts w:asciiTheme="minorHAnsi" w:hAnsiTheme="minorHAnsi" w:cstheme="minorHAnsi"/>
          <w:sz w:val="24"/>
          <w:szCs w:val="24"/>
        </w:rPr>
        <w:t>E.</w:t>
      </w:r>
      <w:r w:rsidRPr="00412DD7">
        <w:rPr>
          <w:rFonts w:asciiTheme="minorHAnsi" w:hAnsiTheme="minorHAnsi" w:cstheme="minorHAnsi"/>
          <w:sz w:val="24"/>
          <w:szCs w:val="24"/>
        </w:rPr>
        <w:tab/>
        <w:t>ADDITIONAL DATA USE RESTRICTIONS: (if necessary)</w:t>
      </w:r>
    </w:p>
    <w:p w:rsidR="00E3375B" w:rsidRPr="00412DD7" w:rsidRDefault="00E3375B" w:rsidP="00E3375B">
      <w:pPr>
        <w:tabs>
          <w:tab w:val="left" w:pos="-720"/>
        </w:tabs>
        <w:suppressAutoHyphens/>
        <w:ind w:right="36"/>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047"/>
        <w:gridCol w:w="779"/>
        <w:gridCol w:w="3636"/>
      </w:tblGrid>
      <w:tr w:rsidR="00E3375B" w:rsidTr="00856F3C">
        <w:trPr>
          <w:trHeight w:val="335"/>
        </w:trPr>
        <w:tc>
          <w:tcPr>
            <w:tcW w:w="1350" w:type="dxa"/>
          </w:tcPr>
          <w:p w:rsidR="00E3375B" w:rsidRDefault="00E3375B" w:rsidP="00856F3C">
            <w:pPr>
              <w:tabs>
                <w:tab w:val="left" w:pos="-720"/>
              </w:tabs>
              <w:suppressAutoHyphens/>
              <w:ind w:right="36"/>
              <w:rPr>
                <w:rFonts w:asciiTheme="minorHAnsi" w:hAnsiTheme="minorHAnsi" w:cstheme="minorHAnsi"/>
                <w:sz w:val="24"/>
                <w:szCs w:val="24"/>
              </w:rPr>
            </w:pPr>
            <w:r w:rsidRPr="00412DD7">
              <w:rPr>
                <w:rFonts w:asciiTheme="minorHAnsi" w:hAnsiTheme="minorHAnsi" w:cstheme="minorHAnsi"/>
                <w:sz w:val="24"/>
                <w:szCs w:val="24"/>
              </w:rPr>
              <w:t xml:space="preserve">Signature:  </w:t>
            </w:r>
          </w:p>
        </w:tc>
        <w:tc>
          <w:tcPr>
            <w:tcW w:w="3047" w:type="dxa"/>
            <w:tcBorders>
              <w:bottom w:val="single" w:sz="8" w:space="0" w:color="auto"/>
            </w:tcBorders>
          </w:tcPr>
          <w:p w:rsidR="00E3375B" w:rsidRDefault="00E3375B" w:rsidP="00856F3C">
            <w:pPr>
              <w:tabs>
                <w:tab w:val="left" w:pos="-720"/>
              </w:tabs>
              <w:suppressAutoHyphens/>
              <w:ind w:right="36"/>
              <w:rPr>
                <w:rFonts w:asciiTheme="minorHAnsi" w:hAnsiTheme="minorHAnsi" w:cstheme="minorHAnsi"/>
                <w:sz w:val="24"/>
                <w:szCs w:val="24"/>
              </w:rPr>
            </w:pPr>
          </w:p>
        </w:tc>
        <w:tc>
          <w:tcPr>
            <w:tcW w:w="763" w:type="dxa"/>
          </w:tcPr>
          <w:p w:rsidR="00E3375B" w:rsidRDefault="00E3375B" w:rsidP="00856F3C">
            <w:pPr>
              <w:tabs>
                <w:tab w:val="left" w:pos="-720"/>
              </w:tabs>
              <w:suppressAutoHyphens/>
              <w:ind w:right="36"/>
              <w:rPr>
                <w:rFonts w:asciiTheme="minorHAnsi" w:hAnsiTheme="minorHAnsi" w:cstheme="minorHAnsi"/>
                <w:sz w:val="24"/>
                <w:szCs w:val="24"/>
              </w:rPr>
            </w:pPr>
            <w:r w:rsidRPr="00412DD7">
              <w:rPr>
                <w:rFonts w:asciiTheme="minorHAnsi" w:hAnsiTheme="minorHAnsi" w:cstheme="minorHAnsi"/>
                <w:sz w:val="24"/>
                <w:szCs w:val="24"/>
              </w:rPr>
              <w:t xml:space="preserve">Date:  </w:t>
            </w:r>
          </w:p>
        </w:tc>
        <w:tc>
          <w:tcPr>
            <w:tcW w:w="3636" w:type="dxa"/>
            <w:tcBorders>
              <w:bottom w:val="single" w:sz="8" w:space="0" w:color="auto"/>
            </w:tcBorders>
          </w:tcPr>
          <w:p w:rsidR="00E3375B" w:rsidRDefault="00E3375B" w:rsidP="00856F3C">
            <w:pPr>
              <w:tabs>
                <w:tab w:val="left" w:pos="-720"/>
              </w:tabs>
              <w:suppressAutoHyphens/>
              <w:ind w:right="36"/>
              <w:rPr>
                <w:rFonts w:asciiTheme="minorHAnsi" w:hAnsiTheme="minorHAnsi" w:cstheme="minorHAnsi"/>
                <w:sz w:val="24"/>
                <w:szCs w:val="24"/>
              </w:rPr>
            </w:pPr>
          </w:p>
        </w:tc>
      </w:tr>
      <w:tr w:rsidR="00E3375B" w:rsidTr="00856F3C">
        <w:trPr>
          <w:trHeight w:val="283"/>
        </w:trPr>
        <w:tc>
          <w:tcPr>
            <w:tcW w:w="1350" w:type="dxa"/>
          </w:tcPr>
          <w:p w:rsidR="00E3375B" w:rsidRPr="00412DD7" w:rsidRDefault="00E3375B" w:rsidP="00856F3C">
            <w:pPr>
              <w:tabs>
                <w:tab w:val="left" w:pos="-720"/>
              </w:tabs>
              <w:suppressAutoHyphens/>
              <w:ind w:right="36"/>
              <w:rPr>
                <w:rFonts w:asciiTheme="minorHAnsi" w:hAnsiTheme="minorHAnsi" w:cstheme="minorHAnsi"/>
                <w:sz w:val="24"/>
                <w:szCs w:val="24"/>
              </w:rPr>
            </w:pPr>
          </w:p>
        </w:tc>
        <w:tc>
          <w:tcPr>
            <w:tcW w:w="3047" w:type="dxa"/>
            <w:tcBorders>
              <w:top w:val="single" w:sz="8" w:space="0" w:color="auto"/>
            </w:tcBorders>
          </w:tcPr>
          <w:p w:rsidR="00E3375B" w:rsidRDefault="00E3375B" w:rsidP="00856F3C">
            <w:pPr>
              <w:tabs>
                <w:tab w:val="left" w:pos="-720"/>
              </w:tabs>
              <w:suppressAutoHyphens/>
              <w:ind w:right="36"/>
              <w:rPr>
                <w:rFonts w:asciiTheme="minorHAnsi" w:hAnsiTheme="minorHAnsi" w:cstheme="minorHAnsi"/>
                <w:sz w:val="24"/>
                <w:szCs w:val="24"/>
              </w:rPr>
            </w:pPr>
          </w:p>
        </w:tc>
        <w:tc>
          <w:tcPr>
            <w:tcW w:w="763" w:type="dxa"/>
          </w:tcPr>
          <w:p w:rsidR="00E3375B" w:rsidRPr="00412DD7" w:rsidRDefault="00E3375B" w:rsidP="00856F3C">
            <w:pPr>
              <w:tabs>
                <w:tab w:val="left" w:pos="-720"/>
              </w:tabs>
              <w:suppressAutoHyphens/>
              <w:ind w:right="36"/>
              <w:rPr>
                <w:rFonts w:asciiTheme="minorHAnsi" w:hAnsiTheme="minorHAnsi" w:cstheme="minorHAnsi"/>
                <w:sz w:val="24"/>
                <w:szCs w:val="24"/>
              </w:rPr>
            </w:pPr>
          </w:p>
        </w:tc>
        <w:tc>
          <w:tcPr>
            <w:tcW w:w="3636" w:type="dxa"/>
            <w:tcBorders>
              <w:top w:val="single" w:sz="8" w:space="0" w:color="auto"/>
            </w:tcBorders>
          </w:tcPr>
          <w:p w:rsidR="00E3375B" w:rsidRDefault="00E3375B" w:rsidP="00856F3C">
            <w:pPr>
              <w:tabs>
                <w:tab w:val="left" w:pos="-720"/>
              </w:tabs>
              <w:suppressAutoHyphens/>
              <w:ind w:right="36"/>
              <w:rPr>
                <w:rFonts w:asciiTheme="minorHAnsi" w:hAnsiTheme="minorHAnsi" w:cstheme="minorHAnsi"/>
                <w:sz w:val="24"/>
                <w:szCs w:val="24"/>
              </w:rPr>
            </w:pPr>
          </w:p>
        </w:tc>
      </w:tr>
      <w:tr w:rsidR="00E3375B" w:rsidTr="00856F3C">
        <w:trPr>
          <w:trHeight w:val="327"/>
        </w:trPr>
        <w:tc>
          <w:tcPr>
            <w:tcW w:w="1350" w:type="dxa"/>
          </w:tcPr>
          <w:p w:rsidR="00E3375B" w:rsidRDefault="00E3375B" w:rsidP="00856F3C">
            <w:pPr>
              <w:tabs>
                <w:tab w:val="left" w:pos="-720"/>
              </w:tabs>
              <w:suppressAutoHyphens/>
              <w:ind w:right="36"/>
              <w:rPr>
                <w:rFonts w:asciiTheme="minorHAnsi" w:hAnsiTheme="minorHAnsi" w:cstheme="minorHAnsi"/>
                <w:sz w:val="24"/>
                <w:szCs w:val="24"/>
              </w:rPr>
            </w:pPr>
            <w:r w:rsidRPr="00412DD7">
              <w:rPr>
                <w:rFonts w:asciiTheme="minorHAnsi" w:hAnsiTheme="minorHAnsi" w:cstheme="minorHAnsi"/>
                <w:sz w:val="24"/>
                <w:szCs w:val="24"/>
              </w:rPr>
              <w:t xml:space="preserve">Print Name:  </w:t>
            </w:r>
          </w:p>
        </w:tc>
        <w:tc>
          <w:tcPr>
            <w:tcW w:w="3047" w:type="dxa"/>
            <w:tcBorders>
              <w:bottom w:val="single" w:sz="8" w:space="0" w:color="auto"/>
            </w:tcBorders>
          </w:tcPr>
          <w:p w:rsidR="00E3375B" w:rsidRDefault="00E3375B" w:rsidP="00856F3C">
            <w:pPr>
              <w:tabs>
                <w:tab w:val="left" w:pos="-720"/>
              </w:tabs>
              <w:suppressAutoHyphens/>
              <w:ind w:right="36"/>
              <w:rPr>
                <w:rFonts w:asciiTheme="minorHAnsi" w:hAnsiTheme="minorHAnsi" w:cstheme="minorHAnsi"/>
                <w:sz w:val="24"/>
                <w:szCs w:val="24"/>
              </w:rPr>
            </w:pPr>
          </w:p>
        </w:tc>
        <w:tc>
          <w:tcPr>
            <w:tcW w:w="763" w:type="dxa"/>
          </w:tcPr>
          <w:p w:rsidR="00E3375B" w:rsidRDefault="00E3375B" w:rsidP="00856F3C">
            <w:pPr>
              <w:tabs>
                <w:tab w:val="left" w:pos="-720"/>
              </w:tabs>
              <w:suppressAutoHyphens/>
              <w:ind w:right="36"/>
              <w:rPr>
                <w:rFonts w:asciiTheme="minorHAnsi" w:hAnsiTheme="minorHAnsi" w:cstheme="minorHAnsi"/>
                <w:sz w:val="24"/>
                <w:szCs w:val="24"/>
              </w:rPr>
            </w:pPr>
            <w:r w:rsidRPr="00412DD7">
              <w:rPr>
                <w:rFonts w:asciiTheme="minorHAnsi" w:hAnsiTheme="minorHAnsi" w:cstheme="minorHAnsi"/>
                <w:sz w:val="24"/>
                <w:szCs w:val="24"/>
              </w:rPr>
              <w:t xml:space="preserve">Title:  </w:t>
            </w:r>
          </w:p>
        </w:tc>
        <w:tc>
          <w:tcPr>
            <w:tcW w:w="3636" w:type="dxa"/>
            <w:tcBorders>
              <w:bottom w:val="single" w:sz="8" w:space="0" w:color="auto"/>
            </w:tcBorders>
          </w:tcPr>
          <w:p w:rsidR="00E3375B" w:rsidRDefault="00E3375B" w:rsidP="00856F3C">
            <w:pPr>
              <w:tabs>
                <w:tab w:val="left" w:pos="-720"/>
              </w:tabs>
              <w:suppressAutoHyphens/>
              <w:ind w:right="36"/>
              <w:rPr>
                <w:rFonts w:asciiTheme="minorHAnsi" w:hAnsiTheme="minorHAnsi" w:cstheme="minorHAnsi"/>
                <w:sz w:val="24"/>
                <w:szCs w:val="24"/>
              </w:rPr>
            </w:pPr>
          </w:p>
        </w:tc>
      </w:tr>
    </w:tbl>
    <w:p w:rsidR="00E3375B" w:rsidRPr="00437849" w:rsidRDefault="00E3375B" w:rsidP="00E3375B">
      <w:pPr>
        <w:jc w:val="center"/>
        <w:rPr>
          <w:rFonts w:asciiTheme="minorHAnsi" w:hAnsiTheme="minorHAnsi" w:cstheme="minorHAnsi"/>
          <w:sz w:val="24"/>
          <w:szCs w:val="24"/>
        </w:rPr>
      </w:pPr>
      <w:r w:rsidRPr="00412DD7">
        <w:rPr>
          <w:rFonts w:asciiTheme="minorHAnsi" w:hAnsiTheme="minorHAnsi" w:cstheme="minorHAnsi"/>
          <w:sz w:val="24"/>
          <w:szCs w:val="24"/>
        </w:rPr>
        <w:br w:type="page"/>
      </w:r>
      <w:r w:rsidRPr="00412DD7">
        <w:rPr>
          <w:rFonts w:asciiTheme="minorHAnsi" w:hAnsiTheme="minorHAnsi" w:cstheme="minorHAnsi"/>
          <w:b/>
          <w:sz w:val="24"/>
          <w:szCs w:val="24"/>
        </w:rPr>
        <w:lastRenderedPageBreak/>
        <w:t>APPENDIX B</w:t>
      </w:r>
    </w:p>
    <w:p w:rsidR="00E3375B" w:rsidRPr="00412DD7" w:rsidRDefault="00E3375B" w:rsidP="00E3375B">
      <w:pPr>
        <w:rPr>
          <w:rFonts w:asciiTheme="minorHAnsi" w:hAnsiTheme="minorHAnsi" w:cstheme="minorHAnsi"/>
          <w:sz w:val="24"/>
          <w:szCs w:val="24"/>
        </w:rPr>
      </w:pPr>
    </w:p>
    <w:p w:rsidR="00E3375B" w:rsidRPr="00412DD7" w:rsidRDefault="00E3375B" w:rsidP="00E3375B">
      <w:pPr>
        <w:jc w:val="center"/>
        <w:rPr>
          <w:rFonts w:asciiTheme="minorHAnsi" w:hAnsiTheme="minorHAnsi" w:cstheme="minorHAnsi"/>
          <w:b/>
          <w:sz w:val="24"/>
          <w:szCs w:val="24"/>
          <w:u w:val="single"/>
        </w:rPr>
      </w:pPr>
      <w:r w:rsidRPr="00412DD7">
        <w:rPr>
          <w:rFonts w:asciiTheme="minorHAnsi" w:hAnsiTheme="minorHAnsi" w:cstheme="minorHAnsi"/>
          <w:b/>
          <w:sz w:val="24"/>
          <w:szCs w:val="24"/>
          <w:u w:val="single"/>
        </w:rPr>
        <w:t>DATA SECURITY REQUIREMENTS</w:t>
      </w:r>
    </w:p>
    <w:p w:rsidR="00E3375B" w:rsidRPr="00412DD7" w:rsidRDefault="00E3375B" w:rsidP="00E3375B">
      <w:pPr>
        <w:rPr>
          <w:rFonts w:asciiTheme="minorHAnsi" w:hAnsiTheme="minorHAnsi" w:cstheme="minorHAnsi"/>
          <w:sz w:val="24"/>
          <w:szCs w:val="24"/>
        </w:rPr>
      </w:pPr>
    </w:p>
    <w:p w:rsidR="00E3375B" w:rsidRPr="00412DD7" w:rsidRDefault="00E3375B" w:rsidP="00E3375B">
      <w:pPr>
        <w:widowControl w:val="0"/>
        <w:tabs>
          <w:tab w:val="num" w:pos="1440"/>
        </w:tabs>
        <w:spacing w:after="240"/>
        <w:outlineLvl w:val="2"/>
        <w:rPr>
          <w:rFonts w:asciiTheme="minorHAnsi" w:hAnsiTheme="minorHAnsi" w:cstheme="minorHAnsi"/>
          <w:b/>
          <w:bCs/>
          <w:iCs/>
          <w:kern w:val="32"/>
          <w:sz w:val="24"/>
          <w:szCs w:val="24"/>
        </w:rPr>
      </w:pPr>
      <w:r w:rsidRPr="00412DD7">
        <w:rPr>
          <w:rFonts w:asciiTheme="minorHAnsi" w:eastAsia="Calibri" w:hAnsiTheme="minorHAnsi" w:cstheme="minorHAnsi"/>
          <w:sz w:val="24"/>
          <w:szCs w:val="24"/>
        </w:rPr>
        <w:t xml:space="preserve">The </w:t>
      </w:r>
      <w:r>
        <w:rPr>
          <w:rFonts w:asciiTheme="minorHAnsi" w:eastAsia="Calibri" w:hAnsiTheme="minorHAnsi" w:cstheme="minorHAnsi"/>
          <w:sz w:val="24"/>
          <w:szCs w:val="24"/>
        </w:rPr>
        <w:t>Department’s</w:t>
      </w:r>
      <w:r w:rsidRPr="00412DD7">
        <w:rPr>
          <w:rFonts w:asciiTheme="minorHAnsi" w:eastAsia="Calibri" w:hAnsiTheme="minorHAnsi" w:cstheme="minorHAnsi"/>
          <w:sz w:val="24"/>
          <w:szCs w:val="24"/>
        </w:rPr>
        <w:t xml:space="preserve"> Chief Information Security Officer must approve any changes to this section prior to Agreement execution; he/she will send approval/denial directly to the </w:t>
      </w:r>
      <w:r>
        <w:rPr>
          <w:rFonts w:asciiTheme="minorHAnsi" w:eastAsia="Calibri" w:hAnsiTheme="minorHAnsi" w:cstheme="minorHAnsi"/>
          <w:sz w:val="24"/>
          <w:szCs w:val="24"/>
        </w:rPr>
        <w:t>Department’s</w:t>
      </w:r>
      <w:r w:rsidRPr="00412DD7">
        <w:rPr>
          <w:rFonts w:asciiTheme="minorHAnsi" w:eastAsia="Calibri" w:hAnsiTheme="minorHAnsi" w:cstheme="minorHAnsi"/>
          <w:sz w:val="24"/>
          <w:szCs w:val="24"/>
        </w:rPr>
        <w:t xml:space="preserve"> Contracts Office and Business Contact. </w:t>
      </w:r>
    </w:p>
    <w:p w:rsidR="00E3375B" w:rsidRPr="00412DD7" w:rsidRDefault="00E3375B" w:rsidP="00E3375B">
      <w:pPr>
        <w:widowControl w:val="0"/>
        <w:tabs>
          <w:tab w:val="num" w:pos="1440"/>
        </w:tabs>
        <w:spacing w:after="240"/>
        <w:outlineLvl w:val="2"/>
        <w:rPr>
          <w:rFonts w:asciiTheme="minorHAnsi" w:hAnsiTheme="minorHAnsi" w:cstheme="minorHAnsi"/>
          <w:sz w:val="24"/>
          <w:szCs w:val="24"/>
        </w:rPr>
      </w:pPr>
      <w:r w:rsidRPr="00412DD7">
        <w:rPr>
          <w:rFonts w:asciiTheme="minorHAnsi" w:hAnsiTheme="minorHAnsi" w:cstheme="minorHAnsi"/>
          <w:sz w:val="24"/>
          <w:szCs w:val="24"/>
        </w:rPr>
        <w:t>The Information Recipient agrees:</w:t>
      </w:r>
    </w:p>
    <w:p w:rsidR="00E3375B" w:rsidRPr="000A461E" w:rsidRDefault="00E3375B" w:rsidP="00E3375B">
      <w:pPr>
        <w:pStyle w:val="ListParagraph"/>
        <w:numPr>
          <w:ilvl w:val="0"/>
          <w:numId w:val="4"/>
        </w:numPr>
        <w:ind w:left="810"/>
        <w:rPr>
          <w:rFonts w:asciiTheme="minorHAnsi" w:hAnsiTheme="minorHAnsi" w:cstheme="minorHAnsi"/>
          <w:color w:val="0000FF"/>
          <w:sz w:val="24"/>
          <w:szCs w:val="24"/>
        </w:rPr>
      </w:pPr>
      <w:r w:rsidRPr="00412DD7">
        <w:rPr>
          <w:rFonts w:asciiTheme="minorHAnsi" w:hAnsiTheme="minorHAnsi" w:cstheme="minorHAnsi"/>
          <w:sz w:val="24"/>
          <w:szCs w:val="24"/>
        </w:rPr>
        <w:t xml:space="preserve">Its security practices and safeguards comply with Washington State Office of the Chief Information Officer (OCIO) security standard 141.10 </w:t>
      </w:r>
      <w:hyperlink r:id="rId11" w:history="1">
        <w:r w:rsidRPr="00412DD7">
          <w:rPr>
            <w:rStyle w:val="Hyperlink"/>
            <w:rFonts w:asciiTheme="minorHAnsi" w:hAnsiTheme="minorHAnsi" w:cstheme="minorHAnsi"/>
            <w:i/>
            <w:szCs w:val="24"/>
          </w:rPr>
          <w:t>Securing Information Technology Assets</w:t>
        </w:r>
      </w:hyperlink>
      <w:r w:rsidRPr="00412DD7">
        <w:rPr>
          <w:rFonts w:asciiTheme="minorHAnsi" w:hAnsiTheme="minorHAnsi" w:cstheme="minorHAnsi"/>
          <w:i/>
          <w:sz w:val="24"/>
          <w:szCs w:val="24"/>
        </w:rPr>
        <w:t>.</w:t>
      </w:r>
      <w:r w:rsidRPr="00412DD7">
        <w:rPr>
          <w:rFonts w:asciiTheme="minorHAnsi" w:hAnsiTheme="minorHAnsi" w:cstheme="minorHAnsi"/>
          <w:i/>
          <w:color w:val="0066FF"/>
          <w:sz w:val="24"/>
          <w:szCs w:val="24"/>
        </w:rPr>
        <w:t xml:space="preserve">  </w:t>
      </w:r>
    </w:p>
    <w:p w:rsidR="00E3375B" w:rsidRPr="000A461E" w:rsidRDefault="00E3375B" w:rsidP="00E3375B">
      <w:pPr>
        <w:pStyle w:val="ListParagraph"/>
        <w:numPr>
          <w:ilvl w:val="0"/>
          <w:numId w:val="4"/>
        </w:numPr>
        <w:ind w:left="810"/>
        <w:rPr>
          <w:rFonts w:asciiTheme="minorHAnsi" w:hAnsiTheme="minorHAnsi" w:cstheme="minorHAnsi"/>
          <w:color w:val="0000FF"/>
          <w:sz w:val="24"/>
          <w:szCs w:val="24"/>
        </w:rPr>
      </w:pPr>
      <w:r w:rsidRPr="000A461E">
        <w:rPr>
          <w:rFonts w:asciiTheme="minorHAnsi" w:hAnsiTheme="minorHAnsi" w:cstheme="minorHAnsi"/>
          <w:sz w:val="24"/>
          <w:szCs w:val="24"/>
        </w:rPr>
        <w:t>Compliance with the HIPAA Security Stand</w:t>
      </w:r>
      <w:r>
        <w:rPr>
          <w:rFonts w:asciiTheme="minorHAnsi" w:hAnsiTheme="minorHAnsi" w:cstheme="minorHAnsi"/>
          <w:sz w:val="24"/>
          <w:szCs w:val="24"/>
        </w:rPr>
        <w:t xml:space="preserve">ard and all subsequent updates </w:t>
      </w:r>
      <w:r w:rsidRPr="000A461E">
        <w:rPr>
          <w:rFonts w:asciiTheme="minorHAnsi" w:hAnsiTheme="minorHAnsi" w:cstheme="minorHAnsi"/>
          <w:sz w:val="24"/>
          <w:szCs w:val="24"/>
        </w:rPr>
        <w:t>meets OCIO standard 141.10 “Securing Information Technology Assets”</w:t>
      </w:r>
      <w:r>
        <w:rPr>
          <w:rFonts w:asciiTheme="minorHAnsi" w:hAnsiTheme="minorHAnsi" w:cstheme="minorHAnsi"/>
          <w:sz w:val="24"/>
          <w:szCs w:val="24"/>
        </w:rPr>
        <w:t>.</w:t>
      </w:r>
    </w:p>
    <w:p w:rsidR="00E3375B" w:rsidRPr="000A461E" w:rsidRDefault="00E3375B" w:rsidP="00E3375B">
      <w:pPr>
        <w:pStyle w:val="ListParagraph"/>
        <w:numPr>
          <w:ilvl w:val="0"/>
          <w:numId w:val="4"/>
        </w:numPr>
        <w:ind w:left="810"/>
        <w:rPr>
          <w:rFonts w:asciiTheme="minorHAnsi" w:hAnsiTheme="minorHAnsi" w:cstheme="minorHAnsi"/>
          <w:color w:val="0000FF"/>
          <w:sz w:val="24"/>
          <w:szCs w:val="24"/>
        </w:rPr>
      </w:pPr>
      <w:r w:rsidRPr="000A461E">
        <w:rPr>
          <w:rFonts w:asciiTheme="minorHAnsi" w:hAnsiTheme="minorHAnsi" w:cstheme="minorHAnsi"/>
          <w:sz w:val="24"/>
          <w:szCs w:val="24"/>
        </w:rPr>
        <w:t xml:space="preserve">Has taken steps necessary to prevent unauthorized access, use, or modification of the information in any form. </w:t>
      </w:r>
    </w:p>
    <w:p w:rsidR="00E3375B" w:rsidRPr="00412DD7" w:rsidRDefault="00E3375B" w:rsidP="00E3375B">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 xml:space="preserve">The Information Recipient agrees to store information received under this </w:t>
      </w:r>
      <w:proofErr w:type="gramStart"/>
      <w:r w:rsidRPr="00412DD7">
        <w:rPr>
          <w:rFonts w:asciiTheme="minorHAnsi" w:hAnsiTheme="minorHAnsi" w:cstheme="minorHAnsi"/>
          <w:sz w:val="24"/>
          <w:szCs w:val="24"/>
        </w:rPr>
        <w:t>Agreement  within</w:t>
      </w:r>
      <w:proofErr w:type="gramEnd"/>
      <w:r w:rsidRPr="00412DD7">
        <w:rPr>
          <w:rFonts w:asciiTheme="minorHAnsi" w:hAnsiTheme="minorHAnsi" w:cstheme="minorHAnsi"/>
          <w:sz w:val="24"/>
          <w:szCs w:val="24"/>
        </w:rPr>
        <w:t xml:space="preserve"> the United States on one or more of the following media, and to protect it as described below:</w:t>
      </w:r>
    </w:p>
    <w:p w:rsidR="00E3375B" w:rsidRPr="00412DD7" w:rsidRDefault="00E3375B" w:rsidP="00E3375B">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ab/>
      </w:r>
    </w:p>
    <w:p w:rsidR="00E3375B" w:rsidRPr="00412DD7" w:rsidRDefault="00E3375B" w:rsidP="00E3375B">
      <w:pPr>
        <w:numPr>
          <w:ilvl w:val="0"/>
          <w:numId w:val="8"/>
        </w:numPr>
        <w:rPr>
          <w:rFonts w:asciiTheme="minorHAnsi" w:hAnsiTheme="minorHAnsi" w:cstheme="minorHAnsi"/>
          <w:b/>
          <w:sz w:val="24"/>
          <w:szCs w:val="24"/>
        </w:rPr>
      </w:pPr>
      <w:r w:rsidRPr="00412DD7">
        <w:rPr>
          <w:rFonts w:asciiTheme="minorHAnsi" w:hAnsiTheme="minorHAnsi" w:cstheme="minorHAnsi"/>
          <w:b/>
          <w:sz w:val="24"/>
          <w:szCs w:val="24"/>
        </w:rPr>
        <w:t>Passwords</w:t>
      </w:r>
    </w:p>
    <w:p w:rsidR="00E3375B" w:rsidRPr="00412DD7" w:rsidRDefault="00E3375B" w:rsidP="00E3375B">
      <w:pPr>
        <w:rPr>
          <w:rFonts w:asciiTheme="minorHAnsi" w:hAnsiTheme="minorHAnsi" w:cstheme="minorHAnsi"/>
          <w:b/>
          <w:sz w:val="24"/>
          <w:szCs w:val="24"/>
        </w:rPr>
      </w:pPr>
    </w:p>
    <w:p w:rsidR="00E3375B" w:rsidRPr="00412DD7" w:rsidRDefault="00E3375B" w:rsidP="00E3375B">
      <w:pPr>
        <w:pStyle w:val="ListParagraph"/>
        <w:numPr>
          <w:ilvl w:val="0"/>
          <w:numId w:val="17"/>
        </w:numPr>
        <w:spacing w:after="120" w:line="240" w:lineRule="auto"/>
        <w:ind w:left="720"/>
        <w:jc w:val="both"/>
        <w:rPr>
          <w:rFonts w:asciiTheme="minorHAnsi" w:eastAsia="Times New Roman" w:hAnsiTheme="minorHAnsi" w:cstheme="minorHAnsi"/>
          <w:sz w:val="24"/>
          <w:szCs w:val="24"/>
        </w:rPr>
      </w:pPr>
      <w:r w:rsidRPr="00412DD7">
        <w:rPr>
          <w:rFonts w:asciiTheme="minorHAnsi" w:eastAsia="Times New Roman" w:hAnsiTheme="minorHAnsi" w:cstheme="minorHAnsi"/>
          <w:sz w:val="24"/>
          <w:szCs w:val="24"/>
        </w:rPr>
        <w:t xml:space="preserve">Passwords must always be encrypted.  When stored outside of the authentication mechanism, passwords must be in a secured environment that is separate from the data and protected in the same manner as the data.  For </w:t>
      </w:r>
      <w:proofErr w:type="gramStart"/>
      <w:r w:rsidRPr="00412DD7">
        <w:rPr>
          <w:rFonts w:asciiTheme="minorHAnsi" w:eastAsia="Times New Roman" w:hAnsiTheme="minorHAnsi" w:cstheme="minorHAnsi"/>
          <w:sz w:val="24"/>
          <w:szCs w:val="24"/>
        </w:rPr>
        <w:t>example</w:t>
      </w:r>
      <w:proofErr w:type="gramEnd"/>
      <w:r w:rsidRPr="00412DD7">
        <w:rPr>
          <w:rFonts w:asciiTheme="minorHAnsi" w:eastAsia="Times New Roman" w:hAnsiTheme="minorHAnsi" w:cstheme="minorHAnsi"/>
          <w:sz w:val="24"/>
          <w:szCs w:val="24"/>
        </w:rPr>
        <w:t xml:space="preserve"> passwords stored on mobile devices or portable storage devices must be protected as described under </w:t>
      </w:r>
      <w:r w:rsidRPr="00412DD7">
        <w:rPr>
          <w:rFonts w:asciiTheme="minorHAnsi" w:hAnsiTheme="minorHAnsi" w:cstheme="minorHAnsi"/>
          <w:sz w:val="24"/>
          <w:szCs w:val="24"/>
        </w:rPr>
        <w:t>section</w:t>
      </w:r>
      <w:r w:rsidRPr="00412DD7">
        <w:rPr>
          <w:rFonts w:asciiTheme="minorHAnsi" w:hAnsiTheme="minorHAnsi" w:cstheme="minorHAnsi"/>
          <w:sz w:val="24"/>
          <w:szCs w:val="24"/>
          <w:u w:val="single"/>
        </w:rPr>
        <w:t xml:space="preserve"> </w:t>
      </w:r>
      <w:r w:rsidRPr="00412DD7">
        <w:rPr>
          <w:rFonts w:asciiTheme="minorHAnsi" w:hAnsiTheme="minorHAnsi" w:cstheme="minorHAnsi"/>
          <w:i/>
          <w:sz w:val="24"/>
          <w:szCs w:val="24"/>
          <w:u w:val="single"/>
        </w:rPr>
        <w:t>F. Data storage on mobile devices or portable storage media</w:t>
      </w:r>
      <w:r w:rsidRPr="00412DD7">
        <w:rPr>
          <w:rFonts w:asciiTheme="minorHAnsi" w:hAnsiTheme="minorHAnsi" w:cstheme="minorHAnsi"/>
          <w:sz w:val="24"/>
          <w:szCs w:val="24"/>
        </w:rPr>
        <w:t>.</w:t>
      </w:r>
    </w:p>
    <w:p w:rsidR="00E3375B" w:rsidRPr="00412DD7" w:rsidRDefault="00E3375B" w:rsidP="00E3375B">
      <w:pPr>
        <w:pStyle w:val="ListParagraph"/>
        <w:spacing w:after="120" w:line="240" w:lineRule="auto"/>
        <w:rPr>
          <w:rFonts w:asciiTheme="minorHAnsi" w:eastAsia="Times New Roman" w:hAnsiTheme="minorHAnsi" w:cstheme="minorHAnsi"/>
          <w:sz w:val="24"/>
          <w:szCs w:val="24"/>
        </w:rPr>
      </w:pPr>
    </w:p>
    <w:p w:rsidR="00E3375B" w:rsidRPr="00412DD7" w:rsidRDefault="00E3375B" w:rsidP="00E3375B">
      <w:pPr>
        <w:pStyle w:val="ListParagraph"/>
        <w:numPr>
          <w:ilvl w:val="0"/>
          <w:numId w:val="17"/>
        </w:numPr>
        <w:spacing w:before="60" w:line="240" w:lineRule="auto"/>
        <w:ind w:left="720"/>
        <w:rPr>
          <w:rFonts w:asciiTheme="minorHAnsi" w:eastAsia="Times New Roman" w:hAnsiTheme="minorHAnsi" w:cstheme="minorHAnsi"/>
          <w:sz w:val="24"/>
          <w:szCs w:val="24"/>
        </w:rPr>
      </w:pPr>
      <w:r w:rsidRPr="00412DD7">
        <w:rPr>
          <w:rFonts w:asciiTheme="minorHAnsi" w:eastAsia="Times New Roman" w:hAnsiTheme="minorHAnsi" w:cstheme="minorHAnsi"/>
          <w:sz w:val="24"/>
          <w:szCs w:val="24"/>
        </w:rPr>
        <w:t xml:space="preserve">Complex Passwords are: </w:t>
      </w:r>
    </w:p>
    <w:p w:rsidR="00E3375B" w:rsidRPr="00412DD7" w:rsidRDefault="00E3375B" w:rsidP="00E3375B">
      <w:pPr>
        <w:numPr>
          <w:ilvl w:val="0"/>
          <w:numId w:val="9"/>
        </w:numPr>
        <w:tabs>
          <w:tab w:val="left" w:pos="1080"/>
        </w:tabs>
        <w:rPr>
          <w:rFonts w:asciiTheme="minorHAnsi" w:hAnsiTheme="minorHAnsi" w:cstheme="minorHAnsi"/>
          <w:sz w:val="24"/>
          <w:szCs w:val="24"/>
        </w:rPr>
      </w:pPr>
      <w:r w:rsidRPr="00412DD7">
        <w:rPr>
          <w:rFonts w:asciiTheme="minorHAnsi" w:hAnsiTheme="minorHAnsi" w:cstheme="minorHAnsi"/>
          <w:sz w:val="24"/>
          <w:szCs w:val="24"/>
        </w:rPr>
        <w:t>At least 8 characters in length.</w:t>
      </w:r>
    </w:p>
    <w:p w:rsidR="00E3375B" w:rsidRPr="00412DD7" w:rsidRDefault="00E3375B" w:rsidP="00E3375B">
      <w:pPr>
        <w:numPr>
          <w:ilvl w:val="0"/>
          <w:numId w:val="9"/>
        </w:numPr>
        <w:tabs>
          <w:tab w:val="left" w:pos="1080"/>
        </w:tabs>
        <w:rPr>
          <w:rFonts w:asciiTheme="minorHAnsi" w:hAnsiTheme="minorHAnsi" w:cstheme="minorHAnsi"/>
          <w:sz w:val="24"/>
          <w:szCs w:val="24"/>
        </w:rPr>
      </w:pPr>
      <w:r w:rsidRPr="00412DD7">
        <w:rPr>
          <w:rFonts w:asciiTheme="minorHAnsi" w:hAnsiTheme="minorHAnsi" w:cstheme="minorHAnsi"/>
          <w:sz w:val="24"/>
          <w:szCs w:val="24"/>
        </w:rPr>
        <w:t>Contain at least three of the following character classes: uppercase letters, lowercase letters, numerals, special characters.</w:t>
      </w:r>
    </w:p>
    <w:p w:rsidR="00E3375B" w:rsidRPr="00412DD7" w:rsidRDefault="00E3375B" w:rsidP="00E3375B">
      <w:pPr>
        <w:numPr>
          <w:ilvl w:val="0"/>
          <w:numId w:val="9"/>
        </w:numPr>
        <w:tabs>
          <w:tab w:val="left" w:pos="1080"/>
        </w:tabs>
        <w:rPr>
          <w:rFonts w:asciiTheme="minorHAnsi" w:hAnsiTheme="minorHAnsi" w:cstheme="minorHAnsi"/>
          <w:sz w:val="24"/>
          <w:szCs w:val="24"/>
        </w:rPr>
      </w:pPr>
      <w:r w:rsidRPr="00412DD7">
        <w:rPr>
          <w:rFonts w:asciiTheme="minorHAnsi" w:hAnsiTheme="minorHAnsi" w:cstheme="minorHAnsi"/>
          <w:sz w:val="24"/>
          <w:szCs w:val="24"/>
        </w:rPr>
        <w:t>Do not contain the user’s name, user ID or any form of their full name.</w:t>
      </w:r>
    </w:p>
    <w:p w:rsidR="00E3375B" w:rsidRPr="00412DD7" w:rsidRDefault="00E3375B" w:rsidP="00E3375B">
      <w:pPr>
        <w:numPr>
          <w:ilvl w:val="0"/>
          <w:numId w:val="9"/>
        </w:numPr>
        <w:tabs>
          <w:tab w:val="left" w:pos="1080"/>
        </w:tabs>
        <w:rPr>
          <w:rFonts w:asciiTheme="minorHAnsi" w:hAnsiTheme="minorHAnsi" w:cstheme="minorHAnsi"/>
          <w:sz w:val="24"/>
          <w:szCs w:val="24"/>
        </w:rPr>
      </w:pPr>
      <w:r w:rsidRPr="00412DD7">
        <w:rPr>
          <w:rFonts w:asciiTheme="minorHAnsi" w:hAnsiTheme="minorHAnsi" w:cstheme="minorHAnsi"/>
          <w:sz w:val="24"/>
          <w:szCs w:val="24"/>
        </w:rPr>
        <w:t>Do not consist of a single complete dictionary word, but can include a passphrase.</w:t>
      </w:r>
    </w:p>
    <w:p w:rsidR="00E3375B" w:rsidRPr="00412DD7" w:rsidRDefault="00E3375B" w:rsidP="00E3375B">
      <w:pPr>
        <w:numPr>
          <w:ilvl w:val="0"/>
          <w:numId w:val="9"/>
        </w:numPr>
        <w:tabs>
          <w:tab w:val="left" w:pos="1080"/>
        </w:tabs>
        <w:rPr>
          <w:rFonts w:asciiTheme="minorHAnsi" w:hAnsiTheme="minorHAnsi" w:cstheme="minorHAnsi"/>
          <w:sz w:val="24"/>
          <w:szCs w:val="24"/>
        </w:rPr>
      </w:pPr>
      <w:r w:rsidRPr="00412DD7">
        <w:rPr>
          <w:rFonts w:asciiTheme="minorHAnsi" w:hAnsiTheme="minorHAnsi" w:cstheme="minorHAnsi"/>
          <w:sz w:val="24"/>
          <w:szCs w:val="24"/>
        </w:rPr>
        <w:t>Changed at least every 120 days.</w:t>
      </w:r>
    </w:p>
    <w:p w:rsidR="00E3375B" w:rsidRPr="00412DD7" w:rsidRDefault="00E3375B" w:rsidP="00E3375B">
      <w:pPr>
        <w:tabs>
          <w:tab w:val="left" w:pos="4428"/>
        </w:tabs>
        <w:rPr>
          <w:rFonts w:asciiTheme="minorHAnsi" w:hAnsiTheme="minorHAnsi" w:cstheme="minorHAnsi"/>
          <w:sz w:val="24"/>
          <w:szCs w:val="24"/>
        </w:rPr>
      </w:pPr>
    </w:p>
    <w:p w:rsidR="00E3375B" w:rsidRPr="00412DD7" w:rsidRDefault="00E3375B" w:rsidP="00E3375B">
      <w:pPr>
        <w:numPr>
          <w:ilvl w:val="0"/>
          <w:numId w:val="8"/>
        </w:numPr>
        <w:rPr>
          <w:rFonts w:asciiTheme="minorHAnsi" w:hAnsiTheme="minorHAnsi" w:cstheme="minorHAnsi"/>
          <w:b/>
          <w:sz w:val="24"/>
          <w:szCs w:val="24"/>
        </w:rPr>
      </w:pPr>
      <w:r w:rsidRPr="00412DD7">
        <w:rPr>
          <w:rFonts w:asciiTheme="minorHAnsi" w:hAnsiTheme="minorHAnsi" w:cstheme="minorHAnsi"/>
          <w:b/>
          <w:sz w:val="24"/>
          <w:szCs w:val="24"/>
        </w:rPr>
        <w:t xml:space="preserve">Hard disk drives – </w:t>
      </w:r>
      <w:r w:rsidRPr="00412DD7">
        <w:rPr>
          <w:rFonts w:asciiTheme="minorHAnsi" w:hAnsiTheme="minorHAnsi" w:cstheme="minorHAnsi"/>
          <w:sz w:val="24"/>
          <w:szCs w:val="24"/>
        </w:rPr>
        <w:t xml:space="preserve">Data stored on workstation hard disks: </w:t>
      </w:r>
    </w:p>
    <w:p w:rsidR="00E3375B" w:rsidRPr="00412DD7" w:rsidRDefault="00E3375B" w:rsidP="00E3375B">
      <w:pPr>
        <w:rPr>
          <w:rFonts w:asciiTheme="minorHAnsi" w:hAnsiTheme="minorHAnsi" w:cstheme="minorHAnsi"/>
          <w:b/>
          <w:sz w:val="24"/>
          <w:szCs w:val="24"/>
        </w:rPr>
      </w:pPr>
    </w:p>
    <w:p w:rsidR="00E3375B" w:rsidRDefault="00E3375B" w:rsidP="00E3375B">
      <w:pPr>
        <w:numPr>
          <w:ilvl w:val="1"/>
          <w:numId w:val="8"/>
        </w:numPr>
        <w:spacing w:after="24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The data must be encrypted as described under section </w:t>
      </w:r>
      <w:r w:rsidRPr="00412DD7">
        <w:rPr>
          <w:rFonts w:asciiTheme="minorHAnsi" w:hAnsiTheme="minorHAnsi" w:cstheme="minorHAnsi"/>
          <w:i/>
          <w:sz w:val="24"/>
          <w:szCs w:val="24"/>
          <w:u w:val="single"/>
        </w:rPr>
        <w:t>F. Data storage on mobile devices or portable storage media</w:t>
      </w:r>
      <w:r w:rsidRPr="00412DD7">
        <w:rPr>
          <w:rFonts w:asciiTheme="minorHAnsi" w:hAnsiTheme="minorHAnsi" w:cstheme="minorHAnsi"/>
          <w:sz w:val="24"/>
          <w:szCs w:val="24"/>
        </w:rPr>
        <w:t xml:space="preserve">.  Encryption is not required when Potentially Identifiable </w:t>
      </w:r>
      <w:r w:rsidRPr="00412DD7">
        <w:rPr>
          <w:rFonts w:asciiTheme="minorHAnsi" w:hAnsiTheme="minorHAnsi" w:cstheme="minorHAnsi"/>
          <w:sz w:val="24"/>
          <w:szCs w:val="24"/>
        </w:rPr>
        <w:lastRenderedPageBreak/>
        <w:t>Information is stored temporarily on local workstation hard disks.   Temporary storage is thirty (30) days or less.</w:t>
      </w:r>
    </w:p>
    <w:p w:rsidR="00E3375B" w:rsidRPr="00025149" w:rsidRDefault="00E3375B" w:rsidP="00E3375B">
      <w:pPr>
        <w:numPr>
          <w:ilvl w:val="1"/>
          <w:numId w:val="8"/>
        </w:numPr>
        <w:spacing w:after="240"/>
        <w:ind w:left="720"/>
        <w:jc w:val="both"/>
        <w:rPr>
          <w:rFonts w:asciiTheme="minorHAnsi" w:hAnsiTheme="minorHAnsi" w:cstheme="minorHAnsi"/>
          <w:sz w:val="24"/>
          <w:szCs w:val="24"/>
        </w:rPr>
      </w:pPr>
      <w:r w:rsidRPr="00025149">
        <w:rPr>
          <w:rFonts w:asciiTheme="minorHAnsi" w:hAnsiTheme="minorHAnsi" w:cstheme="minorHAnsi"/>
          <w:sz w:val="24"/>
          <w:szCs w:val="24"/>
        </w:rPr>
        <w:t xml:space="preserve">Access to the data is restricted to authorized users by requiring logon to the local workstation using a unique user ID and Complex Password, or other authentication mechanisms which provide equal or greater security, such as biometrics or smart cards.  Accounts must lock after 5 unsuccessful access attempts and remain locked for at least 15 minutes, or require administrator reset.    </w:t>
      </w:r>
    </w:p>
    <w:p w:rsidR="00E3375B" w:rsidRPr="00412DD7" w:rsidRDefault="00E3375B" w:rsidP="00E3375B">
      <w:pPr>
        <w:numPr>
          <w:ilvl w:val="0"/>
          <w:numId w:val="8"/>
        </w:numPr>
        <w:rPr>
          <w:rFonts w:asciiTheme="minorHAnsi" w:hAnsiTheme="minorHAnsi" w:cstheme="minorHAnsi"/>
          <w:b/>
          <w:sz w:val="24"/>
          <w:szCs w:val="24"/>
        </w:rPr>
      </w:pPr>
      <w:r w:rsidRPr="00412DD7">
        <w:rPr>
          <w:rFonts w:asciiTheme="minorHAnsi" w:hAnsiTheme="minorHAnsi" w:cstheme="minorHAnsi"/>
          <w:b/>
          <w:sz w:val="24"/>
          <w:szCs w:val="24"/>
        </w:rPr>
        <w:t xml:space="preserve">Network server and storage area networks (SAN) </w:t>
      </w:r>
    </w:p>
    <w:p w:rsidR="00E3375B" w:rsidRPr="00412DD7" w:rsidRDefault="00E3375B" w:rsidP="00E3375B">
      <w:pPr>
        <w:rPr>
          <w:rFonts w:asciiTheme="minorHAnsi" w:hAnsiTheme="minorHAnsi" w:cstheme="minorHAnsi"/>
          <w:b/>
          <w:sz w:val="24"/>
          <w:szCs w:val="24"/>
        </w:rPr>
      </w:pPr>
    </w:p>
    <w:p w:rsidR="00E3375B" w:rsidRPr="00412DD7" w:rsidRDefault="00E3375B" w:rsidP="00E3375B">
      <w:pPr>
        <w:numPr>
          <w:ilvl w:val="0"/>
          <w:numId w:val="11"/>
        </w:numPr>
        <w:tabs>
          <w:tab w:val="clear" w:pos="1080"/>
          <w:tab w:val="num" w:pos="720"/>
          <w:tab w:val="left" w:pos="4428"/>
        </w:tabs>
        <w:spacing w:before="6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Access to the data is restricted to authorized users </w:t>
      </w:r>
      <w:proofErr w:type="gramStart"/>
      <w:r w:rsidRPr="00412DD7">
        <w:rPr>
          <w:rFonts w:asciiTheme="minorHAnsi" w:hAnsiTheme="minorHAnsi" w:cstheme="minorHAnsi"/>
          <w:sz w:val="24"/>
          <w:szCs w:val="24"/>
        </w:rPr>
        <w:t>through the use of</w:t>
      </w:r>
      <w:proofErr w:type="gramEnd"/>
      <w:r w:rsidRPr="00412DD7">
        <w:rPr>
          <w:rFonts w:asciiTheme="minorHAnsi" w:hAnsiTheme="minorHAnsi" w:cstheme="minorHAnsi"/>
          <w:sz w:val="24"/>
          <w:szCs w:val="24"/>
        </w:rPr>
        <w:t xml:space="preserve"> access control lists which will grant access only after the authorized user has authenticated to the network.  </w:t>
      </w:r>
    </w:p>
    <w:p w:rsidR="00E3375B" w:rsidRPr="00412DD7" w:rsidRDefault="00E3375B" w:rsidP="00E3375B">
      <w:pPr>
        <w:tabs>
          <w:tab w:val="num" w:pos="720"/>
          <w:tab w:val="left" w:pos="4428"/>
        </w:tabs>
        <w:ind w:left="720" w:hanging="360"/>
        <w:jc w:val="both"/>
        <w:rPr>
          <w:rFonts w:asciiTheme="minorHAnsi" w:hAnsiTheme="minorHAnsi" w:cstheme="minorHAnsi"/>
          <w:sz w:val="24"/>
          <w:szCs w:val="24"/>
        </w:rPr>
      </w:pPr>
    </w:p>
    <w:p w:rsidR="00E3375B" w:rsidRPr="00412DD7" w:rsidRDefault="00E3375B" w:rsidP="00E3375B">
      <w:pPr>
        <w:numPr>
          <w:ilvl w:val="0"/>
          <w:numId w:val="11"/>
        </w:numPr>
        <w:tabs>
          <w:tab w:val="clear" w:pos="1080"/>
          <w:tab w:val="num" w:pos="720"/>
        </w:tabs>
        <w:spacing w:after="24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Authentication must occur using a unique user ID and Complex Password, or other authentication mechanisms which provide equal or greater security, such as biometrics or smart cards.  Accounts must lock after 5 unsuccessful access attempts, and remain locked for at least 15 minutes, or require administrator reset. </w:t>
      </w:r>
    </w:p>
    <w:p w:rsidR="00E3375B" w:rsidRPr="00412DD7" w:rsidRDefault="00E3375B" w:rsidP="00E3375B">
      <w:pPr>
        <w:numPr>
          <w:ilvl w:val="0"/>
          <w:numId w:val="11"/>
        </w:numPr>
        <w:tabs>
          <w:tab w:val="clear" w:pos="1080"/>
          <w:tab w:val="num" w:pos="720"/>
          <w:tab w:val="left" w:pos="4428"/>
        </w:tabs>
        <w:spacing w:before="60" w:after="24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The data </w:t>
      </w:r>
      <w:proofErr w:type="gramStart"/>
      <w:r w:rsidRPr="00412DD7">
        <w:rPr>
          <w:rFonts w:asciiTheme="minorHAnsi" w:hAnsiTheme="minorHAnsi" w:cstheme="minorHAnsi"/>
          <w:sz w:val="24"/>
          <w:szCs w:val="24"/>
        </w:rPr>
        <w:t>are located in</w:t>
      </w:r>
      <w:proofErr w:type="gramEnd"/>
      <w:r w:rsidRPr="00412DD7">
        <w:rPr>
          <w:rFonts w:asciiTheme="minorHAnsi" w:hAnsiTheme="minorHAnsi" w:cstheme="minorHAnsi"/>
          <w:sz w:val="24"/>
          <w:szCs w:val="24"/>
        </w:rPr>
        <w:t xml:space="preserve"> a secured computer area, which is accessible only by authorized personnel with access controlled through use of a key, card key, or comparable mechanism.   </w:t>
      </w:r>
    </w:p>
    <w:p w:rsidR="00E3375B" w:rsidRPr="00412DD7" w:rsidRDefault="00E3375B" w:rsidP="00E3375B">
      <w:pPr>
        <w:numPr>
          <w:ilvl w:val="0"/>
          <w:numId w:val="11"/>
        </w:numPr>
        <w:tabs>
          <w:tab w:val="clear" w:pos="1080"/>
          <w:tab w:val="num" w:pos="720"/>
        </w:tabs>
        <w:spacing w:before="6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If the servers or storage area networks are not located in a secured computer area </w:t>
      </w:r>
      <w:r w:rsidRPr="00412DD7">
        <w:rPr>
          <w:rFonts w:asciiTheme="minorHAnsi" w:hAnsiTheme="minorHAnsi" w:cstheme="minorHAnsi"/>
          <w:b/>
          <w:sz w:val="24"/>
          <w:szCs w:val="24"/>
          <w:u w:val="single"/>
        </w:rPr>
        <w:t>or</w:t>
      </w:r>
      <w:r w:rsidRPr="00412DD7">
        <w:rPr>
          <w:rFonts w:asciiTheme="minorHAnsi" w:hAnsiTheme="minorHAnsi" w:cstheme="minorHAnsi"/>
          <w:sz w:val="24"/>
          <w:szCs w:val="24"/>
        </w:rPr>
        <w:t xml:space="preserve"> if the data is classified as Confidential or </w:t>
      </w:r>
      <w:proofErr w:type="gramStart"/>
      <w:r w:rsidRPr="00412DD7">
        <w:rPr>
          <w:rFonts w:asciiTheme="minorHAnsi" w:hAnsiTheme="minorHAnsi" w:cstheme="minorHAnsi"/>
          <w:sz w:val="24"/>
          <w:szCs w:val="24"/>
        </w:rPr>
        <w:t>Restricted</w:t>
      </w:r>
      <w:proofErr w:type="gramEnd"/>
      <w:r w:rsidRPr="00412DD7">
        <w:rPr>
          <w:rFonts w:asciiTheme="minorHAnsi" w:hAnsiTheme="minorHAnsi" w:cstheme="minorHAnsi"/>
          <w:sz w:val="24"/>
          <w:szCs w:val="24"/>
        </w:rPr>
        <w:t xml:space="preserve"> it must be encrypted as described under </w:t>
      </w:r>
      <w:r w:rsidRPr="00412DD7">
        <w:rPr>
          <w:rFonts w:asciiTheme="minorHAnsi" w:hAnsiTheme="minorHAnsi" w:cstheme="minorHAnsi"/>
          <w:i/>
          <w:sz w:val="24"/>
          <w:szCs w:val="24"/>
          <w:u w:val="single"/>
        </w:rPr>
        <w:t>F. Data storage on mobile devices or portable storage media</w:t>
      </w:r>
      <w:r w:rsidRPr="00412DD7">
        <w:rPr>
          <w:rFonts w:asciiTheme="minorHAnsi" w:hAnsiTheme="minorHAnsi" w:cstheme="minorHAnsi"/>
          <w:sz w:val="24"/>
          <w:szCs w:val="24"/>
        </w:rPr>
        <w:t xml:space="preserve">.  </w:t>
      </w:r>
    </w:p>
    <w:p w:rsidR="00E3375B" w:rsidRPr="00412DD7" w:rsidRDefault="00E3375B" w:rsidP="00E3375B">
      <w:pPr>
        <w:tabs>
          <w:tab w:val="left" w:pos="4428"/>
        </w:tabs>
        <w:ind w:left="720"/>
        <w:jc w:val="both"/>
        <w:rPr>
          <w:rFonts w:asciiTheme="minorHAnsi" w:hAnsiTheme="minorHAnsi" w:cstheme="minorHAnsi"/>
          <w:sz w:val="24"/>
          <w:szCs w:val="24"/>
        </w:rPr>
      </w:pPr>
    </w:p>
    <w:p w:rsidR="00E3375B" w:rsidRPr="00412DD7" w:rsidRDefault="00E3375B" w:rsidP="00E3375B">
      <w:pPr>
        <w:keepNext/>
        <w:numPr>
          <w:ilvl w:val="0"/>
          <w:numId w:val="8"/>
        </w:numPr>
        <w:jc w:val="both"/>
        <w:rPr>
          <w:rFonts w:asciiTheme="minorHAnsi" w:hAnsiTheme="minorHAnsi" w:cstheme="minorHAnsi"/>
          <w:b/>
          <w:sz w:val="24"/>
          <w:szCs w:val="24"/>
        </w:rPr>
      </w:pPr>
      <w:r w:rsidRPr="00412DD7">
        <w:rPr>
          <w:rFonts w:asciiTheme="minorHAnsi" w:hAnsiTheme="minorHAnsi" w:cstheme="minorHAnsi"/>
          <w:b/>
          <w:sz w:val="24"/>
          <w:szCs w:val="24"/>
        </w:rPr>
        <w:t>Optical discs (CDs or DVDs)</w:t>
      </w:r>
    </w:p>
    <w:p w:rsidR="00E3375B" w:rsidRPr="00412DD7" w:rsidRDefault="00E3375B" w:rsidP="00E3375B">
      <w:pPr>
        <w:keepNext/>
        <w:jc w:val="both"/>
        <w:rPr>
          <w:rFonts w:asciiTheme="minorHAnsi" w:hAnsiTheme="minorHAnsi" w:cstheme="minorHAnsi"/>
          <w:b/>
          <w:sz w:val="24"/>
          <w:szCs w:val="24"/>
        </w:rPr>
      </w:pPr>
      <w:r w:rsidRPr="00412DD7">
        <w:rPr>
          <w:rFonts w:asciiTheme="minorHAnsi" w:hAnsiTheme="minorHAnsi" w:cstheme="minorHAnsi"/>
          <w:b/>
          <w:sz w:val="24"/>
          <w:szCs w:val="24"/>
        </w:rPr>
        <w:t xml:space="preserve"> </w:t>
      </w:r>
    </w:p>
    <w:p w:rsidR="00E3375B" w:rsidRPr="00412DD7" w:rsidRDefault="00E3375B" w:rsidP="00E3375B">
      <w:pPr>
        <w:numPr>
          <w:ilvl w:val="0"/>
          <w:numId w:val="14"/>
        </w:numPr>
        <w:tabs>
          <w:tab w:val="clear" w:pos="1080"/>
          <w:tab w:val="num" w:pos="720"/>
          <w:tab w:val="left" w:pos="4428"/>
        </w:tabs>
        <w:spacing w:before="60" w:after="240"/>
        <w:ind w:left="720" w:hanging="450"/>
        <w:jc w:val="both"/>
        <w:rPr>
          <w:rFonts w:asciiTheme="minorHAnsi" w:hAnsiTheme="minorHAnsi" w:cstheme="minorHAnsi"/>
          <w:sz w:val="24"/>
          <w:szCs w:val="24"/>
        </w:rPr>
      </w:pPr>
      <w:r w:rsidRPr="00412DD7">
        <w:rPr>
          <w:rFonts w:asciiTheme="minorHAnsi" w:hAnsiTheme="minorHAnsi" w:cstheme="minorHAnsi"/>
          <w:sz w:val="24"/>
          <w:szCs w:val="24"/>
        </w:rPr>
        <w:t>Optical discs containing the data must be encrypted as described under</w:t>
      </w:r>
      <w:r w:rsidRPr="00412DD7">
        <w:rPr>
          <w:rFonts w:asciiTheme="minorHAnsi" w:hAnsiTheme="minorHAnsi" w:cstheme="minorHAnsi"/>
          <w:sz w:val="24"/>
          <w:szCs w:val="24"/>
          <w:u w:val="single"/>
        </w:rPr>
        <w:t xml:space="preserve"> </w:t>
      </w:r>
      <w:r w:rsidRPr="00412DD7">
        <w:rPr>
          <w:rFonts w:asciiTheme="minorHAnsi" w:hAnsiTheme="minorHAnsi" w:cstheme="minorHAnsi"/>
          <w:i/>
          <w:sz w:val="24"/>
          <w:szCs w:val="24"/>
          <w:u w:val="single"/>
        </w:rPr>
        <w:t>F. Data storage on mobile devices or portable storage media</w:t>
      </w:r>
      <w:r w:rsidRPr="00412DD7">
        <w:rPr>
          <w:rFonts w:asciiTheme="minorHAnsi" w:hAnsiTheme="minorHAnsi" w:cstheme="minorHAnsi"/>
          <w:sz w:val="24"/>
          <w:szCs w:val="24"/>
        </w:rPr>
        <w:t>.</w:t>
      </w:r>
    </w:p>
    <w:p w:rsidR="00E3375B" w:rsidRPr="00412DD7" w:rsidRDefault="00E3375B" w:rsidP="00E3375B">
      <w:pPr>
        <w:numPr>
          <w:ilvl w:val="0"/>
          <w:numId w:val="14"/>
        </w:numPr>
        <w:tabs>
          <w:tab w:val="clear" w:pos="1080"/>
          <w:tab w:val="num" w:pos="720"/>
          <w:tab w:val="left" w:pos="4428"/>
        </w:tabs>
        <w:spacing w:before="120"/>
        <w:ind w:left="720" w:hanging="450"/>
        <w:jc w:val="both"/>
        <w:rPr>
          <w:rFonts w:asciiTheme="minorHAnsi" w:hAnsiTheme="minorHAnsi" w:cstheme="minorHAnsi"/>
          <w:sz w:val="24"/>
          <w:szCs w:val="24"/>
        </w:rPr>
      </w:pPr>
      <w:r w:rsidRPr="00412DD7">
        <w:rPr>
          <w:rFonts w:asciiTheme="minorHAnsi" w:hAnsiTheme="minorHAnsi" w:cstheme="minorHAnsi"/>
          <w:sz w:val="24"/>
          <w:szCs w:val="24"/>
        </w:rPr>
        <w:t>When not in use for the purpose of this Agreement, such di</w:t>
      </w:r>
      <w:r>
        <w:rPr>
          <w:rFonts w:asciiTheme="minorHAnsi" w:hAnsiTheme="minorHAnsi" w:cstheme="minorHAnsi"/>
          <w:sz w:val="24"/>
          <w:szCs w:val="24"/>
        </w:rPr>
        <w:t xml:space="preserve">scs must be locked in a drawer, </w:t>
      </w:r>
      <w:r w:rsidRPr="00412DD7">
        <w:rPr>
          <w:rFonts w:asciiTheme="minorHAnsi" w:hAnsiTheme="minorHAnsi" w:cstheme="minorHAnsi"/>
          <w:sz w:val="24"/>
          <w:szCs w:val="24"/>
        </w:rPr>
        <w:t xml:space="preserve">cabinet or other physically secured container to which only authorized users have the key, combination or mechanism required to access the contents of the container.  </w:t>
      </w:r>
    </w:p>
    <w:p w:rsidR="00E3375B" w:rsidRPr="00412DD7" w:rsidRDefault="00E3375B" w:rsidP="00E3375B">
      <w:pPr>
        <w:ind w:left="360"/>
        <w:jc w:val="both"/>
        <w:rPr>
          <w:rFonts w:asciiTheme="minorHAnsi" w:hAnsiTheme="minorHAnsi" w:cstheme="minorHAnsi"/>
          <w:b/>
          <w:sz w:val="24"/>
          <w:szCs w:val="24"/>
        </w:rPr>
      </w:pPr>
    </w:p>
    <w:p w:rsidR="00E3375B" w:rsidRPr="00412DD7" w:rsidRDefault="00E3375B" w:rsidP="00E3375B">
      <w:pPr>
        <w:numPr>
          <w:ilvl w:val="0"/>
          <w:numId w:val="8"/>
        </w:numPr>
        <w:jc w:val="both"/>
        <w:rPr>
          <w:rFonts w:asciiTheme="minorHAnsi" w:hAnsiTheme="minorHAnsi" w:cstheme="minorHAnsi"/>
          <w:b/>
          <w:sz w:val="24"/>
          <w:szCs w:val="24"/>
        </w:rPr>
      </w:pPr>
      <w:r w:rsidRPr="00412DD7">
        <w:rPr>
          <w:rFonts w:asciiTheme="minorHAnsi" w:hAnsiTheme="minorHAnsi" w:cstheme="minorHAnsi"/>
          <w:b/>
          <w:sz w:val="24"/>
          <w:szCs w:val="24"/>
        </w:rPr>
        <w:t xml:space="preserve">Access over the Internet or the State Governmental Network (SGN). </w:t>
      </w:r>
    </w:p>
    <w:p w:rsidR="00E3375B" w:rsidRPr="00412DD7" w:rsidRDefault="00E3375B" w:rsidP="00E3375B">
      <w:pPr>
        <w:jc w:val="both"/>
        <w:rPr>
          <w:rFonts w:asciiTheme="minorHAnsi" w:hAnsiTheme="minorHAnsi" w:cstheme="minorHAnsi"/>
          <w:b/>
          <w:sz w:val="24"/>
          <w:szCs w:val="24"/>
        </w:rPr>
      </w:pPr>
    </w:p>
    <w:p w:rsidR="00E3375B" w:rsidRPr="00412DD7" w:rsidRDefault="00E3375B" w:rsidP="00E3375B">
      <w:pPr>
        <w:numPr>
          <w:ilvl w:val="0"/>
          <w:numId w:val="13"/>
        </w:numPr>
        <w:spacing w:after="24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When the data is transmitted between DOH and the Information Recipient, access is controlled by the DOH, who will issue authentication credentials.  </w:t>
      </w:r>
    </w:p>
    <w:p w:rsidR="00E3375B" w:rsidRPr="00412DD7" w:rsidRDefault="00E3375B" w:rsidP="00E3375B">
      <w:pPr>
        <w:numPr>
          <w:ilvl w:val="0"/>
          <w:numId w:val="13"/>
        </w:numPr>
        <w:spacing w:before="120" w:after="240"/>
        <w:ind w:left="720"/>
        <w:jc w:val="both"/>
        <w:rPr>
          <w:rFonts w:asciiTheme="minorHAnsi" w:hAnsiTheme="minorHAnsi" w:cstheme="minorHAnsi"/>
          <w:sz w:val="24"/>
          <w:szCs w:val="24"/>
        </w:rPr>
      </w:pPr>
      <w:r w:rsidRPr="00412DD7">
        <w:rPr>
          <w:rFonts w:asciiTheme="minorHAnsi" w:hAnsiTheme="minorHAnsi" w:cstheme="minorHAnsi"/>
          <w:sz w:val="24"/>
          <w:szCs w:val="24"/>
        </w:rPr>
        <w:t>Information Recipient will notify DOH immediately whenever:</w:t>
      </w:r>
    </w:p>
    <w:p w:rsidR="00E3375B" w:rsidRDefault="00E3375B" w:rsidP="00E3375B">
      <w:pPr>
        <w:numPr>
          <w:ilvl w:val="1"/>
          <w:numId w:val="20"/>
        </w:numPr>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lastRenderedPageBreak/>
        <w:t>An authorized person in possession of such credentials is terminated or otherwise leaves the employ of the Information Recipient;</w:t>
      </w:r>
    </w:p>
    <w:p w:rsidR="00E3375B" w:rsidRPr="00025149" w:rsidRDefault="00E3375B" w:rsidP="00E3375B">
      <w:pPr>
        <w:numPr>
          <w:ilvl w:val="1"/>
          <w:numId w:val="20"/>
        </w:numPr>
        <w:spacing w:after="240"/>
        <w:ind w:left="1080"/>
        <w:jc w:val="both"/>
        <w:rPr>
          <w:rFonts w:asciiTheme="minorHAnsi" w:hAnsiTheme="minorHAnsi" w:cstheme="minorHAnsi"/>
          <w:sz w:val="24"/>
          <w:szCs w:val="24"/>
        </w:rPr>
      </w:pPr>
      <w:r w:rsidRPr="00025149">
        <w:rPr>
          <w:rFonts w:asciiTheme="minorHAnsi" w:hAnsiTheme="minorHAnsi" w:cstheme="minorHAnsi"/>
          <w:sz w:val="24"/>
          <w:szCs w:val="24"/>
        </w:rPr>
        <w:t>Whenever a person’s duties change such that the person no longer requires access to perform work for this Contract.</w:t>
      </w:r>
    </w:p>
    <w:p w:rsidR="00E3375B" w:rsidRPr="00412DD7" w:rsidRDefault="00E3375B" w:rsidP="00E3375B">
      <w:pPr>
        <w:numPr>
          <w:ilvl w:val="0"/>
          <w:numId w:val="13"/>
        </w:numPr>
        <w:spacing w:before="120" w:after="240"/>
        <w:ind w:left="720"/>
        <w:jc w:val="both"/>
        <w:rPr>
          <w:rFonts w:asciiTheme="minorHAnsi" w:hAnsiTheme="minorHAnsi" w:cstheme="minorHAnsi"/>
          <w:sz w:val="24"/>
          <w:szCs w:val="24"/>
        </w:rPr>
      </w:pPr>
      <w:r w:rsidRPr="00412DD7">
        <w:rPr>
          <w:rFonts w:asciiTheme="minorHAnsi" w:hAnsiTheme="minorHAnsi" w:cstheme="minorHAnsi"/>
          <w:sz w:val="24"/>
          <w:szCs w:val="24"/>
        </w:rPr>
        <w:t xml:space="preserve">The data must not be transferred or accessed over the Internet by the Information Recipient in any other manner unless specifically authorized within the terms of the Agreement.  </w:t>
      </w:r>
    </w:p>
    <w:p w:rsidR="00E3375B" w:rsidRPr="00412DD7" w:rsidRDefault="00E3375B" w:rsidP="00E3375B">
      <w:pPr>
        <w:numPr>
          <w:ilvl w:val="1"/>
          <w:numId w:val="15"/>
        </w:numPr>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t xml:space="preserve">If </w:t>
      </w:r>
      <w:proofErr w:type="gramStart"/>
      <w:r w:rsidRPr="00412DD7">
        <w:rPr>
          <w:rFonts w:asciiTheme="minorHAnsi" w:hAnsiTheme="minorHAnsi" w:cstheme="minorHAnsi"/>
          <w:sz w:val="24"/>
          <w:szCs w:val="24"/>
        </w:rPr>
        <w:t>so</w:t>
      </w:r>
      <w:proofErr w:type="gramEnd"/>
      <w:r w:rsidRPr="00412DD7">
        <w:rPr>
          <w:rFonts w:asciiTheme="minorHAnsi" w:hAnsiTheme="minorHAnsi" w:cstheme="minorHAnsi"/>
          <w:sz w:val="24"/>
          <w:szCs w:val="24"/>
        </w:rPr>
        <w:t xml:space="preserve"> authorized the data must be encrypted during transmissions using a key length of at least 128 bits.  Industry standard mechanisms and algorithms, such as those validated by the National Institute of Standards and Technology (NIST) are required.  </w:t>
      </w:r>
    </w:p>
    <w:p w:rsidR="00E3375B" w:rsidRDefault="00E3375B" w:rsidP="00E3375B">
      <w:pPr>
        <w:numPr>
          <w:ilvl w:val="1"/>
          <w:numId w:val="15"/>
        </w:numPr>
        <w:spacing w:before="60" w:after="240"/>
        <w:ind w:left="1080"/>
        <w:jc w:val="both"/>
        <w:rPr>
          <w:rFonts w:asciiTheme="minorHAnsi" w:hAnsiTheme="minorHAnsi" w:cstheme="minorHAnsi"/>
          <w:sz w:val="24"/>
          <w:szCs w:val="24"/>
        </w:rPr>
      </w:pPr>
      <w:r w:rsidRPr="00412DD7">
        <w:rPr>
          <w:rFonts w:asciiTheme="minorHAnsi" w:hAnsiTheme="minorHAnsi" w:cstheme="minorHAnsi"/>
          <w:sz w:val="24"/>
          <w:szCs w:val="24"/>
        </w:rPr>
        <w:t xml:space="preserve">Authentication must occur using a unique user ID and Complex Password (of at least 8 characters).  </w:t>
      </w:r>
      <w:r w:rsidRPr="00412DD7">
        <w:rPr>
          <w:rFonts w:asciiTheme="minorHAnsi" w:hAnsiTheme="minorHAnsi" w:cstheme="minorHAnsi"/>
          <w:sz w:val="24"/>
          <w:szCs w:val="24"/>
          <w:u w:val="single"/>
        </w:rPr>
        <w:t>When the data is classified as Confidential or Restricted</w:t>
      </w:r>
      <w:r w:rsidRPr="00412DD7">
        <w:rPr>
          <w:rFonts w:asciiTheme="minorHAnsi" w:hAnsiTheme="minorHAnsi" w:cstheme="minorHAnsi"/>
          <w:sz w:val="24"/>
          <w:szCs w:val="24"/>
        </w:rPr>
        <w:t xml:space="preserve">, authentication requires secure encryption protocols and multi-factor authentication mechanisms, such as hardware or software tokens, smart cards, digital certificates or biometrics.  </w:t>
      </w:r>
    </w:p>
    <w:p w:rsidR="00E3375B" w:rsidRPr="00025149" w:rsidRDefault="00E3375B" w:rsidP="00E3375B">
      <w:pPr>
        <w:numPr>
          <w:ilvl w:val="1"/>
          <w:numId w:val="15"/>
        </w:numPr>
        <w:spacing w:before="60" w:after="240"/>
        <w:ind w:left="1080"/>
        <w:jc w:val="both"/>
        <w:rPr>
          <w:rFonts w:asciiTheme="minorHAnsi" w:hAnsiTheme="minorHAnsi" w:cstheme="minorHAnsi"/>
          <w:sz w:val="24"/>
          <w:szCs w:val="24"/>
        </w:rPr>
      </w:pPr>
      <w:r w:rsidRPr="00025149">
        <w:rPr>
          <w:rFonts w:asciiTheme="minorHAnsi" w:hAnsiTheme="minorHAnsi" w:cstheme="minorHAnsi"/>
          <w:sz w:val="24"/>
          <w:szCs w:val="24"/>
        </w:rPr>
        <w:t xml:space="preserve">Accounts must lock after 5 unsuccessful access attempts, and remain locked for at least 15 minutes, or require administrator reset.  </w:t>
      </w:r>
    </w:p>
    <w:p w:rsidR="00E3375B" w:rsidRPr="00412DD7" w:rsidRDefault="00E3375B" w:rsidP="00E3375B">
      <w:pPr>
        <w:spacing w:before="60"/>
        <w:rPr>
          <w:rFonts w:asciiTheme="minorHAnsi" w:hAnsiTheme="minorHAnsi" w:cstheme="minorHAnsi"/>
          <w:b/>
          <w:sz w:val="24"/>
          <w:szCs w:val="24"/>
        </w:rPr>
      </w:pPr>
    </w:p>
    <w:p w:rsidR="00E3375B" w:rsidRPr="00412DD7" w:rsidRDefault="00E3375B" w:rsidP="00E3375B">
      <w:pPr>
        <w:keepNext/>
        <w:numPr>
          <w:ilvl w:val="0"/>
          <w:numId w:val="8"/>
        </w:numPr>
        <w:jc w:val="both"/>
        <w:rPr>
          <w:rFonts w:asciiTheme="minorHAnsi" w:hAnsiTheme="minorHAnsi" w:cstheme="minorHAnsi"/>
          <w:b/>
          <w:sz w:val="24"/>
          <w:szCs w:val="24"/>
        </w:rPr>
      </w:pPr>
      <w:r w:rsidRPr="00412DD7">
        <w:rPr>
          <w:rFonts w:asciiTheme="minorHAnsi" w:hAnsiTheme="minorHAnsi" w:cstheme="minorHAnsi"/>
          <w:b/>
          <w:sz w:val="24"/>
          <w:szCs w:val="24"/>
        </w:rPr>
        <w:t>Data storage on mobile devices or portable storage media</w:t>
      </w:r>
    </w:p>
    <w:p w:rsidR="00E3375B" w:rsidRPr="00412DD7" w:rsidRDefault="00E3375B" w:rsidP="00E3375B">
      <w:pPr>
        <w:keepNext/>
        <w:jc w:val="both"/>
        <w:rPr>
          <w:rFonts w:asciiTheme="minorHAnsi" w:hAnsiTheme="minorHAnsi" w:cstheme="minorHAnsi"/>
          <w:b/>
          <w:sz w:val="24"/>
          <w:szCs w:val="24"/>
        </w:rPr>
      </w:pPr>
    </w:p>
    <w:p w:rsidR="00E3375B" w:rsidRPr="00412DD7" w:rsidRDefault="00E3375B" w:rsidP="00E3375B">
      <w:pPr>
        <w:numPr>
          <w:ilvl w:val="0"/>
          <w:numId w:val="10"/>
        </w:numPr>
        <w:spacing w:after="240"/>
        <w:jc w:val="both"/>
        <w:rPr>
          <w:rFonts w:asciiTheme="minorHAnsi" w:hAnsiTheme="minorHAnsi" w:cstheme="minorHAnsi"/>
          <w:sz w:val="24"/>
          <w:szCs w:val="24"/>
        </w:rPr>
      </w:pPr>
      <w:r w:rsidRPr="00412DD7">
        <w:rPr>
          <w:rFonts w:asciiTheme="minorHAnsi" w:hAnsiTheme="minorHAnsi" w:cstheme="minorHAnsi"/>
          <w:sz w:val="24"/>
          <w:szCs w:val="24"/>
        </w:rPr>
        <w:t xml:space="preserve">Examples of mobile devices </w:t>
      </w:r>
      <w:proofErr w:type="gramStart"/>
      <w:r w:rsidRPr="00412DD7">
        <w:rPr>
          <w:rFonts w:asciiTheme="minorHAnsi" w:hAnsiTheme="minorHAnsi" w:cstheme="minorHAnsi"/>
          <w:sz w:val="24"/>
          <w:szCs w:val="24"/>
        </w:rPr>
        <w:t>are:</w:t>
      </w:r>
      <w:proofErr w:type="gramEnd"/>
      <w:r w:rsidRPr="00412DD7">
        <w:rPr>
          <w:rFonts w:asciiTheme="minorHAnsi" w:hAnsiTheme="minorHAnsi" w:cstheme="minorHAnsi"/>
          <w:sz w:val="24"/>
          <w:szCs w:val="24"/>
        </w:rPr>
        <w:t xml:space="preserve"> </w:t>
      </w:r>
      <w:r w:rsidRPr="00412DD7">
        <w:rPr>
          <w:rFonts w:asciiTheme="minorHAnsi" w:hAnsiTheme="minorHAnsi" w:cstheme="minorHAnsi"/>
          <w:bCs/>
          <w:iCs/>
          <w:sz w:val="24"/>
          <w:szCs w:val="24"/>
        </w:rPr>
        <w:t>smart phones, tablets, laptops, notebook or netbook computers, and personal media players.</w:t>
      </w:r>
    </w:p>
    <w:p w:rsidR="00E3375B" w:rsidRPr="00412DD7" w:rsidRDefault="00E3375B" w:rsidP="00E3375B">
      <w:pPr>
        <w:numPr>
          <w:ilvl w:val="0"/>
          <w:numId w:val="10"/>
        </w:numPr>
        <w:spacing w:before="120" w:after="240"/>
        <w:jc w:val="both"/>
        <w:rPr>
          <w:rFonts w:asciiTheme="minorHAnsi" w:hAnsiTheme="minorHAnsi" w:cstheme="minorHAnsi"/>
          <w:sz w:val="24"/>
          <w:szCs w:val="24"/>
        </w:rPr>
      </w:pPr>
      <w:r w:rsidRPr="00412DD7">
        <w:rPr>
          <w:rFonts w:asciiTheme="minorHAnsi" w:hAnsiTheme="minorHAnsi" w:cstheme="minorHAnsi"/>
          <w:sz w:val="24"/>
          <w:szCs w:val="24"/>
        </w:rPr>
        <w:t xml:space="preserve">Examples of portable storage media </w:t>
      </w:r>
      <w:proofErr w:type="gramStart"/>
      <w:r w:rsidRPr="00412DD7">
        <w:rPr>
          <w:rFonts w:asciiTheme="minorHAnsi" w:hAnsiTheme="minorHAnsi" w:cstheme="minorHAnsi"/>
          <w:sz w:val="24"/>
          <w:szCs w:val="24"/>
        </w:rPr>
        <w:t>are:</w:t>
      </w:r>
      <w:proofErr w:type="gramEnd"/>
      <w:r w:rsidRPr="00412DD7">
        <w:rPr>
          <w:rFonts w:asciiTheme="minorHAnsi" w:hAnsiTheme="minorHAnsi" w:cstheme="minorHAnsi"/>
          <w:sz w:val="24"/>
          <w:szCs w:val="24"/>
        </w:rPr>
        <w:t xml:space="preserve"> </w:t>
      </w:r>
      <w:r w:rsidRPr="00412DD7">
        <w:rPr>
          <w:rFonts w:asciiTheme="minorHAnsi" w:hAnsiTheme="minorHAnsi" w:cstheme="minorHAnsi"/>
          <w:bCs/>
          <w:iCs/>
          <w:sz w:val="24"/>
          <w:szCs w:val="24"/>
        </w:rPr>
        <w:t xml:space="preserve">flash memory devices (e.g. USB flash drives), and portable hard disks. </w:t>
      </w:r>
    </w:p>
    <w:p w:rsidR="00E3375B" w:rsidRPr="00412DD7" w:rsidRDefault="00E3375B" w:rsidP="00E3375B">
      <w:pPr>
        <w:numPr>
          <w:ilvl w:val="0"/>
          <w:numId w:val="10"/>
        </w:numPr>
        <w:spacing w:before="120" w:after="240"/>
        <w:jc w:val="both"/>
        <w:rPr>
          <w:rFonts w:asciiTheme="minorHAnsi" w:hAnsiTheme="minorHAnsi" w:cstheme="minorHAnsi"/>
          <w:sz w:val="24"/>
          <w:szCs w:val="24"/>
        </w:rPr>
      </w:pPr>
      <w:r w:rsidRPr="00412DD7">
        <w:rPr>
          <w:rFonts w:asciiTheme="minorHAnsi" w:hAnsiTheme="minorHAnsi" w:cstheme="minorHAnsi"/>
          <w:sz w:val="24"/>
          <w:szCs w:val="24"/>
        </w:rPr>
        <w:t xml:space="preserve">The data must not be stored by the Information Recipient on mobile devices or portable storage media unless specifically authorized within the terms of this Agreement.  If so authorized: </w:t>
      </w:r>
    </w:p>
    <w:p w:rsidR="00E3375B" w:rsidRPr="00412DD7" w:rsidRDefault="00E3375B" w:rsidP="00E3375B">
      <w:pPr>
        <w:numPr>
          <w:ilvl w:val="0"/>
          <w:numId w:val="16"/>
        </w:numPr>
        <w:tabs>
          <w:tab w:val="clear" w:pos="720"/>
          <w:tab w:val="num" w:pos="1080"/>
          <w:tab w:val="left" w:pos="4428"/>
        </w:tabs>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t>The devices/media must be encrypted with a key length of at least 128 bits, using industry standard mechanisms validated by the National Institute of Standards and Technologies (NIST).</w:t>
      </w:r>
    </w:p>
    <w:p w:rsidR="00E3375B" w:rsidRPr="00412DD7" w:rsidRDefault="00E3375B" w:rsidP="00E3375B">
      <w:pPr>
        <w:numPr>
          <w:ilvl w:val="0"/>
          <w:numId w:val="21"/>
        </w:numPr>
        <w:tabs>
          <w:tab w:val="left" w:pos="1800"/>
        </w:tabs>
        <w:spacing w:after="240"/>
        <w:ind w:left="1800"/>
        <w:jc w:val="both"/>
        <w:rPr>
          <w:rFonts w:asciiTheme="minorHAnsi" w:hAnsiTheme="minorHAnsi" w:cstheme="minorHAnsi"/>
          <w:sz w:val="24"/>
          <w:szCs w:val="24"/>
        </w:rPr>
      </w:pPr>
      <w:r w:rsidRPr="00412DD7">
        <w:rPr>
          <w:rFonts w:asciiTheme="minorHAnsi" w:hAnsiTheme="minorHAnsi" w:cstheme="minorHAnsi"/>
          <w:sz w:val="24"/>
          <w:szCs w:val="24"/>
        </w:rPr>
        <w:t xml:space="preserve">Encryption keys must be stored in a secured environment that is separate from the data and protected in the same manner as the data.  </w:t>
      </w:r>
    </w:p>
    <w:p w:rsidR="00E3375B" w:rsidRPr="00412DD7" w:rsidRDefault="00E3375B" w:rsidP="00E3375B">
      <w:pPr>
        <w:numPr>
          <w:ilvl w:val="0"/>
          <w:numId w:val="16"/>
        </w:numPr>
        <w:tabs>
          <w:tab w:val="clear" w:pos="720"/>
          <w:tab w:val="num" w:pos="1080"/>
          <w:tab w:val="left" w:pos="4428"/>
        </w:tabs>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t xml:space="preserve">Access to the devices/media is controlled with a user ID and a Complex Password (of at least 6 characters), or a stronger authentication method such as biometrics. </w:t>
      </w:r>
    </w:p>
    <w:p w:rsidR="00E3375B" w:rsidRPr="00412DD7" w:rsidRDefault="00E3375B" w:rsidP="00E3375B">
      <w:pPr>
        <w:numPr>
          <w:ilvl w:val="0"/>
          <w:numId w:val="16"/>
        </w:numPr>
        <w:tabs>
          <w:tab w:val="clear" w:pos="720"/>
          <w:tab w:val="num" w:pos="1080"/>
          <w:tab w:val="left" w:pos="4428"/>
        </w:tabs>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lastRenderedPageBreak/>
        <w:t>The devices/media must be set to automatically</w:t>
      </w:r>
      <w:r w:rsidRPr="00412DD7">
        <w:rPr>
          <w:rFonts w:asciiTheme="minorHAnsi" w:hAnsiTheme="minorHAnsi" w:cstheme="minorHAnsi"/>
          <w:bCs/>
          <w:sz w:val="24"/>
          <w:szCs w:val="24"/>
          <w:u w:val="single"/>
        </w:rPr>
        <w:t xml:space="preserve"> wipe</w:t>
      </w:r>
      <w:r w:rsidRPr="00412DD7">
        <w:rPr>
          <w:rFonts w:asciiTheme="minorHAnsi" w:hAnsiTheme="minorHAnsi" w:cstheme="minorHAnsi"/>
          <w:bCs/>
          <w:sz w:val="24"/>
          <w:szCs w:val="24"/>
        </w:rPr>
        <w:t xml:space="preserve"> or be rendered unusable after no more than 10 failed access attempts.</w:t>
      </w:r>
    </w:p>
    <w:p w:rsidR="00E3375B" w:rsidRPr="00412DD7" w:rsidRDefault="00E3375B" w:rsidP="00E3375B">
      <w:pPr>
        <w:numPr>
          <w:ilvl w:val="0"/>
          <w:numId w:val="16"/>
        </w:numPr>
        <w:tabs>
          <w:tab w:val="clear" w:pos="720"/>
          <w:tab w:val="num" w:pos="1080"/>
          <w:tab w:val="left" w:pos="4428"/>
        </w:tabs>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t>The devices/media must be locked whenever they are left unattended and set to lock automatically after an inactivity activity period of 3 minutes or less.</w:t>
      </w:r>
    </w:p>
    <w:p w:rsidR="00E3375B" w:rsidRPr="00412DD7" w:rsidRDefault="00E3375B" w:rsidP="00E3375B">
      <w:pPr>
        <w:numPr>
          <w:ilvl w:val="0"/>
          <w:numId w:val="16"/>
        </w:numPr>
        <w:tabs>
          <w:tab w:val="clear" w:pos="720"/>
          <w:tab w:val="num" w:pos="1080"/>
          <w:tab w:val="left" w:pos="4428"/>
        </w:tabs>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t xml:space="preserve">The data on these mobile devices/media must not be stored in the Cloud.  This includes device backups.  </w:t>
      </w:r>
    </w:p>
    <w:p w:rsidR="00E3375B" w:rsidRPr="00412DD7" w:rsidRDefault="00E3375B" w:rsidP="00E3375B">
      <w:pPr>
        <w:numPr>
          <w:ilvl w:val="0"/>
          <w:numId w:val="16"/>
        </w:numPr>
        <w:tabs>
          <w:tab w:val="clear" w:pos="720"/>
          <w:tab w:val="left" w:pos="1080"/>
        </w:tabs>
        <w:spacing w:after="240"/>
        <w:ind w:left="1080"/>
        <w:jc w:val="both"/>
        <w:rPr>
          <w:rFonts w:asciiTheme="minorHAnsi" w:hAnsiTheme="minorHAnsi" w:cstheme="minorHAnsi"/>
          <w:sz w:val="24"/>
          <w:szCs w:val="24"/>
        </w:rPr>
      </w:pPr>
      <w:r w:rsidRPr="00412DD7">
        <w:rPr>
          <w:rFonts w:asciiTheme="minorHAnsi" w:hAnsiTheme="minorHAnsi" w:cstheme="minorHAnsi"/>
          <w:sz w:val="24"/>
          <w:szCs w:val="24"/>
        </w:rPr>
        <w:t>The devices/ media must be physically protected by:</w:t>
      </w:r>
    </w:p>
    <w:p w:rsidR="00E3375B" w:rsidRPr="00412DD7" w:rsidRDefault="00E3375B" w:rsidP="00E3375B">
      <w:pPr>
        <w:numPr>
          <w:ilvl w:val="0"/>
          <w:numId w:val="21"/>
        </w:numPr>
        <w:tabs>
          <w:tab w:val="left" w:pos="1800"/>
        </w:tabs>
        <w:ind w:left="1800"/>
        <w:jc w:val="both"/>
        <w:rPr>
          <w:rFonts w:asciiTheme="minorHAnsi" w:hAnsiTheme="minorHAnsi" w:cstheme="minorHAnsi"/>
          <w:sz w:val="24"/>
          <w:szCs w:val="24"/>
        </w:rPr>
      </w:pPr>
      <w:r w:rsidRPr="00412DD7">
        <w:rPr>
          <w:rFonts w:asciiTheme="minorHAnsi" w:hAnsiTheme="minorHAnsi" w:cstheme="minorHAnsi"/>
          <w:sz w:val="24"/>
          <w:szCs w:val="24"/>
        </w:rPr>
        <w:t>Storing them in a secured and locked environment when not in use;</w:t>
      </w:r>
    </w:p>
    <w:p w:rsidR="00E3375B" w:rsidRPr="00412DD7" w:rsidRDefault="00E3375B" w:rsidP="00E3375B">
      <w:pPr>
        <w:numPr>
          <w:ilvl w:val="0"/>
          <w:numId w:val="21"/>
        </w:numPr>
        <w:tabs>
          <w:tab w:val="left" w:pos="1800"/>
        </w:tabs>
        <w:ind w:left="1800"/>
        <w:jc w:val="both"/>
        <w:rPr>
          <w:rFonts w:asciiTheme="minorHAnsi" w:hAnsiTheme="minorHAnsi" w:cstheme="minorHAnsi"/>
          <w:sz w:val="24"/>
          <w:szCs w:val="24"/>
        </w:rPr>
      </w:pPr>
      <w:r w:rsidRPr="00412DD7">
        <w:rPr>
          <w:rFonts w:asciiTheme="minorHAnsi" w:hAnsiTheme="minorHAnsi" w:cstheme="minorHAnsi"/>
          <w:sz w:val="24"/>
          <w:szCs w:val="24"/>
        </w:rPr>
        <w:t xml:space="preserve">Using check-in/check-out procedures when they are shared; and </w:t>
      </w:r>
    </w:p>
    <w:p w:rsidR="00E3375B" w:rsidRPr="00412DD7" w:rsidRDefault="00E3375B" w:rsidP="00E3375B">
      <w:pPr>
        <w:numPr>
          <w:ilvl w:val="0"/>
          <w:numId w:val="21"/>
        </w:numPr>
        <w:tabs>
          <w:tab w:val="left" w:pos="1800"/>
        </w:tabs>
        <w:ind w:left="1800"/>
        <w:jc w:val="both"/>
        <w:rPr>
          <w:rFonts w:asciiTheme="minorHAnsi" w:hAnsiTheme="minorHAnsi" w:cstheme="minorHAnsi"/>
          <w:sz w:val="24"/>
          <w:szCs w:val="24"/>
        </w:rPr>
      </w:pPr>
      <w:r w:rsidRPr="00412DD7">
        <w:rPr>
          <w:rFonts w:asciiTheme="minorHAnsi" w:hAnsiTheme="minorHAnsi" w:cstheme="minorHAnsi"/>
          <w:sz w:val="24"/>
          <w:szCs w:val="24"/>
        </w:rPr>
        <w:t>Taking frequent inventories.</w:t>
      </w:r>
    </w:p>
    <w:p w:rsidR="00E3375B" w:rsidRPr="00412DD7" w:rsidRDefault="00E3375B" w:rsidP="00E3375B">
      <w:pPr>
        <w:numPr>
          <w:ilvl w:val="0"/>
          <w:numId w:val="10"/>
        </w:numPr>
        <w:spacing w:before="120"/>
        <w:jc w:val="both"/>
        <w:rPr>
          <w:rFonts w:asciiTheme="minorHAnsi" w:hAnsiTheme="minorHAnsi" w:cstheme="minorHAnsi"/>
          <w:sz w:val="24"/>
          <w:szCs w:val="24"/>
        </w:rPr>
      </w:pPr>
      <w:r w:rsidRPr="00412DD7">
        <w:rPr>
          <w:rFonts w:asciiTheme="minorHAnsi" w:hAnsiTheme="minorHAnsi" w:cstheme="minorHAnsi"/>
          <w:sz w:val="24"/>
          <w:szCs w:val="24"/>
        </w:rPr>
        <w:t xml:space="preserve">When passwords and/or encryption keys are stored on mobile devices or portable storage media they must be encrypted and protected as described in this section.   </w:t>
      </w:r>
    </w:p>
    <w:p w:rsidR="00E3375B" w:rsidRPr="00412DD7" w:rsidRDefault="00E3375B" w:rsidP="00E3375B">
      <w:pPr>
        <w:ind w:left="360"/>
        <w:jc w:val="both"/>
        <w:rPr>
          <w:rFonts w:asciiTheme="minorHAnsi" w:hAnsiTheme="minorHAnsi" w:cstheme="minorHAnsi"/>
          <w:b/>
          <w:sz w:val="24"/>
          <w:szCs w:val="24"/>
        </w:rPr>
      </w:pPr>
    </w:p>
    <w:p w:rsidR="00E3375B" w:rsidRPr="00412DD7" w:rsidRDefault="00E3375B" w:rsidP="00E3375B">
      <w:pPr>
        <w:keepNext/>
        <w:numPr>
          <w:ilvl w:val="0"/>
          <w:numId w:val="8"/>
        </w:numPr>
        <w:rPr>
          <w:rFonts w:asciiTheme="minorHAnsi" w:hAnsiTheme="minorHAnsi" w:cstheme="minorHAnsi"/>
          <w:b/>
          <w:sz w:val="24"/>
          <w:szCs w:val="24"/>
        </w:rPr>
      </w:pPr>
      <w:r w:rsidRPr="00412DD7">
        <w:rPr>
          <w:rFonts w:asciiTheme="minorHAnsi" w:hAnsiTheme="minorHAnsi" w:cstheme="minorHAnsi"/>
          <w:b/>
          <w:sz w:val="24"/>
          <w:szCs w:val="24"/>
        </w:rPr>
        <w:t>Backup Media</w:t>
      </w:r>
    </w:p>
    <w:p w:rsidR="00E3375B" w:rsidRPr="00412DD7" w:rsidRDefault="00E3375B" w:rsidP="00E3375B">
      <w:pPr>
        <w:keepNext/>
        <w:rPr>
          <w:rFonts w:asciiTheme="minorHAnsi" w:hAnsiTheme="minorHAnsi" w:cstheme="minorHAnsi"/>
          <w:b/>
          <w:sz w:val="24"/>
          <w:szCs w:val="24"/>
        </w:rPr>
      </w:pPr>
    </w:p>
    <w:p w:rsidR="00E3375B" w:rsidRPr="00412DD7" w:rsidRDefault="00E3375B" w:rsidP="00E3375B">
      <w:pPr>
        <w:tabs>
          <w:tab w:val="left" w:pos="4428"/>
        </w:tabs>
        <w:ind w:left="360"/>
        <w:jc w:val="both"/>
        <w:rPr>
          <w:rFonts w:asciiTheme="minorHAnsi" w:hAnsiTheme="minorHAnsi" w:cstheme="minorHAnsi"/>
          <w:i/>
          <w:sz w:val="24"/>
          <w:szCs w:val="24"/>
        </w:rPr>
      </w:pPr>
      <w:r w:rsidRPr="00412DD7">
        <w:rPr>
          <w:rFonts w:asciiTheme="minorHAnsi" w:hAnsiTheme="minorHAnsi" w:cstheme="minorHAnsi"/>
          <w:sz w:val="24"/>
          <w:szCs w:val="24"/>
        </w:rPr>
        <w:t xml:space="preserve">The data may be backed up as part of Information Recipient’s normal backup process provided that the process includes secure storage and transport, and </w:t>
      </w:r>
      <w:r w:rsidRPr="00412DD7">
        <w:rPr>
          <w:rFonts w:asciiTheme="minorHAnsi" w:hAnsiTheme="minorHAnsi" w:cstheme="minorHAnsi"/>
          <w:sz w:val="24"/>
          <w:szCs w:val="24"/>
          <w:u w:val="single"/>
        </w:rPr>
        <w:t xml:space="preserve">the data is encrypted </w:t>
      </w:r>
      <w:r w:rsidRPr="00412DD7">
        <w:rPr>
          <w:rFonts w:asciiTheme="minorHAnsi" w:hAnsiTheme="minorHAnsi" w:cstheme="minorHAnsi"/>
          <w:sz w:val="24"/>
          <w:szCs w:val="24"/>
        </w:rPr>
        <w:t xml:space="preserve">as described under </w:t>
      </w:r>
      <w:r w:rsidRPr="00412DD7">
        <w:rPr>
          <w:rFonts w:asciiTheme="minorHAnsi" w:hAnsiTheme="minorHAnsi" w:cstheme="minorHAnsi"/>
          <w:i/>
          <w:sz w:val="24"/>
          <w:szCs w:val="24"/>
        </w:rPr>
        <w:t>F. Data storage on mobile devices or portable storage media.</w:t>
      </w:r>
    </w:p>
    <w:p w:rsidR="00E3375B" w:rsidRPr="00412DD7" w:rsidRDefault="00E3375B" w:rsidP="00E3375B">
      <w:pPr>
        <w:tabs>
          <w:tab w:val="left" w:pos="4428"/>
        </w:tabs>
        <w:ind w:left="360"/>
        <w:jc w:val="both"/>
        <w:rPr>
          <w:rFonts w:asciiTheme="minorHAnsi" w:hAnsiTheme="minorHAnsi" w:cstheme="minorHAnsi"/>
          <w:sz w:val="24"/>
          <w:szCs w:val="24"/>
        </w:rPr>
      </w:pPr>
    </w:p>
    <w:p w:rsidR="00E3375B" w:rsidRPr="00412DD7" w:rsidRDefault="00E3375B" w:rsidP="00E3375B">
      <w:pPr>
        <w:keepNext/>
        <w:numPr>
          <w:ilvl w:val="0"/>
          <w:numId w:val="8"/>
        </w:numPr>
        <w:jc w:val="both"/>
        <w:rPr>
          <w:rFonts w:asciiTheme="minorHAnsi" w:hAnsiTheme="minorHAnsi" w:cstheme="minorHAnsi"/>
          <w:b/>
          <w:sz w:val="24"/>
          <w:szCs w:val="24"/>
        </w:rPr>
      </w:pPr>
      <w:r w:rsidRPr="00412DD7">
        <w:rPr>
          <w:rFonts w:asciiTheme="minorHAnsi" w:hAnsiTheme="minorHAnsi" w:cstheme="minorHAnsi"/>
          <w:b/>
          <w:sz w:val="24"/>
          <w:szCs w:val="24"/>
        </w:rPr>
        <w:t>Paper documents</w:t>
      </w:r>
    </w:p>
    <w:p w:rsidR="00E3375B" w:rsidRPr="00412DD7" w:rsidRDefault="00E3375B" w:rsidP="00E3375B">
      <w:pPr>
        <w:keepNext/>
        <w:jc w:val="both"/>
        <w:rPr>
          <w:rFonts w:asciiTheme="minorHAnsi" w:hAnsiTheme="minorHAnsi" w:cstheme="minorHAnsi"/>
          <w:b/>
          <w:sz w:val="24"/>
          <w:szCs w:val="24"/>
        </w:rPr>
      </w:pPr>
    </w:p>
    <w:p w:rsidR="00E3375B" w:rsidRPr="00412DD7" w:rsidRDefault="00E3375B" w:rsidP="00E3375B">
      <w:pPr>
        <w:tabs>
          <w:tab w:val="left" w:pos="4428"/>
        </w:tabs>
        <w:ind w:left="360"/>
        <w:jc w:val="both"/>
        <w:rPr>
          <w:rFonts w:asciiTheme="minorHAnsi" w:hAnsiTheme="minorHAnsi" w:cstheme="minorHAnsi"/>
          <w:sz w:val="24"/>
          <w:szCs w:val="24"/>
        </w:rPr>
      </w:pPr>
      <w:r w:rsidRPr="00412DD7">
        <w:rPr>
          <w:rFonts w:asciiTheme="minorHAnsi" w:hAnsiTheme="minorHAnsi" w:cstheme="minorHAnsi"/>
          <w:sz w:val="24"/>
          <w:szCs w:val="24"/>
        </w:rPr>
        <w:t xml:space="preserve">Paper records that contain data classified as Confidential or Restricted must be protected by storing the records in a secure area which is only accessible to authorized personnel.  When not in use, such records </w:t>
      </w:r>
      <w:proofErr w:type="gramStart"/>
      <w:r w:rsidRPr="00412DD7">
        <w:rPr>
          <w:rFonts w:asciiTheme="minorHAnsi" w:hAnsiTheme="minorHAnsi" w:cstheme="minorHAnsi"/>
          <w:sz w:val="24"/>
          <w:szCs w:val="24"/>
        </w:rPr>
        <w:t>is</w:t>
      </w:r>
      <w:proofErr w:type="gramEnd"/>
      <w:r w:rsidRPr="00412DD7">
        <w:rPr>
          <w:rFonts w:asciiTheme="minorHAnsi" w:hAnsiTheme="minorHAnsi" w:cstheme="minorHAnsi"/>
          <w:sz w:val="24"/>
          <w:szCs w:val="24"/>
        </w:rPr>
        <w:t xml:space="preserve"> stored in a locked container, such as a file cabinet, locking drawer, or safe, to which only authorized persons have access.</w:t>
      </w:r>
    </w:p>
    <w:p w:rsidR="00E3375B" w:rsidRPr="00412DD7" w:rsidRDefault="00E3375B" w:rsidP="00E3375B">
      <w:pPr>
        <w:tabs>
          <w:tab w:val="left" w:pos="4428"/>
        </w:tabs>
        <w:ind w:left="360"/>
        <w:jc w:val="both"/>
        <w:rPr>
          <w:rFonts w:asciiTheme="minorHAnsi" w:hAnsiTheme="minorHAnsi" w:cstheme="minorHAnsi"/>
          <w:sz w:val="24"/>
          <w:szCs w:val="24"/>
        </w:rPr>
      </w:pPr>
    </w:p>
    <w:p w:rsidR="00E3375B" w:rsidRPr="00412DD7" w:rsidRDefault="00E3375B" w:rsidP="00E3375B">
      <w:pPr>
        <w:numPr>
          <w:ilvl w:val="0"/>
          <w:numId w:val="8"/>
        </w:numPr>
        <w:jc w:val="both"/>
        <w:rPr>
          <w:rFonts w:asciiTheme="minorHAnsi" w:hAnsiTheme="minorHAnsi" w:cstheme="minorHAnsi"/>
          <w:b/>
          <w:sz w:val="24"/>
          <w:szCs w:val="24"/>
        </w:rPr>
      </w:pPr>
      <w:r w:rsidRPr="00412DD7">
        <w:rPr>
          <w:rFonts w:asciiTheme="minorHAnsi" w:hAnsiTheme="minorHAnsi" w:cstheme="minorHAnsi"/>
          <w:b/>
          <w:sz w:val="24"/>
          <w:szCs w:val="24"/>
        </w:rPr>
        <w:t>Data Segregation</w:t>
      </w:r>
    </w:p>
    <w:p w:rsidR="00E3375B" w:rsidRPr="00412DD7" w:rsidRDefault="00E3375B" w:rsidP="00E3375B">
      <w:pPr>
        <w:keepNext/>
        <w:jc w:val="both"/>
        <w:rPr>
          <w:rFonts w:asciiTheme="minorHAnsi" w:hAnsiTheme="minorHAnsi" w:cstheme="minorHAnsi"/>
          <w:b/>
          <w:sz w:val="24"/>
          <w:szCs w:val="24"/>
        </w:rPr>
      </w:pPr>
    </w:p>
    <w:p w:rsidR="00E3375B" w:rsidRPr="00412DD7" w:rsidRDefault="00E3375B" w:rsidP="00E3375B">
      <w:pPr>
        <w:numPr>
          <w:ilvl w:val="0"/>
          <w:numId w:val="12"/>
        </w:numPr>
        <w:spacing w:after="240"/>
        <w:jc w:val="both"/>
        <w:rPr>
          <w:rFonts w:asciiTheme="minorHAnsi" w:hAnsiTheme="minorHAnsi" w:cstheme="minorHAnsi"/>
          <w:sz w:val="24"/>
          <w:szCs w:val="24"/>
        </w:rPr>
      </w:pPr>
      <w:r w:rsidRPr="00412DD7">
        <w:rPr>
          <w:rFonts w:asciiTheme="minorHAnsi" w:hAnsiTheme="minorHAnsi" w:cstheme="minorHAnsi"/>
          <w:sz w:val="24"/>
          <w:szCs w:val="24"/>
        </w:rPr>
        <w:t xml:space="preserve">The data must be segregated or otherwise distinguishable from all other data. This is to ensure that when no longer needed by the Information Recipient, </w:t>
      </w:r>
      <w:proofErr w:type="gramStart"/>
      <w:r w:rsidRPr="00412DD7">
        <w:rPr>
          <w:rFonts w:asciiTheme="minorHAnsi" w:hAnsiTheme="minorHAnsi" w:cstheme="minorHAnsi"/>
          <w:sz w:val="24"/>
          <w:szCs w:val="24"/>
        </w:rPr>
        <w:t>all of</w:t>
      </w:r>
      <w:proofErr w:type="gramEnd"/>
      <w:r w:rsidRPr="00412DD7">
        <w:rPr>
          <w:rFonts w:asciiTheme="minorHAnsi" w:hAnsiTheme="minorHAnsi" w:cstheme="minorHAnsi"/>
          <w:sz w:val="24"/>
          <w:szCs w:val="24"/>
        </w:rPr>
        <w:t xml:space="preserve"> the data can be identified for return or destruction.  It also aids in determining whether the data has or may have been compromised in the event of a security breach.  </w:t>
      </w:r>
    </w:p>
    <w:p w:rsidR="00E3375B" w:rsidRPr="00412DD7" w:rsidRDefault="00E3375B" w:rsidP="00E3375B">
      <w:pPr>
        <w:numPr>
          <w:ilvl w:val="0"/>
          <w:numId w:val="12"/>
        </w:numPr>
        <w:spacing w:before="120" w:after="240"/>
        <w:jc w:val="both"/>
        <w:rPr>
          <w:rFonts w:asciiTheme="minorHAnsi" w:hAnsiTheme="minorHAnsi" w:cstheme="minorHAnsi"/>
          <w:sz w:val="24"/>
          <w:szCs w:val="24"/>
        </w:rPr>
      </w:pPr>
      <w:r w:rsidRPr="00412DD7">
        <w:rPr>
          <w:rFonts w:asciiTheme="minorHAnsi" w:hAnsiTheme="minorHAnsi" w:cstheme="minorHAnsi"/>
          <w:sz w:val="24"/>
          <w:szCs w:val="24"/>
        </w:rPr>
        <w:t xml:space="preserve">When it is not feasible or practical to segregate the data from other data, then </w:t>
      </w:r>
      <w:r w:rsidRPr="00412DD7">
        <w:rPr>
          <w:rFonts w:asciiTheme="minorHAnsi" w:hAnsiTheme="minorHAnsi" w:cstheme="minorHAnsi"/>
          <w:b/>
          <w:i/>
          <w:sz w:val="24"/>
          <w:szCs w:val="24"/>
        </w:rPr>
        <w:t>all</w:t>
      </w:r>
      <w:r w:rsidRPr="00412DD7">
        <w:rPr>
          <w:rFonts w:asciiTheme="minorHAnsi" w:hAnsiTheme="minorHAnsi" w:cstheme="minorHAnsi"/>
          <w:sz w:val="24"/>
          <w:szCs w:val="24"/>
        </w:rPr>
        <w:t xml:space="preserve"> commingled data is protected as described in this Exhibit.</w:t>
      </w:r>
    </w:p>
    <w:p w:rsidR="00E3375B" w:rsidRPr="00412DD7" w:rsidRDefault="00E3375B" w:rsidP="00E3375B">
      <w:pPr>
        <w:keepNext/>
        <w:numPr>
          <w:ilvl w:val="0"/>
          <w:numId w:val="8"/>
        </w:numPr>
        <w:spacing w:before="240" w:after="60"/>
        <w:jc w:val="both"/>
        <w:outlineLvl w:val="2"/>
        <w:rPr>
          <w:rFonts w:asciiTheme="minorHAnsi" w:hAnsiTheme="minorHAnsi" w:cstheme="minorHAnsi"/>
          <w:b/>
          <w:bCs/>
          <w:iCs/>
          <w:kern w:val="32"/>
          <w:sz w:val="24"/>
          <w:szCs w:val="24"/>
        </w:rPr>
      </w:pPr>
      <w:r w:rsidRPr="00412DD7">
        <w:rPr>
          <w:rFonts w:asciiTheme="minorHAnsi" w:hAnsiTheme="minorHAnsi" w:cstheme="minorHAnsi"/>
          <w:b/>
          <w:bCs/>
          <w:iCs/>
          <w:kern w:val="32"/>
          <w:sz w:val="24"/>
          <w:szCs w:val="24"/>
        </w:rPr>
        <w:lastRenderedPageBreak/>
        <w:t>Data Disposition</w:t>
      </w:r>
    </w:p>
    <w:p w:rsidR="00E3375B" w:rsidRPr="00412DD7" w:rsidRDefault="00E3375B" w:rsidP="00E3375B">
      <w:pPr>
        <w:keepNext/>
        <w:jc w:val="both"/>
        <w:rPr>
          <w:rFonts w:asciiTheme="minorHAnsi" w:hAnsiTheme="minorHAnsi" w:cstheme="minorHAnsi"/>
          <w:b/>
          <w:sz w:val="24"/>
          <w:szCs w:val="24"/>
        </w:rPr>
      </w:pPr>
    </w:p>
    <w:p w:rsidR="00E3375B" w:rsidRPr="00412DD7" w:rsidRDefault="00E3375B" w:rsidP="00E3375B">
      <w:pPr>
        <w:tabs>
          <w:tab w:val="left" w:pos="4428"/>
        </w:tabs>
        <w:ind w:left="360"/>
        <w:jc w:val="both"/>
        <w:rPr>
          <w:rFonts w:asciiTheme="minorHAnsi" w:hAnsiTheme="minorHAnsi" w:cstheme="minorHAnsi"/>
          <w:sz w:val="24"/>
          <w:szCs w:val="24"/>
        </w:rPr>
      </w:pPr>
      <w:r w:rsidRPr="00412DD7">
        <w:rPr>
          <w:rFonts w:asciiTheme="minorHAnsi" w:hAnsiTheme="minorHAnsi" w:cstheme="minorHAnsi"/>
          <w:sz w:val="24"/>
          <w:szCs w:val="24"/>
        </w:rPr>
        <w:t>If data destruction is required by the Agreement, the data must be destroyed using one or more of the following methods</w:t>
      </w:r>
      <w:r>
        <w:rPr>
          <w:rFonts w:asciiTheme="minorHAnsi" w:hAnsiTheme="minorHAnsi" w:cstheme="minorHAnsi"/>
          <w:sz w:val="24"/>
          <w:szCs w:val="24"/>
        </w:rPr>
        <w:t>, and a completed Appendix C must be submitted to the DOH data sharing coordinator. Failure to submit an Appendix C may result in the Information Recipient’s inability to receive future data.</w:t>
      </w:r>
    </w:p>
    <w:p w:rsidR="00E3375B" w:rsidRPr="00412DD7" w:rsidRDefault="00E3375B" w:rsidP="00E3375B">
      <w:pPr>
        <w:keepNext/>
        <w:tabs>
          <w:tab w:val="left" w:pos="4428"/>
        </w:tabs>
        <w:rPr>
          <w:rFonts w:asciiTheme="minorHAnsi" w:hAnsiTheme="minorHAnsi" w:cstheme="minorHAnsi"/>
          <w:sz w:val="24"/>
          <w:szCs w:val="24"/>
        </w:rPr>
      </w:pPr>
    </w:p>
    <w:tbl>
      <w:tblPr>
        <w:tblW w:w="8856" w:type="dxa"/>
        <w:tblInd w:w="468" w:type="dxa"/>
        <w:tblLook w:val="01E0" w:firstRow="1" w:lastRow="1" w:firstColumn="1" w:lastColumn="1" w:noHBand="0" w:noVBand="0"/>
      </w:tblPr>
      <w:tblGrid>
        <w:gridCol w:w="3348"/>
        <w:gridCol w:w="5508"/>
      </w:tblGrid>
      <w:tr w:rsidR="00E3375B" w:rsidRPr="0029026F" w:rsidTr="00856F3C">
        <w:tc>
          <w:tcPr>
            <w:tcW w:w="3348" w:type="dxa"/>
          </w:tcPr>
          <w:p w:rsidR="00E3375B" w:rsidRPr="00412DD7" w:rsidRDefault="00E3375B" w:rsidP="00856F3C">
            <w:pPr>
              <w:keepNext/>
              <w:tabs>
                <w:tab w:val="left" w:pos="4428"/>
              </w:tabs>
              <w:ind w:left="-108"/>
              <w:rPr>
                <w:rFonts w:asciiTheme="minorHAnsi" w:hAnsiTheme="minorHAnsi" w:cstheme="minorHAnsi"/>
                <w:b/>
                <w:sz w:val="24"/>
                <w:szCs w:val="24"/>
              </w:rPr>
            </w:pPr>
            <w:r w:rsidRPr="00412DD7">
              <w:rPr>
                <w:rFonts w:asciiTheme="minorHAnsi" w:hAnsiTheme="minorHAnsi" w:cstheme="minorHAnsi"/>
                <w:b/>
                <w:sz w:val="24"/>
                <w:szCs w:val="24"/>
              </w:rPr>
              <w:t>Data stored on:</w:t>
            </w:r>
          </w:p>
          <w:p w:rsidR="00E3375B" w:rsidRPr="00412DD7" w:rsidRDefault="00E3375B" w:rsidP="00856F3C">
            <w:pPr>
              <w:keepNext/>
              <w:tabs>
                <w:tab w:val="left" w:pos="4428"/>
              </w:tabs>
              <w:rPr>
                <w:rFonts w:asciiTheme="minorHAnsi" w:hAnsiTheme="minorHAnsi" w:cstheme="minorHAnsi"/>
                <w:b/>
                <w:sz w:val="24"/>
                <w:szCs w:val="24"/>
              </w:rPr>
            </w:pPr>
          </w:p>
        </w:tc>
        <w:tc>
          <w:tcPr>
            <w:tcW w:w="5508" w:type="dxa"/>
          </w:tcPr>
          <w:p w:rsidR="00E3375B" w:rsidRPr="00412DD7" w:rsidRDefault="00E3375B" w:rsidP="00856F3C">
            <w:pPr>
              <w:keepNext/>
              <w:tabs>
                <w:tab w:val="left" w:pos="4428"/>
              </w:tabs>
              <w:rPr>
                <w:rFonts w:asciiTheme="minorHAnsi" w:hAnsiTheme="minorHAnsi" w:cstheme="minorHAnsi"/>
                <w:b/>
                <w:sz w:val="24"/>
                <w:szCs w:val="24"/>
              </w:rPr>
            </w:pPr>
            <w:r w:rsidRPr="00412DD7">
              <w:rPr>
                <w:rFonts w:asciiTheme="minorHAnsi" w:hAnsiTheme="minorHAnsi" w:cstheme="minorHAnsi"/>
                <w:b/>
                <w:sz w:val="24"/>
                <w:szCs w:val="24"/>
              </w:rPr>
              <w:t>Is destroyed by:</w:t>
            </w: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r w:rsidRPr="00412DD7">
              <w:rPr>
                <w:rFonts w:asciiTheme="minorHAnsi" w:hAnsiTheme="minorHAnsi" w:cstheme="minorHAnsi"/>
                <w:sz w:val="24"/>
                <w:szCs w:val="24"/>
              </w:rPr>
              <w:t>Hard disks</w:t>
            </w: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Using a “wipe” utility which will overwrite the data at least three (3) times using either random or single character data, or</w:t>
            </w:r>
          </w:p>
          <w:p w:rsidR="00E3375B" w:rsidRPr="00412DD7" w:rsidRDefault="00E3375B" w:rsidP="00856F3C">
            <w:pPr>
              <w:tabs>
                <w:tab w:val="left" w:pos="4428"/>
              </w:tabs>
              <w:spacing w:before="120"/>
              <w:jc w:val="both"/>
              <w:rPr>
                <w:rFonts w:asciiTheme="minorHAnsi" w:hAnsiTheme="minorHAnsi" w:cstheme="minorHAnsi"/>
                <w:sz w:val="24"/>
                <w:szCs w:val="24"/>
              </w:rPr>
            </w:pPr>
            <w:r w:rsidRPr="00412DD7">
              <w:rPr>
                <w:rFonts w:asciiTheme="minorHAnsi" w:hAnsiTheme="minorHAnsi" w:cstheme="minorHAnsi"/>
                <w:sz w:val="24"/>
                <w:szCs w:val="24"/>
              </w:rPr>
              <w:t>Degaussing sufficiently to ensure that the data cannot be reconstructed, or</w:t>
            </w:r>
          </w:p>
          <w:p w:rsidR="00E3375B" w:rsidRPr="00412DD7" w:rsidRDefault="00E3375B" w:rsidP="00856F3C">
            <w:pPr>
              <w:tabs>
                <w:tab w:val="left" w:pos="4428"/>
              </w:tabs>
              <w:spacing w:before="120"/>
              <w:jc w:val="both"/>
              <w:rPr>
                <w:rFonts w:asciiTheme="minorHAnsi" w:hAnsiTheme="minorHAnsi" w:cstheme="minorHAnsi"/>
                <w:sz w:val="24"/>
                <w:szCs w:val="24"/>
              </w:rPr>
            </w:pPr>
            <w:r w:rsidRPr="00412DD7">
              <w:rPr>
                <w:rFonts w:asciiTheme="minorHAnsi" w:hAnsiTheme="minorHAnsi" w:cstheme="minorHAnsi"/>
                <w:sz w:val="24"/>
                <w:szCs w:val="24"/>
              </w:rPr>
              <w:t xml:space="preserve">Physically destroying the </w:t>
            </w:r>
            <w:proofErr w:type="gramStart"/>
            <w:r w:rsidRPr="00412DD7">
              <w:rPr>
                <w:rFonts w:asciiTheme="minorHAnsi" w:hAnsiTheme="minorHAnsi" w:cstheme="minorHAnsi"/>
                <w:sz w:val="24"/>
                <w:szCs w:val="24"/>
              </w:rPr>
              <w:t>disk ,</w:t>
            </w:r>
            <w:proofErr w:type="gramEnd"/>
            <w:r w:rsidRPr="00412DD7">
              <w:rPr>
                <w:rFonts w:asciiTheme="minorHAnsi" w:hAnsiTheme="minorHAnsi" w:cstheme="minorHAnsi"/>
                <w:sz w:val="24"/>
                <w:szCs w:val="24"/>
              </w:rPr>
              <w:t xml:space="preserve"> or</w:t>
            </w:r>
          </w:p>
          <w:p w:rsidR="00E3375B" w:rsidRPr="00412DD7" w:rsidRDefault="00E3375B" w:rsidP="00856F3C">
            <w:pPr>
              <w:tabs>
                <w:tab w:val="left" w:pos="4428"/>
              </w:tabs>
              <w:spacing w:before="120"/>
              <w:ind w:hanging="18"/>
              <w:jc w:val="both"/>
              <w:rPr>
                <w:rFonts w:asciiTheme="minorHAnsi" w:hAnsiTheme="minorHAnsi" w:cstheme="minorHAnsi"/>
                <w:sz w:val="24"/>
                <w:szCs w:val="24"/>
              </w:rPr>
            </w:pPr>
            <w:r w:rsidRPr="00412DD7">
              <w:rPr>
                <w:rFonts w:asciiTheme="minorHAnsi" w:hAnsiTheme="minorHAnsi" w:cstheme="minorHAnsi"/>
                <w:sz w:val="24"/>
                <w:szCs w:val="24"/>
              </w:rPr>
              <w:t>Delete the data and physically and logically secure data storage systems that continue to be used for the storage of Confidential or Restricted information to prevent any future access to stored information.  One or more of the preceding methods is performed before transfer or surplus of the systems or media containing the data.</w:t>
            </w: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r w:rsidRPr="00412DD7">
              <w:rPr>
                <w:rFonts w:asciiTheme="minorHAnsi" w:hAnsiTheme="minorHAnsi" w:cstheme="minorHAnsi"/>
                <w:sz w:val="24"/>
                <w:szCs w:val="24"/>
              </w:rPr>
              <w:t>Paper documents with Confidential or Restricted information</w:t>
            </w: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On-site shredding, pulping, or incineration, or</w:t>
            </w:r>
          </w:p>
          <w:p w:rsidR="00E3375B" w:rsidRPr="00412DD7" w:rsidRDefault="00E3375B" w:rsidP="00856F3C">
            <w:pPr>
              <w:tabs>
                <w:tab w:val="left" w:pos="4428"/>
              </w:tabs>
              <w:spacing w:before="120"/>
              <w:jc w:val="both"/>
              <w:rPr>
                <w:rFonts w:asciiTheme="minorHAnsi" w:hAnsiTheme="minorHAnsi" w:cstheme="minorHAnsi"/>
                <w:sz w:val="24"/>
                <w:szCs w:val="24"/>
              </w:rPr>
            </w:pPr>
            <w:r w:rsidRPr="00412DD7">
              <w:rPr>
                <w:rFonts w:asciiTheme="minorHAnsi" w:hAnsiTheme="minorHAnsi" w:cstheme="minorHAnsi"/>
                <w:sz w:val="24"/>
                <w:szCs w:val="24"/>
              </w:rPr>
              <w:t>Recycling through a contracted firm provided the Contract with the recycler is certified for the secure destruction of confidential information.</w:t>
            </w: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r w:rsidRPr="00412DD7">
              <w:rPr>
                <w:rFonts w:asciiTheme="minorHAnsi" w:hAnsiTheme="minorHAnsi" w:cstheme="minorHAnsi"/>
                <w:sz w:val="24"/>
                <w:szCs w:val="24"/>
              </w:rPr>
              <w:t>Optical discs (e.g. CDs or DVDs)</w:t>
            </w:r>
          </w:p>
          <w:p w:rsidR="00E3375B" w:rsidRPr="00412DD7" w:rsidRDefault="00E3375B" w:rsidP="00856F3C">
            <w:pPr>
              <w:tabs>
                <w:tab w:val="left" w:pos="4428"/>
              </w:tabs>
              <w:rPr>
                <w:rFonts w:asciiTheme="minorHAnsi" w:hAnsiTheme="minorHAnsi" w:cstheme="minorHAnsi"/>
                <w:sz w:val="24"/>
                <w:szCs w:val="24"/>
              </w:rPr>
            </w:pP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Incineration, shredding, or completely defacing the readable surface with a course abrasive.</w:t>
            </w:r>
          </w:p>
          <w:p w:rsidR="00E3375B" w:rsidRPr="00412DD7" w:rsidRDefault="00E3375B" w:rsidP="00856F3C">
            <w:pPr>
              <w:tabs>
                <w:tab w:val="left" w:pos="4428"/>
              </w:tabs>
              <w:jc w:val="both"/>
              <w:rPr>
                <w:rFonts w:asciiTheme="minorHAnsi" w:hAnsiTheme="minorHAnsi" w:cstheme="minorHAnsi"/>
                <w:sz w:val="24"/>
                <w:szCs w:val="24"/>
              </w:rPr>
            </w:pP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r w:rsidRPr="00412DD7">
              <w:rPr>
                <w:rFonts w:asciiTheme="minorHAnsi" w:hAnsiTheme="minorHAnsi" w:cstheme="minorHAnsi"/>
                <w:sz w:val="24"/>
                <w:szCs w:val="24"/>
              </w:rPr>
              <w:t>Magnetic tape</w:t>
            </w: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Degaussing, incinerating or crosscut shredding.</w:t>
            </w: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p>
        </w:tc>
        <w:tc>
          <w:tcPr>
            <w:tcW w:w="5508" w:type="dxa"/>
          </w:tcPr>
          <w:p w:rsidR="00E3375B" w:rsidRPr="00412DD7" w:rsidRDefault="00E3375B" w:rsidP="00856F3C">
            <w:pPr>
              <w:tabs>
                <w:tab w:val="left" w:pos="4428"/>
              </w:tabs>
              <w:rPr>
                <w:rFonts w:asciiTheme="minorHAnsi" w:hAnsiTheme="minorHAnsi" w:cstheme="minorHAnsi"/>
                <w:sz w:val="24"/>
                <w:szCs w:val="24"/>
              </w:rPr>
            </w:pPr>
          </w:p>
        </w:tc>
      </w:tr>
      <w:tr w:rsidR="00E3375B" w:rsidRPr="0029026F" w:rsidTr="00856F3C">
        <w:tc>
          <w:tcPr>
            <w:tcW w:w="3348" w:type="dxa"/>
          </w:tcPr>
          <w:p w:rsidR="00E3375B" w:rsidRPr="00412DD7" w:rsidRDefault="00E3375B" w:rsidP="00856F3C">
            <w:pPr>
              <w:tabs>
                <w:tab w:val="left" w:pos="4428"/>
              </w:tabs>
              <w:rPr>
                <w:rFonts w:asciiTheme="minorHAnsi" w:hAnsiTheme="minorHAnsi" w:cstheme="minorHAnsi"/>
                <w:sz w:val="24"/>
                <w:szCs w:val="24"/>
              </w:rPr>
            </w:pPr>
            <w:r w:rsidRPr="00412DD7">
              <w:rPr>
                <w:rFonts w:asciiTheme="minorHAnsi" w:hAnsiTheme="minorHAnsi" w:cstheme="minorHAnsi"/>
                <w:sz w:val="24"/>
                <w:szCs w:val="24"/>
              </w:rPr>
              <w:t>Removable media (e.g. floppies, USB flash drives, portable hard disks, Zip or similar disks)</w:t>
            </w:r>
          </w:p>
        </w:tc>
        <w:tc>
          <w:tcPr>
            <w:tcW w:w="5508" w:type="dxa"/>
          </w:tcPr>
          <w:p w:rsidR="00E3375B" w:rsidRPr="00412DD7" w:rsidRDefault="00E3375B" w:rsidP="00856F3C">
            <w:pPr>
              <w:tabs>
                <w:tab w:val="left" w:pos="4428"/>
              </w:tabs>
              <w:jc w:val="both"/>
              <w:rPr>
                <w:rFonts w:asciiTheme="minorHAnsi" w:hAnsiTheme="minorHAnsi" w:cstheme="minorHAnsi"/>
                <w:sz w:val="24"/>
                <w:szCs w:val="24"/>
              </w:rPr>
            </w:pPr>
            <w:r w:rsidRPr="00412DD7">
              <w:rPr>
                <w:rFonts w:asciiTheme="minorHAnsi" w:hAnsiTheme="minorHAnsi" w:cstheme="minorHAnsi"/>
                <w:sz w:val="24"/>
                <w:szCs w:val="24"/>
              </w:rPr>
              <w:t>Using a “wipe” utility which will overwrite the data at least three (3) times using either random or single character data.</w:t>
            </w:r>
          </w:p>
          <w:p w:rsidR="00E3375B" w:rsidRPr="00412DD7" w:rsidRDefault="00E3375B" w:rsidP="00856F3C">
            <w:pPr>
              <w:tabs>
                <w:tab w:val="left" w:pos="4428"/>
              </w:tabs>
              <w:spacing w:before="120"/>
              <w:jc w:val="both"/>
              <w:rPr>
                <w:rFonts w:asciiTheme="minorHAnsi" w:hAnsiTheme="minorHAnsi" w:cstheme="minorHAnsi"/>
                <w:sz w:val="24"/>
                <w:szCs w:val="24"/>
              </w:rPr>
            </w:pPr>
            <w:r w:rsidRPr="00412DD7">
              <w:rPr>
                <w:rFonts w:asciiTheme="minorHAnsi" w:hAnsiTheme="minorHAnsi" w:cstheme="minorHAnsi"/>
                <w:sz w:val="24"/>
                <w:szCs w:val="24"/>
              </w:rPr>
              <w:t xml:space="preserve">Physically destroying the disk. </w:t>
            </w:r>
          </w:p>
          <w:p w:rsidR="00E3375B" w:rsidRPr="00412DD7" w:rsidRDefault="00E3375B" w:rsidP="00856F3C">
            <w:pPr>
              <w:tabs>
                <w:tab w:val="left" w:pos="4428"/>
              </w:tabs>
              <w:spacing w:before="120"/>
              <w:jc w:val="both"/>
              <w:rPr>
                <w:rFonts w:asciiTheme="minorHAnsi" w:hAnsiTheme="minorHAnsi" w:cstheme="minorHAnsi"/>
                <w:sz w:val="24"/>
                <w:szCs w:val="24"/>
              </w:rPr>
            </w:pPr>
            <w:r w:rsidRPr="00412DD7">
              <w:rPr>
                <w:rFonts w:asciiTheme="minorHAnsi" w:hAnsiTheme="minorHAnsi" w:cstheme="minorHAnsi"/>
                <w:sz w:val="24"/>
                <w:szCs w:val="24"/>
              </w:rPr>
              <w:t>Degaussing magnetic media sufficiently to ensure that the data cannot be reconstructed.</w:t>
            </w:r>
          </w:p>
        </w:tc>
      </w:tr>
    </w:tbl>
    <w:p w:rsidR="00E3375B" w:rsidRPr="00412DD7" w:rsidRDefault="00E3375B" w:rsidP="00E3375B">
      <w:pPr>
        <w:keepNext/>
        <w:numPr>
          <w:ilvl w:val="0"/>
          <w:numId w:val="8"/>
        </w:numPr>
        <w:spacing w:before="240" w:after="60"/>
        <w:jc w:val="both"/>
        <w:outlineLvl w:val="2"/>
        <w:rPr>
          <w:rFonts w:asciiTheme="minorHAnsi" w:hAnsiTheme="minorHAnsi" w:cstheme="minorHAnsi"/>
          <w:sz w:val="24"/>
          <w:szCs w:val="24"/>
        </w:rPr>
      </w:pPr>
      <w:r w:rsidRPr="00412DD7">
        <w:rPr>
          <w:rFonts w:asciiTheme="minorHAnsi" w:hAnsiTheme="minorHAnsi" w:cstheme="minorHAnsi"/>
          <w:b/>
          <w:bCs/>
          <w:iCs/>
          <w:kern w:val="32"/>
          <w:sz w:val="24"/>
          <w:szCs w:val="24"/>
        </w:rPr>
        <w:lastRenderedPageBreak/>
        <w:t>Notification of Breach or Potential Breach</w:t>
      </w:r>
    </w:p>
    <w:p w:rsidR="00E3375B" w:rsidRPr="00E272BB" w:rsidRDefault="00E3375B" w:rsidP="00E3375B">
      <w:pPr>
        <w:rPr>
          <w:rFonts w:asciiTheme="minorHAnsi" w:hAnsiTheme="minorHAnsi" w:cstheme="minorHAnsi"/>
          <w:color w:val="000000"/>
          <w:sz w:val="24"/>
          <w:szCs w:val="24"/>
        </w:rPr>
      </w:pPr>
      <w:r w:rsidRPr="00412DD7">
        <w:rPr>
          <w:rFonts w:asciiTheme="minorHAnsi" w:hAnsiTheme="minorHAnsi" w:cstheme="minorHAnsi"/>
          <w:color w:val="000000"/>
          <w:sz w:val="24"/>
          <w:szCs w:val="24"/>
        </w:rPr>
        <w:t xml:space="preserve">The Information Recipient shall notify the </w:t>
      </w:r>
      <w:r>
        <w:rPr>
          <w:rFonts w:asciiTheme="minorHAnsi" w:hAnsiTheme="minorHAnsi" w:cstheme="minorHAnsi"/>
          <w:color w:val="000000"/>
          <w:sz w:val="24"/>
          <w:szCs w:val="24"/>
        </w:rPr>
        <w:t>Department’s</w:t>
      </w:r>
      <w:r w:rsidRPr="00412DD7">
        <w:rPr>
          <w:rFonts w:asciiTheme="minorHAnsi" w:hAnsiTheme="minorHAnsi" w:cstheme="minorHAnsi"/>
          <w:color w:val="000000"/>
          <w:sz w:val="24"/>
          <w:szCs w:val="24"/>
        </w:rPr>
        <w:t xml:space="preserve"> </w:t>
      </w:r>
      <w:r w:rsidRPr="00412DD7">
        <w:rPr>
          <w:rFonts w:asciiTheme="minorHAnsi" w:hAnsiTheme="minorHAnsi" w:cstheme="minorHAnsi"/>
          <w:sz w:val="24"/>
          <w:szCs w:val="24"/>
        </w:rPr>
        <w:t>Chief Information Security Officer</w:t>
      </w:r>
      <w:r w:rsidRPr="00412DD7">
        <w:rPr>
          <w:rFonts w:asciiTheme="minorHAnsi" w:hAnsiTheme="minorHAnsi" w:cstheme="minorHAnsi"/>
          <w:color w:val="000000"/>
          <w:sz w:val="24"/>
          <w:szCs w:val="24"/>
        </w:rPr>
        <w:t xml:space="preserve"> at </w:t>
      </w:r>
      <w:hyperlink r:id="rId12" w:history="1">
        <w:r>
          <w:rPr>
            <w:rStyle w:val="Hyperlink"/>
            <w:rFonts w:asciiTheme="minorHAnsi" w:hAnsiTheme="minorHAnsi" w:cstheme="minorHAnsi"/>
            <w:szCs w:val="24"/>
          </w:rPr>
          <w:t>security</w:t>
        </w:r>
        <w:r w:rsidRPr="00412DD7">
          <w:rPr>
            <w:rStyle w:val="Hyperlink"/>
            <w:rFonts w:asciiTheme="minorHAnsi" w:hAnsiTheme="minorHAnsi" w:cstheme="minorHAnsi"/>
            <w:szCs w:val="24"/>
          </w:rPr>
          <w:t>@doh.wa.gov</w:t>
        </w:r>
      </w:hyperlink>
      <w:r w:rsidRPr="00412DD7">
        <w:rPr>
          <w:rFonts w:asciiTheme="minorHAnsi" w:hAnsiTheme="minorHAnsi" w:cstheme="minorHAnsi"/>
          <w:sz w:val="24"/>
          <w:szCs w:val="24"/>
        </w:rPr>
        <w:t xml:space="preserve"> </w:t>
      </w:r>
      <w:r>
        <w:rPr>
          <w:rFonts w:asciiTheme="minorHAnsi" w:hAnsiTheme="minorHAnsi" w:cstheme="minorHAnsi"/>
          <w:sz w:val="24"/>
          <w:szCs w:val="24"/>
        </w:rPr>
        <w:t xml:space="preserve">and the Department’s Business Contact </w:t>
      </w:r>
      <w:r w:rsidRPr="00412DD7">
        <w:rPr>
          <w:rFonts w:asciiTheme="minorHAnsi" w:hAnsiTheme="minorHAnsi" w:cstheme="minorHAnsi"/>
          <w:color w:val="000000"/>
          <w:sz w:val="24"/>
          <w:szCs w:val="24"/>
        </w:rPr>
        <w:t xml:space="preserve">within </w:t>
      </w:r>
      <w:r>
        <w:rPr>
          <w:rFonts w:asciiTheme="minorHAnsi" w:hAnsiTheme="minorHAnsi" w:cstheme="minorHAnsi"/>
          <w:color w:val="000000"/>
          <w:sz w:val="24"/>
          <w:szCs w:val="24"/>
        </w:rPr>
        <w:t>one</w:t>
      </w:r>
      <w:r w:rsidRPr="00412DD7">
        <w:rPr>
          <w:rFonts w:asciiTheme="minorHAnsi" w:hAnsiTheme="minorHAnsi" w:cstheme="minorHAnsi"/>
          <w:color w:val="000000"/>
          <w:sz w:val="24"/>
          <w:szCs w:val="24"/>
        </w:rPr>
        <w:t xml:space="preserve"> (</w:t>
      </w:r>
      <w:r>
        <w:rPr>
          <w:rFonts w:asciiTheme="minorHAnsi" w:hAnsiTheme="minorHAnsi" w:cstheme="minorHAnsi"/>
          <w:color w:val="000000"/>
          <w:sz w:val="24"/>
          <w:szCs w:val="24"/>
        </w:rPr>
        <w:t>1</w:t>
      </w:r>
      <w:r w:rsidRPr="00412DD7">
        <w:rPr>
          <w:rFonts w:asciiTheme="minorHAnsi" w:hAnsiTheme="minorHAnsi" w:cstheme="minorHAnsi"/>
          <w:color w:val="000000"/>
          <w:sz w:val="24"/>
          <w:szCs w:val="24"/>
        </w:rPr>
        <w:t>) business day of any suspected or actual breach of security or confidentiality of information covered by the Agreement.</w:t>
      </w:r>
    </w:p>
    <w:p w:rsidR="00E3375B" w:rsidRPr="00412DD7" w:rsidRDefault="00E3375B" w:rsidP="00E3375B">
      <w:pPr>
        <w:ind w:left="180" w:hanging="180"/>
        <w:jc w:val="center"/>
        <w:rPr>
          <w:rFonts w:asciiTheme="minorHAnsi" w:hAnsiTheme="minorHAnsi" w:cstheme="minorHAnsi"/>
          <w:sz w:val="24"/>
          <w:szCs w:val="24"/>
        </w:rPr>
      </w:pPr>
      <w:r w:rsidRPr="00412DD7">
        <w:rPr>
          <w:rFonts w:asciiTheme="minorHAnsi" w:hAnsiTheme="minorHAnsi" w:cstheme="minorHAnsi"/>
          <w:sz w:val="24"/>
          <w:szCs w:val="24"/>
        </w:rPr>
        <w:br w:type="page"/>
      </w:r>
      <w:r w:rsidRPr="00412DD7">
        <w:rPr>
          <w:rFonts w:asciiTheme="minorHAnsi" w:hAnsiTheme="minorHAnsi" w:cstheme="minorHAnsi"/>
          <w:b/>
          <w:sz w:val="24"/>
          <w:szCs w:val="24"/>
        </w:rPr>
        <w:lastRenderedPageBreak/>
        <w:t>APPENDIX C</w:t>
      </w:r>
    </w:p>
    <w:p w:rsidR="00E3375B" w:rsidRPr="00412DD7" w:rsidRDefault="00E3375B" w:rsidP="00E3375B">
      <w:pPr>
        <w:tabs>
          <w:tab w:val="left" w:pos="-720"/>
        </w:tabs>
        <w:suppressAutoHyphens/>
        <w:jc w:val="center"/>
        <w:rPr>
          <w:rFonts w:asciiTheme="minorHAnsi" w:hAnsiTheme="minorHAnsi" w:cstheme="minorHAnsi"/>
          <w:b/>
          <w:sz w:val="24"/>
          <w:szCs w:val="24"/>
        </w:rPr>
      </w:pPr>
    </w:p>
    <w:p w:rsidR="00E3375B" w:rsidRPr="00412DD7" w:rsidRDefault="00E3375B" w:rsidP="00E3375B">
      <w:pPr>
        <w:tabs>
          <w:tab w:val="left" w:pos="-720"/>
        </w:tabs>
        <w:suppressAutoHyphens/>
        <w:jc w:val="center"/>
        <w:rPr>
          <w:rFonts w:asciiTheme="minorHAnsi" w:hAnsiTheme="minorHAnsi" w:cstheme="minorHAnsi"/>
          <w:sz w:val="24"/>
          <w:szCs w:val="24"/>
        </w:rPr>
      </w:pPr>
      <w:r w:rsidRPr="00412DD7">
        <w:rPr>
          <w:rFonts w:asciiTheme="minorHAnsi" w:hAnsiTheme="minorHAnsi" w:cstheme="minorHAnsi"/>
          <w:b/>
          <w:sz w:val="24"/>
          <w:szCs w:val="24"/>
          <w:u w:val="single"/>
        </w:rPr>
        <w:t>CERTIFICATION OF DATA DISPOSITION</w:t>
      </w:r>
    </w:p>
    <w:p w:rsidR="00E3375B" w:rsidRPr="00412DD7" w:rsidRDefault="00E3375B" w:rsidP="00E3375B">
      <w:pPr>
        <w:tabs>
          <w:tab w:val="left" w:pos="-720"/>
        </w:tabs>
        <w:suppressAutoHyphens/>
        <w:rPr>
          <w:rFonts w:asciiTheme="minorHAnsi" w:hAnsiTheme="minorHAnsi" w:cstheme="minorHAnsi"/>
          <w:b/>
          <w:sz w:val="24"/>
          <w:szCs w:val="24"/>
          <w:u w:val="single"/>
        </w:rPr>
      </w:pPr>
    </w:p>
    <w:p w:rsidR="00E3375B" w:rsidRDefault="00E3375B" w:rsidP="00E3375B">
      <w:pPr>
        <w:rPr>
          <w:rFonts w:asciiTheme="minorHAnsi" w:hAnsiTheme="minorHAnsi" w:cstheme="minorHAnsi"/>
          <w:sz w:val="24"/>
          <w:szCs w:val="24"/>
        </w:rPr>
      </w:pPr>
      <w:r w:rsidRPr="00412DD7">
        <w:rPr>
          <w:rFonts w:asciiTheme="minorHAnsi" w:hAnsiTheme="minorHAnsi" w:cstheme="minorHAnsi"/>
          <w:sz w:val="24"/>
          <w:szCs w:val="24"/>
        </w:rPr>
        <w:t>Date of Disposition</w:t>
      </w:r>
      <w:r>
        <w:rPr>
          <w:rFonts w:asciiTheme="minorHAnsi" w:hAnsiTheme="minorHAnsi" w:cstheme="minorHAnsi"/>
          <w:sz w:val="24"/>
          <w:szCs w:val="24"/>
        </w:rPr>
        <w:t xml:space="preserve">: </w:t>
      </w:r>
      <w:sdt>
        <w:sdtPr>
          <w:rPr>
            <w:rFonts w:asciiTheme="minorHAnsi" w:hAnsiTheme="minorHAnsi" w:cstheme="minorHAnsi"/>
            <w:sz w:val="24"/>
            <w:szCs w:val="24"/>
          </w:rPr>
          <w:id w:val="2105686374"/>
          <w:placeholder>
            <w:docPart w:val="21B2714E3CD34FFD8BC22D10199EB3CD"/>
          </w:placeholder>
          <w:showingPlcHdr/>
          <w:date>
            <w:dateFormat w:val="M/d/yyyy"/>
            <w:lid w:val="en-US"/>
            <w:storeMappedDataAs w:val="dateTime"/>
            <w:calendar w:val="gregorian"/>
          </w:date>
        </w:sdtPr>
        <w:sdtEndPr/>
        <w:sdtContent>
          <w:r>
            <w:rPr>
              <w:rStyle w:val="PlaceholderText"/>
              <w:rFonts w:eastAsiaTheme="minorHAnsi"/>
            </w:rPr>
            <w:t>Select date</w:t>
          </w:r>
        </w:sdtContent>
      </w:sdt>
    </w:p>
    <w:p w:rsidR="00E3375B" w:rsidRDefault="00E3375B" w:rsidP="00E3375B">
      <w:pPr>
        <w:rPr>
          <w:rFonts w:asciiTheme="minorHAnsi" w:hAnsiTheme="minorHAnsi" w:cstheme="minorHAnsi"/>
          <w:sz w:val="24"/>
          <w:szCs w:val="24"/>
        </w:rPr>
      </w:pPr>
    </w:p>
    <w:p w:rsidR="00E3375B" w:rsidRPr="00412DD7" w:rsidRDefault="00E3375B" w:rsidP="00E3375B">
      <w:pPr>
        <w:rPr>
          <w:rFonts w:asciiTheme="minorHAnsi" w:hAnsiTheme="minorHAnsi" w:cstheme="minorHAnsi"/>
          <w:sz w:val="24"/>
          <w:szCs w:val="24"/>
        </w:rPr>
      </w:pPr>
      <w:r>
        <w:rPr>
          <w:rFonts w:asciiTheme="minorHAnsi" w:hAnsiTheme="minorHAnsi" w:cstheme="minorHAnsi"/>
          <w:sz w:val="24"/>
          <w:szCs w:val="24"/>
        </w:rPr>
        <w:t xml:space="preserve">Check all that apply: </w:t>
      </w:r>
      <w:r w:rsidRPr="00412DD7">
        <w:rPr>
          <w:rFonts w:asciiTheme="minorHAnsi" w:hAnsiTheme="minorHAnsi" w:cstheme="minorHAnsi"/>
          <w:sz w:val="24"/>
          <w:szCs w:val="24"/>
        </w:rPr>
        <w:tab/>
      </w:r>
    </w:p>
    <w:p w:rsidR="00E3375B" w:rsidRPr="00412DD7" w:rsidRDefault="00E3375B" w:rsidP="00E3375B">
      <w:pPr>
        <w:tabs>
          <w:tab w:val="left" w:pos="720"/>
          <w:tab w:val="left" w:pos="4428"/>
        </w:tabs>
        <w:ind w:left="720" w:hanging="720"/>
        <w:rPr>
          <w:rFonts w:asciiTheme="minorHAnsi" w:hAnsiTheme="minorHAnsi" w:cstheme="minorHAnsi"/>
          <w:sz w:val="24"/>
          <w:szCs w:val="24"/>
        </w:rPr>
      </w:pPr>
    </w:p>
    <w:p w:rsidR="00E3375B" w:rsidRPr="00412DD7" w:rsidRDefault="00E3375B" w:rsidP="00E3375B">
      <w:pPr>
        <w:tabs>
          <w:tab w:val="left" w:pos="720"/>
          <w:tab w:val="left" w:pos="4428"/>
        </w:tabs>
        <w:ind w:left="720" w:hanging="720"/>
        <w:jc w:val="both"/>
        <w:rPr>
          <w:rFonts w:asciiTheme="minorHAnsi" w:hAnsiTheme="minorHAnsi" w:cstheme="minorHAnsi"/>
          <w:sz w:val="24"/>
          <w:szCs w:val="24"/>
        </w:rPr>
      </w:pPr>
      <w:r w:rsidRPr="00412DD7">
        <w:rPr>
          <w:rFonts w:asciiTheme="minorHAnsi" w:hAnsiTheme="minorHAnsi" w:cstheme="minorHAnsi"/>
          <w:sz w:val="24"/>
          <w:szCs w:val="24"/>
        </w:rPr>
        <w:fldChar w:fldCharType="begin">
          <w:ffData>
            <w:name w:val="Check10"/>
            <w:enabled/>
            <w:calcOnExit w:val="0"/>
            <w:checkBox>
              <w:sizeAuto/>
              <w:default w:val="0"/>
            </w:checkBox>
          </w:ffData>
        </w:fldChar>
      </w:r>
      <w:r w:rsidRPr="00412DD7">
        <w:rPr>
          <w:rFonts w:asciiTheme="minorHAnsi" w:hAnsiTheme="minorHAnsi" w:cstheme="minorHAnsi"/>
          <w:sz w:val="24"/>
          <w:szCs w:val="24"/>
        </w:rPr>
        <w:instrText xml:space="preserve"> FORMCHECKBOX </w:instrText>
      </w:r>
      <w:r w:rsidR="00064DF6">
        <w:rPr>
          <w:rFonts w:asciiTheme="minorHAnsi" w:hAnsiTheme="minorHAnsi" w:cstheme="minorHAnsi"/>
          <w:sz w:val="24"/>
          <w:szCs w:val="24"/>
        </w:rPr>
      </w:r>
      <w:r w:rsidR="00064DF6">
        <w:rPr>
          <w:rFonts w:asciiTheme="minorHAnsi" w:hAnsiTheme="minorHAnsi" w:cstheme="minorHAnsi"/>
          <w:sz w:val="24"/>
          <w:szCs w:val="24"/>
        </w:rPr>
        <w:fldChar w:fldCharType="separate"/>
      </w:r>
      <w:r w:rsidRPr="00412DD7">
        <w:rPr>
          <w:rFonts w:asciiTheme="minorHAnsi" w:hAnsiTheme="minorHAnsi" w:cstheme="minorHAnsi"/>
          <w:sz w:val="24"/>
          <w:szCs w:val="24"/>
        </w:rPr>
        <w:fldChar w:fldCharType="end"/>
      </w:r>
      <w:r w:rsidRPr="00412DD7">
        <w:rPr>
          <w:rFonts w:asciiTheme="minorHAnsi" w:hAnsiTheme="minorHAnsi" w:cstheme="minorHAnsi"/>
          <w:sz w:val="24"/>
          <w:szCs w:val="24"/>
        </w:rPr>
        <w:tab/>
        <w:t xml:space="preserve">All copies of any </w:t>
      </w:r>
      <w:r>
        <w:rPr>
          <w:rFonts w:asciiTheme="minorHAnsi" w:hAnsiTheme="minorHAnsi" w:cstheme="minorHAnsi"/>
          <w:sz w:val="24"/>
          <w:szCs w:val="24"/>
        </w:rPr>
        <w:t>d</w:t>
      </w:r>
      <w:r w:rsidRPr="00412DD7">
        <w:rPr>
          <w:rFonts w:asciiTheme="minorHAnsi" w:hAnsiTheme="minorHAnsi" w:cstheme="minorHAnsi"/>
          <w:sz w:val="24"/>
          <w:szCs w:val="24"/>
        </w:rPr>
        <w:t xml:space="preserve">atasets related to </w:t>
      </w:r>
      <w:r>
        <w:rPr>
          <w:rFonts w:asciiTheme="minorHAnsi" w:hAnsiTheme="minorHAnsi" w:cstheme="minorHAnsi"/>
          <w:sz w:val="24"/>
          <w:szCs w:val="24"/>
        </w:rPr>
        <w:t>A</w:t>
      </w:r>
      <w:r w:rsidRPr="00412DD7">
        <w:rPr>
          <w:rFonts w:asciiTheme="minorHAnsi" w:hAnsiTheme="minorHAnsi" w:cstheme="minorHAnsi"/>
          <w:sz w:val="24"/>
          <w:szCs w:val="24"/>
        </w:rPr>
        <w:t xml:space="preserve">greement DOH#_______ have been </w:t>
      </w:r>
      <w:r>
        <w:rPr>
          <w:rFonts w:asciiTheme="minorHAnsi" w:hAnsiTheme="minorHAnsi" w:cstheme="minorHAnsi"/>
          <w:sz w:val="24"/>
          <w:szCs w:val="24"/>
        </w:rPr>
        <w:t>destroyed</w:t>
      </w:r>
      <w:r w:rsidRPr="00412DD7">
        <w:rPr>
          <w:rFonts w:asciiTheme="minorHAnsi" w:hAnsiTheme="minorHAnsi" w:cstheme="minorHAnsi"/>
          <w:sz w:val="24"/>
          <w:szCs w:val="24"/>
        </w:rPr>
        <w:t xml:space="preserve"> from all data storage systems </w:t>
      </w:r>
      <w:r>
        <w:rPr>
          <w:rFonts w:asciiTheme="minorHAnsi" w:hAnsiTheme="minorHAnsi" w:cstheme="minorHAnsi"/>
          <w:sz w:val="24"/>
          <w:szCs w:val="24"/>
        </w:rPr>
        <w:t xml:space="preserve">currently under or previously under control of the Information Recipient identified in Agreement DOH#______ </w:t>
      </w:r>
      <w:r w:rsidRPr="00412DD7">
        <w:rPr>
          <w:rFonts w:asciiTheme="minorHAnsi" w:hAnsiTheme="minorHAnsi" w:cstheme="minorHAnsi"/>
          <w:sz w:val="24"/>
          <w:szCs w:val="24"/>
        </w:rPr>
        <w:t xml:space="preserve">to effectively prevent any future access to the previously stored information.   </w:t>
      </w:r>
    </w:p>
    <w:p w:rsidR="00E3375B" w:rsidRPr="00412DD7" w:rsidRDefault="00E3375B" w:rsidP="00E3375B">
      <w:pPr>
        <w:tabs>
          <w:tab w:val="left" w:pos="720"/>
          <w:tab w:val="left" w:pos="4428"/>
        </w:tabs>
        <w:ind w:left="720" w:hanging="720"/>
        <w:jc w:val="both"/>
        <w:rPr>
          <w:rFonts w:asciiTheme="minorHAnsi" w:hAnsiTheme="minorHAnsi" w:cstheme="minorHAnsi"/>
          <w:sz w:val="24"/>
          <w:szCs w:val="24"/>
        </w:rPr>
      </w:pPr>
      <w:r w:rsidRPr="00412DD7">
        <w:rPr>
          <w:rFonts w:asciiTheme="minorHAnsi" w:hAnsiTheme="minorHAnsi" w:cstheme="minorHAnsi"/>
          <w:sz w:val="24"/>
          <w:szCs w:val="24"/>
        </w:rPr>
        <w:t xml:space="preserve"> </w:t>
      </w:r>
    </w:p>
    <w:bookmarkStart w:id="4" w:name="Check10"/>
    <w:p w:rsidR="00E3375B" w:rsidRPr="00412DD7" w:rsidRDefault="00E3375B" w:rsidP="00E3375B">
      <w:pPr>
        <w:tabs>
          <w:tab w:val="left" w:pos="720"/>
          <w:tab w:val="left" w:pos="4428"/>
        </w:tabs>
        <w:ind w:left="720" w:hanging="720"/>
        <w:jc w:val="both"/>
        <w:rPr>
          <w:rFonts w:asciiTheme="minorHAnsi" w:hAnsiTheme="minorHAnsi" w:cstheme="minorHAnsi"/>
          <w:sz w:val="24"/>
          <w:szCs w:val="24"/>
        </w:rPr>
      </w:pPr>
      <w:r w:rsidRPr="00412DD7">
        <w:rPr>
          <w:rFonts w:asciiTheme="minorHAnsi" w:hAnsiTheme="minorHAnsi" w:cstheme="minorHAnsi"/>
          <w:sz w:val="24"/>
          <w:szCs w:val="24"/>
        </w:rPr>
        <w:fldChar w:fldCharType="begin">
          <w:ffData>
            <w:name w:val="Check10"/>
            <w:enabled/>
            <w:calcOnExit w:val="0"/>
            <w:checkBox>
              <w:sizeAuto/>
              <w:default w:val="0"/>
            </w:checkBox>
          </w:ffData>
        </w:fldChar>
      </w:r>
      <w:r w:rsidRPr="00412DD7">
        <w:rPr>
          <w:rFonts w:asciiTheme="minorHAnsi" w:hAnsiTheme="minorHAnsi" w:cstheme="minorHAnsi"/>
          <w:sz w:val="24"/>
          <w:szCs w:val="24"/>
        </w:rPr>
        <w:instrText xml:space="preserve"> FORMCHECKBOX </w:instrText>
      </w:r>
      <w:r w:rsidR="00064DF6">
        <w:rPr>
          <w:rFonts w:asciiTheme="minorHAnsi" w:hAnsiTheme="minorHAnsi" w:cstheme="minorHAnsi"/>
          <w:sz w:val="24"/>
          <w:szCs w:val="24"/>
        </w:rPr>
      </w:r>
      <w:r w:rsidR="00064DF6">
        <w:rPr>
          <w:rFonts w:asciiTheme="minorHAnsi" w:hAnsiTheme="minorHAnsi" w:cstheme="minorHAnsi"/>
          <w:sz w:val="24"/>
          <w:szCs w:val="24"/>
        </w:rPr>
        <w:fldChar w:fldCharType="separate"/>
      </w:r>
      <w:r w:rsidRPr="00412DD7">
        <w:rPr>
          <w:rFonts w:asciiTheme="minorHAnsi" w:hAnsiTheme="minorHAnsi" w:cstheme="minorHAnsi"/>
          <w:sz w:val="24"/>
          <w:szCs w:val="24"/>
        </w:rPr>
        <w:fldChar w:fldCharType="end"/>
      </w:r>
      <w:bookmarkEnd w:id="4"/>
      <w:r w:rsidRPr="00412DD7">
        <w:rPr>
          <w:rFonts w:asciiTheme="minorHAnsi" w:hAnsiTheme="minorHAnsi" w:cstheme="minorHAnsi"/>
          <w:sz w:val="24"/>
          <w:szCs w:val="24"/>
        </w:rPr>
        <w:tab/>
        <w:t xml:space="preserve">All materials and media </w:t>
      </w:r>
      <w:r>
        <w:rPr>
          <w:rFonts w:asciiTheme="minorHAnsi" w:hAnsiTheme="minorHAnsi" w:cstheme="minorHAnsi"/>
          <w:sz w:val="24"/>
          <w:szCs w:val="24"/>
        </w:rPr>
        <w:t xml:space="preserve">currently under or previously under control of the Information Recipient identified in Agreement DOH#______ </w:t>
      </w:r>
      <w:r w:rsidRPr="00412DD7">
        <w:rPr>
          <w:rFonts w:asciiTheme="minorHAnsi" w:hAnsiTheme="minorHAnsi" w:cstheme="minorHAnsi"/>
          <w:sz w:val="24"/>
          <w:szCs w:val="24"/>
        </w:rPr>
        <w:t xml:space="preserve">containing any data related to </w:t>
      </w:r>
      <w:r>
        <w:rPr>
          <w:rFonts w:asciiTheme="minorHAnsi" w:hAnsiTheme="minorHAnsi" w:cstheme="minorHAnsi"/>
          <w:sz w:val="24"/>
          <w:szCs w:val="24"/>
        </w:rPr>
        <w:t>A</w:t>
      </w:r>
      <w:r w:rsidRPr="00412DD7">
        <w:rPr>
          <w:rFonts w:asciiTheme="minorHAnsi" w:hAnsiTheme="minorHAnsi" w:cstheme="minorHAnsi"/>
          <w:sz w:val="24"/>
          <w:szCs w:val="24"/>
        </w:rPr>
        <w:t>greement DOH #_______ have been physically destroyed to prevent any future use of the materials and media.</w:t>
      </w:r>
    </w:p>
    <w:p w:rsidR="00E3375B" w:rsidRPr="00412DD7" w:rsidRDefault="00E3375B" w:rsidP="00E3375B">
      <w:pPr>
        <w:pStyle w:val="BodyTextIndent"/>
        <w:ind w:left="1440"/>
        <w:rPr>
          <w:rFonts w:asciiTheme="minorHAnsi" w:hAnsiTheme="minorHAnsi" w:cstheme="minorHAnsi"/>
          <w:sz w:val="24"/>
          <w:szCs w:val="24"/>
        </w:rPr>
      </w:pPr>
    </w:p>
    <w:p w:rsidR="00E3375B" w:rsidRPr="00412DD7" w:rsidRDefault="00E3375B" w:rsidP="00E3375B">
      <w:pPr>
        <w:tabs>
          <w:tab w:val="left" w:pos="720"/>
          <w:tab w:val="left" w:pos="4428"/>
        </w:tabs>
        <w:ind w:left="720" w:hanging="720"/>
        <w:jc w:val="both"/>
        <w:rPr>
          <w:rFonts w:asciiTheme="minorHAnsi" w:hAnsiTheme="minorHAnsi" w:cstheme="minorHAnsi"/>
          <w:sz w:val="24"/>
          <w:szCs w:val="24"/>
        </w:rPr>
      </w:pPr>
      <w:r w:rsidRPr="00412DD7">
        <w:rPr>
          <w:rFonts w:asciiTheme="minorHAnsi" w:hAnsiTheme="minorHAnsi" w:cstheme="minorHAnsi"/>
          <w:sz w:val="24"/>
          <w:szCs w:val="24"/>
        </w:rPr>
        <w:fldChar w:fldCharType="begin">
          <w:ffData>
            <w:name w:val="Check10"/>
            <w:enabled/>
            <w:calcOnExit w:val="0"/>
            <w:checkBox>
              <w:sizeAuto/>
              <w:default w:val="0"/>
            </w:checkBox>
          </w:ffData>
        </w:fldChar>
      </w:r>
      <w:r w:rsidRPr="00412DD7">
        <w:rPr>
          <w:rFonts w:asciiTheme="minorHAnsi" w:hAnsiTheme="minorHAnsi" w:cstheme="minorHAnsi"/>
          <w:sz w:val="24"/>
          <w:szCs w:val="24"/>
        </w:rPr>
        <w:instrText xml:space="preserve"> FORMCHECKBOX </w:instrText>
      </w:r>
      <w:r w:rsidR="00064DF6">
        <w:rPr>
          <w:rFonts w:asciiTheme="minorHAnsi" w:hAnsiTheme="minorHAnsi" w:cstheme="minorHAnsi"/>
          <w:sz w:val="24"/>
          <w:szCs w:val="24"/>
        </w:rPr>
      </w:r>
      <w:r w:rsidR="00064DF6">
        <w:rPr>
          <w:rFonts w:asciiTheme="minorHAnsi" w:hAnsiTheme="minorHAnsi" w:cstheme="minorHAnsi"/>
          <w:sz w:val="24"/>
          <w:szCs w:val="24"/>
        </w:rPr>
        <w:fldChar w:fldCharType="separate"/>
      </w:r>
      <w:r w:rsidRPr="00412DD7">
        <w:rPr>
          <w:rFonts w:asciiTheme="minorHAnsi" w:hAnsiTheme="minorHAnsi" w:cstheme="minorHAnsi"/>
          <w:sz w:val="24"/>
          <w:szCs w:val="24"/>
        </w:rPr>
        <w:fldChar w:fldCharType="end"/>
      </w:r>
      <w:r w:rsidRPr="00412DD7">
        <w:rPr>
          <w:rFonts w:asciiTheme="minorHAnsi" w:hAnsiTheme="minorHAnsi" w:cstheme="minorHAnsi"/>
          <w:sz w:val="24"/>
          <w:szCs w:val="24"/>
        </w:rPr>
        <w:tab/>
        <w:t xml:space="preserve">All paper copies of the information </w:t>
      </w:r>
      <w:r>
        <w:rPr>
          <w:rFonts w:asciiTheme="minorHAnsi" w:hAnsiTheme="minorHAnsi" w:cstheme="minorHAnsi"/>
          <w:sz w:val="24"/>
          <w:szCs w:val="24"/>
        </w:rPr>
        <w:t xml:space="preserve">currently under or previously under control of the Information Recipient identified in Agreement DOH#______ </w:t>
      </w:r>
      <w:r w:rsidRPr="00412DD7">
        <w:rPr>
          <w:rFonts w:asciiTheme="minorHAnsi" w:hAnsiTheme="minorHAnsi" w:cstheme="minorHAnsi"/>
          <w:sz w:val="24"/>
          <w:szCs w:val="24"/>
        </w:rPr>
        <w:t xml:space="preserve">related to agreement DOH#_______ have been destroyed on-site by </w:t>
      </w:r>
      <w:proofErr w:type="gramStart"/>
      <w:r w:rsidRPr="00412DD7">
        <w:rPr>
          <w:rFonts w:asciiTheme="minorHAnsi" w:hAnsiTheme="minorHAnsi" w:cstheme="minorHAnsi"/>
          <w:sz w:val="24"/>
          <w:szCs w:val="24"/>
        </w:rPr>
        <w:t>cross cut</w:t>
      </w:r>
      <w:proofErr w:type="gramEnd"/>
      <w:r w:rsidRPr="00412DD7">
        <w:rPr>
          <w:rFonts w:asciiTheme="minorHAnsi" w:hAnsiTheme="minorHAnsi" w:cstheme="minorHAnsi"/>
          <w:sz w:val="24"/>
          <w:szCs w:val="24"/>
        </w:rPr>
        <w:t xml:space="preserve"> shredding.</w:t>
      </w:r>
      <w:r w:rsidRPr="00412DD7">
        <w:rPr>
          <w:rFonts w:asciiTheme="minorHAnsi" w:hAnsiTheme="minorHAnsi" w:cstheme="minorHAnsi"/>
          <w:sz w:val="24"/>
          <w:szCs w:val="24"/>
        </w:rPr>
        <w:tab/>
      </w:r>
    </w:p>
    <w:p w:rsidR="00E3375B" w:rsidRPr="00412DD7" w:rsidRDefault="00E3375B" w:rsidP="00E3375B">
      <w:pPr>
        <w:tabs>
          <w:tab w:val="left" w:pos="720"/>
          <w:tab w:val="left" w:pos="4428"/>
        </w:tabs>
        <w:ind w:left="720" w:hanging="720"/>
        <w:jc w:val="both"/>
        <w:rPr>
          <w:rFonts w:asciiTheme="minorHAnsi" w:hAnsiTheme="minorHAnsi" w:cstheme="minorHAnsi"/>
          <w:sz w:val="24"/>
          <w:szCs w:val="24"/>
        </w:rPr>
      </w:pPr>
      <w:r w:rsidRPr="00412DD7">
        <w:rPr>
          <w:rFonts w:asciiTheme="minorHAnsi" w:hAnsiTheme="minorHAnsi" w:cstheme="minorHAnsi"/>
          <w:sz w:val="24"/>
          <w:szCs w:val="24"/>
        </w:rPr>
        <w:t xml:space="preserve"> </w:t>
      </w:r>
    </w:p>
    <w:p w:rsidR="00E3375B" w:rsidRPr="00412DD7" w:rsidRDefault="00E3375B" w:rsidP="00E3375B">
      <w:pPr>
        <w:tabs>
          <w:tab w:val="left" w:pos="720"/>
          <w:tab w:val="left" w:pos="4428"/>
        </w:tabs>
        <w:ind w:left="720" w:hanging="720"/>
        <w:jc w:val="both"/>
        <w:rPr>
          <w:rFonts w:asciiTheme="minorHAnsi" w:hAnsiTheme="minorHAnsi" w:cstheme="minorHAnsi"/>
          <w:sz w:val="24"/>
          <w:szCs w:val="24"/>
        </w:rPr>
      </w:pPr>
      <w:r w:rsidRPr="00412DD7">
        <w:rPr>
          <w:rFonts w:asciiTheme="minorHAnsi" w:hAnsiTheme="minorHAnsi" w:cstheme="minorHAnsi"/>
          <w:sz w:val="24"/>
          <w:szCs w:val="24"/>
        </w:rPr>
        <w:fldChar w:fldCharType="begin">
          <w:ffData>
            <w:name w:val=""/>
            <w:enabled/>
            <w:calcOnExit w:val="0"/>
            <w:checkBox>
              <w:sizeAuto/>
              <w:default w:val="0"/>
            </w:checkBox>
          </w:ffData>
        </w:fldChar>
      </w:r>
      <w:r w:rsidRPr="00412DD7">
        <w:rPr>
          <w:rFonts w:asciiTheme="minorHAnsi" w:hAnsiTheme="minorHAnsi" w:cstheme="minorHAnsi"/>
          <w:sz w:val="24"/>
          <w:szCs w:val="24"/>
        </w:rPr>
        <w:instrText xml:space="preserve"> FORMCHECKBOX </w:instrText>
      </w:r>
      <w:r w:rsidR="00064DF6">
        <w:rPr>
          <w:rFonts w:asciiTheme="minorHAnsi" w:hAnsiTheme="minorHAnsi" w:cstheme="minorHAnsi"/>
          <w:sz w:val="24"/>
          <w:szCs w:val="24"/>
        </w:rPr>
      </w:r>
      <w:r w:rsidR="00064DF6">
        <w:rPr>
          <w:rFonts w:asciiTheme="minorHAnsi" w:hAnsiTheme="minorHAnsi" w:cstheme="minorHAnsi"/>
          <w:sz w:val="24"/>
          <w:szCs w:val="24"/>
        </w:rPr>
        <w:fldChar w:fldCharType="separate"/>
      </w:r>
      <w:r w:rsidRPr="00412DD7">
        <w:rPr>
          <w:rFonts w:asciiTheme="minorHAnsi" w:hAnsiTheme="minorHAnsi" w:cstheme="minorHAnsi"/>
          <w:sz w:val="24"/>
          <w:szCs w:val="24"/>
        </w:rPr>
        <w:fldChar w:fldCharType="end"/>
      </w:r>
      <w:r w:rsidRPr="00412DD7">
        <w:rPr>
          <w:rFonts w:asciiTheme="minorHAnsi" w:hAnsiTheme="minorHAnsi" w:cstheme="minorHAnsi"/>
          <w:sz w:val="24"/>
          <w:szCs w:val="24"/>
        </w:rPr>
        <w:tab/>
        <w:t>Other</w:t>
      </w:r>
      <w:r>
        <w:rPr>
          <w:rFonts w:asciiTheme="minorHAnsi" w:hAnsiTheme="minorHAnsi" w:cstheme="minorHAnsi"/>
          <w:sz w:val="24"/>
          <w:szCs w:val="24"/>
        </w:rPr>
        <w:t xml:space="preserve"> (provide details in an attachment to this document). </w:t>
      </w:r>
    </w:p>
    <w:p w:rsidR="00E3375B" w:rsidRPr="00412DD7" w:rsidRDefault="00E3375B" w:rsidP="00E3375B">
      <w:pPr>
        <w:rPr>
          <w:rFonts w:asciiTheme="minorHAnsi" w:hAnsiTheme="minorHAnsi" w:cstheme="minorHAnsi"/>
          <w:sz w:val="24"/>
          <w:szCs w:val="24"/>
        </w:rPr>
      </w:pPr>
    </w:p>
    <w:p w:rsidR="00E3375B" w:rsidRPr="00412DD7" w:rsidRDefault="00E3375B" w:rsidP="00E3375B">
      <w:pPr>
        <w:jc w:val="both"/>
        <w:rPr>
          <w:rFonts w:asciiTheme="minorHAnsi" w:hAnsiTheme="minorHAnsi" w:cstheme="minorHAnsi"/>
          <w:sz w:val="24"/>
          <w:szCs w:val="24"/>
        </w:rPr>
      </w:pPr>
      <w:r w:rsidRPr="00412DD7">
        <w:rPr>
          <w:rFonts w:asciiTheme="minorHAnsi" w:hAnsiTheme="minorHAnsi" w:cstheme="minorHAnsi"/>
          <w:sz w:val="24"/>
          <w:szCs w:val="24"/>
        </w:rPr>
        <w:t xml:space="preserve">The Information Recipient hereby certifies, by signature below, that the data disposition requirements as provided in </w:t>
      </w:r>
      <w:r>
        <w:rPr>
          <w:rFonts w:asciiTheme="minorHAnsi" w:hAnsiTheme="minorHAnsi" w:cstheme="minorHAnsi"/>
          <w:sz w:val="24"/>
          <w:szCs w:val="24"/>
        </w:rPr>
        <w:t>A</w:t>
      </w:r>
      <w:r w:rsidRPr="00412DD7">
        <w:rPr>
          <w:rFonts w:asciiTheme="minorHAnsi" w:hAnsiTheme="minorHAnsi" w:cstheme="minorHAnsi"/>
          <w:sz w:val="24"/>
          <w:szCs w:val="24"/>
        </w:rPr>
        <w:t>greement DOH # _________, Section C, item B Disposition of Information, have been fulfilled as indicated above.</w:t>
      </w:r>
      <w:r>
        <w:rPr>
          <w:rFonts w:asciiTheme="minorHAnsi" w:hAnsiTheme="minorHAnsi" w:cstheme="minorHAnsi"/>
          <w:sz w:val="24"/>
          <w:szCs w:val="24"/>
        </w:rPr>
        <w:t xml:space="preserve"> The person signing below indicated, by signing, that they have the authority to sign on behalf of the Information Recipient, if the Information Recipient is an organization. </w:t>
      </w:r>
    </w:p>
    <w:p w:rsidR="00E3375B" w:rsidRPr="00412DD7" w:rsidRDefault="00E3375B" w:rsidP="00E3375B">
      <w:pPr>
        <w:rPr>
          <w:rFonts w:asciiTheme="minorHAnsi" w:hAnsiTheme="minorHAnsi" w:cstheme="minorHAnsi"/>
          <w:sz w:val="24"/>
          <w:szCs w:val="24"/>
        </w:rPr>
      </w:pPr>
    </w:p>
    <w:p w:rsidR="00E3375B" w:rsidRPr="00412DD7" w:rsidRDefault="00E3375B" w:rsidP="00E3375B">
      <w:pPr>
        <w:rPr>
          <w:rFonts w:asciiTheme="minorHAnsi" w:hAnsiTheme="minorHAnsi" w:cstheme="minorHAnsi"/>
          <w:sz w:val="24"/>
          <w:szCs w:val="24"/>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9"/>
        <w:gridCol w:w="2487"/>
        <w:gridCol w:w="2694"/>
      </w:tblGrid>
      <w:tr w:rsidR="00E3375B" w:rsidTr="00856F3C">
        <w:sdt>
          <w:sdtPr>
            <w:rPr>
              <w:rFonts w:asciiTheme="minorHAnsi" w:hAnsiTheme="minorHAnsi" w:cstheme="minorHAnsi"/>
              <w:sz w:val="24"/>
              <w:szCs w:val="24"/>
              <w:u w:val="single"/>
            </w:rPr>
            <w:id w:val="-1345237961"/>
            <w:placeholder>
              <w:docPart w:val="D9A02A1A422D44ED947308675F3DA6E1"/>
            </w:placeholder>
            <w:showingPlcHdr/>
            <w:text/>
          </w:sdtPr>
          <w:sdtEndPr/>
          <w:sdtContent>
            <w:tc>
              <w:tcPr>
                <w:tcW w:w="4179" w:type="dxa"/>
                <w:tcBorders>
                  <w:bottom w:val="single" w:sz="8" w:space="0" w:color="auto"/>
                </w:tcBorders>
              </w:tcPr>
              <w:p w:rsidR="00E3375B" w:rsidRDefault="00E3375B" w:rsidP="00856F3C">
                <w:pPr>
                  <w:rPr>
                    <w:rFonts w:asciiTheme="minorHAnsi" w:hAnsiTheme="minorHAnsi" w:cstheme="minorHAnsi"/>
                    <w:sz w:val="24"/>
                    <w:szCs w:val="24"/>
                    <w:u w:val="single"/>
                  </w:rPr>
                </w:pPr>
                <w:r>
                  <w:rPr>
                    <w:rStyle w:val="PlaceholderText"/>
                  </w:rPr>
                  <w:t>Sign here</w:t>
                </w:r>
              </w:p>
            </w:tc>
          </w:sdtContent>
        </w:sdt>
        <w:tc>
          <w:tcPr>
            <w:tcW w:w="2487" w:type="dxa"/>
          </w:tcPr>
          <w:p w:rsidR="00E3375B" w:rsidRDefault="00E3375B" w:rsidP="00856F3C">
            <w:pPr>
              <w:rPr>
                <w:rFonts w:asciiTheme="minorHAnsi" w:hAnsiTheme="minorHAnsi" w:cstheme="minorHAnsi"/>
                <w:sz w:val="24"/>
                <w:szCs w:val="24"/>
                <w:u w:val="single"/>
              </w:rPr>
            </w:pPr>
          </w:p>
        </w:tc>
        <w:sdt>
          <w:sdtPr>
            <w:rPr>
              <w:rFonts w:asciiTheme="minorHAnsi" w:hAnsiTheme="minorHAnsi" w:cstheme="minorHAnsi"/>
              <w:sz w:val="24"/>
              <w:szCs w:val="24"/>
              <w:u w:val="single"/>
            </w:rPr>
            <w:id w:val="1919831410"/>
            <w:placeholder>
              <w:docPart w:val="9FE79CCD215F435188CED67C55A40D4E"/>
            </w:placeholder>
            <w:showingPlcHdr/>
            <w:date>
              <w:dateFormat w:val="M/d/yyyy"/>
              <w:lid w:val="en-US"/>
              <w:storeMappedDataAs w:val="dateTime"/>
              <w:calendar w:val="gregorian"/>
            </w:date>
          </w:sdtPr>
          <w:sdtEndPr/>
          <w:sdtContent>
            <w:tc>
              <w:tcPr>
                <w:tcW w:w="2694" w:type="dxa"/>
                <w:tcBorders>
                  <w:bottom w:val="single" w:sz="8" w:space="0" w:color="auto"/>
                </w:tcBorders>
              </w:tcPr>
              <w:p w:rsidR="00E3375B" w:rsidRDefault="00E3375B" w:rsidP="00856F3C">
                <w:pPr>
                  <w:rPr>
                    <w:rFonts w:asciiTheme="minorHAnsi" w:hAnsiTheme="minorHAnsi" w:cstheme="minorHAnsi"/>
                    <w:sz w:val="24"/>
                    <w:szCs w:val="24"/>
                    <w:u w:val="single"/>
                  </w:rPr>
                </w:pPr>
                <w:r>
                  <w:rPr>
                    <w:rStyle w:val="PlaceholderText"/>
                  </w:rPr>
                  <w:t>Select date</w:t>
                </w:r>
              </w:p>
            </w:tc>
          </w:sdtContent>
        </w:sdt>
      </w:tr>
      <w:tr w:rsidR="00E3375B" w:rsidTr="00856F3C">
        <w:trPr>
          <w:trHeight w:val="610"/>
        </w:trPr>
        <w:tc>
          <w:tcPr>
            <w:tcW w:w="4179" w:type="dxa"/>
            <w:tcBorders>
              <w:top w:val="single" w:sz="8" w:space="0" w:color="auto"/>
            </w:tcBorders>
          </w:tcPr>
          <w:p w:rsidR="00E3375B" w:rsidRDefault="00E3375B" w:rsidP="00856F3C">
            <w:pPr>
              <w:rPr>
                <w:rFonts w:asciiTheme="minorHAnsi" w:hAnsiTheme="minorHAnsi" w:cstheme="minorHAnsi"/>
                <w:sz w:val="24"/>
                <w:szCs w:val="24"/>
                <w:u w:val="single"/>
              </w:rPr>
            </w:pPr>
            <w:r w:rsidRPr="00412DD7">
              <w:rPr>
                <w:rFonts w:asciiTheme="minorHAnsi" w:hAnsiTheme="minorHAnsi" w:cstheme="minorHAnsi"/>
                <w:sz w:val="24"/>
                <w:szCs w:val="24"/>
              </w:rPr>
              <w:t>Signature of Information Recipient</w:t>
            </w:r>
            <w:r w:rsidRPr="00412DD7">
              <w:rPr>
                <w:rFonts w:asciiTheme="minorHAnsi" w:hAnsiTheme="minorHAnsi" w:cstheme="minorHAnsi"/>
                <w:sz w:val="24"/>
                <w:szCs w:val="24"/>
              </w:rPr>
              <w:tab/>
            </w:r>
          </w:p>
        </w:tc>
        <w:tc>
          <w:tcPr>
            <w:tcW w:w="2487" w:type="dxa"/>
          </w:tcPr>
          <w:p w:rsidR="00E3375B" w:rsidRPr="00412DD7" w:rsidRDefault="00E3375B" w:rsidP="00856F3C">
            <w:pPr>
              <w:rPr>
                <w:rFonts w:asciiTheme="minorHAnsi" w:hAnsiTheme="minorHAnsi" w:cstheme="minorHAnsi"/>
                <w:sz w:val="24"/>
                <w:szCs w:val="24"/>
              </w:rPr>
            </w:pPr>
          </w:p>
        </w:tc>
        <w:tc>
          <w:tcPr>
            <w:tcW w:w="2694" w:type="dxa"/>
            <w:tcBorders>
              <w:top w:val="single" w:sz="8" w:space="0" w:color="auto"/>
            </w:tcBorders>
          </w:tcPr>
          <w:p w:rsidR="00E3375B" w:rsidRDefault="00E3375B" w:rsidP="00856F3C">
            <w:pPr>
              <w:rPr>
                <w:rFonts w:asciiTheme="minorHAnsi" w:hAnsiTheme="minorHAnsi" w:cstheme="minorHAnsi"/>
                <w:sz w:val="24"/>
                <w:szCs w:val="24"/>
                <w:u w:val="single"/>
              </w:rPr>
            </w:pPr>
            <w:r w:rsidRPr="00412DD7">
              <w:rPr>
                <w:rFonts w:asciiTheme="minorHAnsi" w:hAnsiTheme="minorHAnsi" w:cstheme="minorHAnsi"/>
                <w:sz w:val="24"/>
                <w:szCs w:val="24"/>
              </w:rPr>
              <w:t>Date</w:t>
            </w:r>
          </w:p>
        </w:tc>
      </w:tr>
      <w:tr w:rsidR="00E3375B" w:rsidTr="00856F3C">
        <w:sdt>
          <w:sdtPr>
            <w:rPr>
              <w:rFonts w:asciiTheme="minorHAnsi" w:hAnsiTheme="minorHAnsi" w:cstheme="minorHAnsi"/>
              <w:sz w:val="24"/>
              <w:szCs w:val="24"/>
              <w:u w:val="single"/>
            </w:rPr>
            <w:id w:val="2122031882"/>
            <w:placeholder>
              <w:docPart w:val="D9A02A1A422D44ED947308675F3DA6E1"/>
            </w:placeholder>
            <w:showingPlcHdr/>
            <w:text/>
          </w:sdtPr>
          <w:sdtEndPr/>
          <w:sdtContent>
            <w:tc>
              <w:tcPr>
                <w:tcW w:w="4179" w:type="dxa"/>
                <w:tcBorders>
                  <w:bottom w:val="single" w:sz="8" w:space="0" w:color="auto"/>
                </w:tcBorders>
              </w:tcPr>
              <w:p w:rsidR="00E3375B" w:rsidRDefault="00E3375B" w:rsidP="00856F3C">
                <w:pPr>
                  <w:rPr>
                    <w:rFonts w:asciiTheme="minorHAnsi" w:hAnsiTheme="minorHAnsi" w:cstheme="minorHAnsi"/>
                    <w:sz w:val="24"/>
                    <w:szCs w:val="24"/>
                    <w:u w:val="single"/>
                  </w:rPr>
                </w:pPr>
                <w:r>
                  <w:rPr>
                    <w:rStyle w:val="PlaceholderText"/>
                  </w:rPr>
                  <w:t>Sign here</w:t>
                </w:r>
              </w:p>
            </w:tc>
          </w:sdtContent>
        </w:sdt>
        <w:tc>
          <w:tcPr>
            <w:tcW w:w="2487" w:type="dxa"/>
          </w:tcPr>
          <w:p w:rsidR="00E3375B" w:rsidRDefault="00E3375B" w:rsidP="00856F3C">
            <w:pPr>
              <w:rPr>
                <w:rFonts w:asciiTheme="minorHAnsi" w:hAnsiTheme="minorHAnsi" w:cstheme="minorHAnsi"/>
                <w:sz w:val="24"/>
                <w:szCs w:val="24"/>
                <w:u w:val="single"/>
              </w:rPr>
            </w:pPr>
          </w:p>
        </w:tc>
        <w:tc>
          <w:tcPr>
            <w:tcW w:w="2694" w:type="dxa"/>
          </w:tcPr>
          <w:p w:rsidR="00E3375B" w:rsidRDefault="00E3375B" w:rsidP="00856F3C">
            <w:pPr>
              <w:rPr>
                <w:rFonts w:asciiTheme="minorHAnsi" w:hAnsiTheme="minorHAnsi" w:cstheme="minorHAnsi"/>
                <w:sz w:val="24"/>
                <w:szCs w:val="24"/>
                <w:u w:val="single"/>
              </w:rPr>
            </w:pPr>
          </w:p>
        </w:tc>
      </w:tr>
      <w:tr w:rsidR="00E3375B" w:rsidTr="00856F3C">
        <w:tc>
          <w:tcPr>
            <w:tcW w:w="4179" w:type="dxa"/>
            <w:tcBorders>
              <w:top w:val="single" w:sz="8" w:space="0" w:color="auto"/>
            </w:tcBorders>
          </w:tcPr>
          <w:p w:rsidR="00E3375B" w:rsidRDefault="00E3375B" w:rsidP="00856F3C">
            <w:pPr>
              <w:rPr>
                <w:rFonts w:asciiTheme="minorHAnsi" w:hAnsiTheme="minorHAnsi" w:cstheme="minorHAnsi"/>
                <w:sz w:val="24"/>
                <w:szCs w:val="24"/>
                <w:u w:val="single"/>
              </w:rPr>
            </w:pPr>
            <w:r w:rsidRPr="00412DD7">
              <w:rPr>
                <w:rFonts w:asciiTheme="minorHAnsi" w:hAnsiTheme="minorHAnsi" w:cstheme="minorHAnsi"/>
                <w:sz w:val="24"/>
                <w:szCs w:val="24"/>
              </w:rPr>
              <w:t>Print Name</w:t>
            </w:r>
            <w:r w:rsidRPr="00412DD7">
              <w:rPr>
                <w:rFonts w:asciiTheme="minorHAnsi" w:hAnsiTheme="minorHAnsi" w:cstheme="minorHAnsi"/>
                <w:sz w:val="24"/>
                <w:szCs w:val="24"/>
              </w:rPr>
              <w:tab/>
            </w:r>
          </w:p>
        </w:tc>
        <w:tc>
          <w:tcPr>
            <w:tcW w:w="2487" w:type="dxa"/>
          </w:tcPr>
          <w:p w:rsidR="00E3375B" w:rsidRDefault="00E3375B" w:rsidP="00856F3C">
            <w:pPr>
              <w:rPr>
                <w:rFonts w:asciiTheme="minorHAnsi" w:hAnsiTheme="minorHAnsi" w:cstheme="minorHAnsi"/>
                <w:sz w:val="24"/>
                <w:szCs w:val="24"/>
                <w:u w:val="single"/>
              </w:rPr>
            </w:pPr>
          </w:p>
        </w:tc>
        <w:tc>
          <w:tcPr>
            <w:tcW w:w="2694" w:type="dxa"/>
          </w:tcPr>
          <w:p w:rsidR="00E3375B" w:rsidRDefault="00E3375B" w:rsidP="00856F3C">
            <w:pPr>
              <w:rPr>
                <w:rFonts w:asciiTheme="minorHAnsi" w:hAnsiTheme="minorHAnsi" w:cstheme="minorHAnsi"/>
                <w:sz w:val="24"/>
                <w:szCs w:val="24"/>
                <w:u w:val="single"/>
              </w:rPr>
            </w:pPr>
          </w:p>
        </w:tc>
      </w:tr>
    </w:tbl>
    <w:p w:rsidR="00E3375B" w:rsidRPr="00412DD7" w:rsidRDefault="00E3375B" w:rsidP="00E3375B">
      <w:pPr>
        <w:spacing w:after="160" w:line="259" w:lineRule="auto"/>
        <w:rPr>
          <w:rFonts w:asciiTheme="minorHAnsi" w:hAnsiTheme="minorHAnsi" w:cstheme="minorHAnsi"/>
          <w:sz w:val="24"/>
          <w:szCs w:val="24"/>
        </w:rPr>
      </w:pPr>
      <w:r w:rsidRPr="00412DD7">
        <w:rPr>
          <w:rFonts w:asciiTheme="minorHAnsi" w:hAnsiTheme="minorHAnsi" w:cstheme="minorHAnsi"/>
          <w:sz w:val="24"/>
          <w:szCs w:val="24"/>
        </w:rPr>
        <w:br w:type="page"/>
      </w:r>
    </w:p>
    <w:p w:rsidR="00E3375B" w:rsidRPr="00412DD7" w:rsidRDefault="00E3375B" w:rsidP="00E3375B">
      <w:pPr>
        <w:tabs>
          <w:tab w:val="left" w:pos="-720"/>
        </w:tabs>
        <w:suppressAutoHyphens/>
        <w:jc w:val="center"/>
        <w:rPr>
          <w:rFonts w:asciiTheme="minorHAnsi" w:hAnsiTheme="minorHAnsi" w:cstheme="minorHAnsi"/>
          <w:b/>
          <w:sz w:val="24"/>
          <w:szCs w:val="24"/>
        </w:rPr>
      </w:pPr>
      <w:r w:rsidRPr="00412DD7">
        <w:rPr>
          <w:rFonts w:asciiTheme="minorHAnsi" w:hAnsiTheme="minorHAnsi" w:cstheme="minorHAnsi"/>
          <w:b/>
          <w:sz w:val="24"/>
          <w:szCs w:val="24"/>
        </w:rPr>
        <w:lastRenderedPageBreak/>
        <w:t>APPENDIX D</w:t>
      </w:r>
    </w:p>
    <w:p w:rsidR="00E3375B" w:rsidRPr="00412DD7" w:rsidRDefault="00E3375B" w:rsidP="00E3375B">
      <w:pPr>
        <w:tabs>
          <w:tab w:val="left" w:pos="-720"/>
        </w:tabs>
        <w:suppressAutoHyphens/>
        <w:jc w:val="center"/>
        <w:rPr>
          <w:rFonts w:asciiTheme="minorHAnsi" w:hAnsiTheme="minorHAnsi" w:cstheme="minorHAnsi"/>
          <w:b/>
          <w:sz w:val="24"/>
          <w:szCs w:val="24"/>
        </w:rPr>
      </w:pPr>
    </w:p>
    <w:p w:rsidR="00E3375B" w:rsidRPr="00412DD7" w:rsidRDefault="00E3375B" w:rsidP="00E3375B">
      <w:pPr>
        <w:tabs>
          <w:tab w:val="left" w:pos="-720"/>
        </w:tabs>
        <w:suppressAutoHyphens/>
        <w:jc w:val="center"/>
        <w:rPr>
          <w:rFonts w:asciiTheme="minorHAnsi" w:hAnsiTheme="minorHAnsi" w:cstheme="minorHAnsi"/>
          <w:sz w:val="24"/>
          <w:szCs w:val="24"/>
        </w:rPr>
      </w:pPr>
      <w:r w:rsidRPr="00412DD7">
        <w:rPr>
          <w:rFonts w:asciiTheme="minorHAnsi" w:hAnsiTheme="minorHAnsi" w:cstheme="minorHAnsi"/>
          <w:b/>
          <w:sz w:val="24"/>
          <w:szCs w:val="24"/>
          <w:u w:val="single"/>
        </w:rPr>
        <w:t>DOH SMALL NUMBERS PUBLISHING GUIDELINES</w:t>
      </w:r>
    </w:p>
    <w:p w:rsidR="00E3375B" w:rsidRPr="00412DD7" w:rsidRDefault="00E3375B" w:rsidP="00E3375B">
      <w:pPr>
        <w:ind w:left="1440"/>
        <w:rPr>
          <w:rFonts w:asciiTheme="minorHAnsi" w:hAnsiTheme="minorHAnsi" w:cstheme="minorHAnsi"/>
          <w:sz w:val="24"/>
          <w:szCs w:val="24"/>
          <w:u w:val="single"/>
        </w:rPr>
      </w:pPr>
    </w:p>
    <w:p w:rsidR="00E3375B" w:rsidRPr="00412DD7" w:rsidRDefault="00E3375B" w:rsidP="00E3375B">
      <w:pPr>
        <w:pStyle w:val="Heading1"/>
        <w:numPr>
          <w:ilvl w:val="0"/>
          <w:numId w:val="22"/>
        </w:numPr>
        <w:ind w:left="360" w:right="390"/>
        <w:jc w:val="left"/>
        <w:rPr>
          <w:rFonts w:asciiTheme="minorHAnsi" w:hAnsiTheme="minorHAnsi" w:cstheme="minorHAnsi"/>
          <w:szCs w:val="24"/>
          <w:lang w:val="en-US"/>
        </w:rPr>
      </w:pPr>
      <w:r w:rsidRPr="00412DD7">
        <w:rPr>
          <w:rFonts w:asciiTheme="minorHAnsi" w:hAnsiTheme="minorHAnsi" w:cstheme="minorHAnsi"/>
          <w:szCs w:val="24"/>
        </w:rPr>
        <w:t xml:space="preserve">Aggregate data so that the need for suppression is minimal. Suppress all non-zero counts which are less than ten. </w:t>
      </w:r>
      <w:r w:rsidRPr="00412DD7">
        <w:rPr>
          <w:rFonts w:asciiTheme="minorHAnsi" w:hAnsiTheme="minorHAnsi" w:cstheme="minorHAnsi"/>
          <w:szCs w:val="24"/>
          <w:lang w:val="en-US"/>
        </w:rPr>
        <w:t xml:space="preserve">  </w:t>
      </w:r>
    </w:p>
    <w:p w:rsidR="00E3375B" w:rsidRPr="00412DD7" w:rsidRDefault="00E3375B" w:rsidP="00E3375B">
      <w:pPr>
        <w:rPr>
          <w:rFonts w:asciiTheme="minorHAnsi" w:hAnsiTheme="minorHAnsi" w:cstheme="minorHAnsi"/>
          <w:sz w:val="24"/>
          <w:szCs w:val="24"/>
          <w:lang w:eastAsia="x-none"/>
        </w:rPr>
      </w:pPr>
    </w:p>
    <w:p w:rsidR="00E3375B" w:rsidRPr="00412DD7" w:rsidRDefault="00E3375B" w:rsidP="00E3375B">
      <w:pPr>
        <w:pStyle w:val="Heading1"/>
        <w:numPr>
          <w:ilvl w:val="0"/>
          <w:numId w:val="22"/>
        </w:numPr>
        <w:ind w:left="360" w:right="390"/>
        <w:jc w:val="left"/>
        <w:rPr>
          <w:rFonts w:asciiTheme="minorHAnsi" w:hAnsiTheme="minorHAnsi" w:cstheme="minorHAnsi"/>
          <w:szCs w:val="24"/>
          <w:lang w:val="en-US"/>
        </w:rPr>
      </w:pPr>
      <w:r w:rsidRPr="00412DD7">
        <w:rPr>
          <w:rFonts w:asciiTheme="minorHAnsi" w:hAnsiTheme="minorHAnsi" w:cstheme="minorHAnsi"/>
          <w:szCs w:val="24"/>
        </w:rPr>
        <w:t xml:space="preserve">Suppress rates or proportions derived from those suppressed counts. </w:t>
      </w:r>
    </w:p>
    <w:p w:rsidR="00E3375B" w:rsidRPr="00412DD7" w:rsidRDefault="00E3375B" w:rsidP="00E3375B">
      <w:pPr>
        <w:pStyle w:val="Heading1"/>
        <w:ind w:left="0" w:right="390" w:firstLine="0"/>
        <w:jc w:val="left"/>
        <w:rPr>
          <w:rFonts w:asciiTheme="minorHAnsi" w:hAnsiTheme="minorHAnsi" w:cstheme="minorHAnsi"/>
          <w:szCs w:val="24"/>
          <w:lang w:val="en-US"/>
        </w:rPr>
      </w:pPr>
    </w:p>
    <w:p w:rsidR="00E3375B" w:rsidRPr="00412DD7" w:rsidRDefault="00E3375B" w:rsidP="00E3375B">
      <w:pPr>
        <w:pStyle w:val="Heading1"/>
        <w:numPr>
          <w:ilvl w:val="0"/>
          <w:numId w:val="22"/>
        </w:numPr>
        <w:ind w:left="360" w:right="390"/>
        <w:jc w:val="left"/>
        <w:rPr>
          <w:rFonts w:asciiTheme="minorHAnsi" w:hAnsiTheme="minorHAnsi" w:cstheme="minorHAnsi"/>
          <w:szCs w:val="24"/>
          <w:lang w:val="en-US"/>
        </w:rPr>
      </w:pPr>
      <w:r w:rsidRPr="00412DD7">
        <w:rPr>
          <w:rFonts w:asciiTheme="minorHAnsi" w:hAnsiTheme="minorHAnsi" w:cstheme="minorHAnsi"/>
          <w:szCs w:val="24"/>
        </w:rPr>
        <w:t>Assure that suppressed cells cannot be recalculated through subtraction, by using secondary suppression as necessary</w:t>
      </w:r>
      <w:r w:rsidRPr="00412DD7">
        <w:rPr>
          <w:rFonts w:asciiTheme="minorHAnsi" w:hAnsiTheme="minorHAnsi" w:cstheme="minorHAnsi"/>
          <w:szCs w:val="24"/>
          <w:lang w:val="en-US"/>
        </w:rPr>
        <w:t xml:space="preserve">. </w:t>
      </w:r>
      <w:r w:rsidRPr="00412DD7">
        <w:rPr>
          <w:rFonts w:asciiTheme="minorHAnsi" w:hAnsiTheme="minorHAnsi" w:cstheme="minorHAnsi"/>
          <w:szCs w:val="24"/>
        </w:rPr>
        <w:t xml:space="preserve"> Survey data from surveys in which 80% or more of the eligible population is surveyed should be treated as non-survey data. </w:t>
      </w:r>
    </w:p>
    <w:p w:rsidR="00E3375B" w:rsidRPr="00412DD7" w:rsidRDefault="00E3375B" w:rsidP="00E3375B">
      <w:pPr>
        <w:pStyle w:val="Heading1"/>
        <w:ind w:left="0" w:right="390" w:firstLine="0"/>
        <w:jc w:val="left"/>
        <w:rPr>
          <w:rFonts w:asciiTheme="minorHAnsi" w:hAnsiTheme="minorHAnsi" w:cstheme="minorHAnsi"/>
          <w:szCs w:val="24"/>
          <w:lang w:val="en-US"/>
        </w:rPr>
      </w:pPr>
    </w:p>
    <w:p w:rsidR="00E3375B" w:rsidRPr="00412DD7" w:rsidRDefault="00E3375B" w:rsidP="00E3375B">
      <w:pPr>
        <w:pStyle w:val="Heading1"/>
        <w:numPr>
          <w:ilvl w:val="0"/>
          <w:numId w:val="22"/>
        </w:numPr>
        <w:ind w:left="360" w:right="390"/>
        <w:jc w:val="left"/>
        <w:rPr>
          <w:rFonts w:asciiTheme="minorHAnsi" w:hAnsiTheme="minorHAnsi" w:cstheme="minorHAnsi"/>
          <w:szCs w:val="24"/>
          <w:lang w:val="en-US"/>
        </w:rPr>
      </w:pPr>
      <w:r w:rsidRPr="00412DD7">
        <w:rPr>
          <w:rFonts w:asciiTheme="minorHAnsi" w:hAnsiTheme="minorHAnsi" w:cstheme="minorHAnsi"/>
          <w:szCs w:val="24"/>
        </w:rPr>
        <w:t xml:space="preserve">When a survey includes less than 80% of the eligible population, and the respondents are unequally weighted, so that cell sample sizes cannot be directly calculated from the weighted survey estimates, then there is no suppression requirement for the weighted survey estimates. </w:t>
      </w:r>
    </w:p>
    <w:p w:rsidR="00E3375B" w:rsidRPr="00412DD7" w:rsidRDefault="00E3375B" w:rsidP="00E3375B">
      <w:pPr>
        <w:pStyle w:val="Heading1"/>
        <w:ind w:left="0" w:right="390" w:firstLine="0"/>
        <w:jc w:val="left"/>
        <w:rPr>
          <w:rFonts w:asciiTheme="minorHAnsi" w:hAnsiTheme="minorHAnsi" w:cstheme="minorHAnsi"/>
          <w:szCs w:val="24"/>
          <w:lang w:val="en-US"/>
        </w:rPr>
      </w:pPr>
    </w:p>
    <w:p w:rsidR="00E3375B" w:rsidRPr="00412DD7" w:rsidRDefault="00E3375B" w:rsidP="00E3375B">
      <w:pPr>
        <w:pStyle w:val="Heading1"/>
        <w:numPr>
          <w:ilvl w:val="0"/>
          <w:numId w:val="22"/>
        </w:numPr>
        <w:ind w:left="360" w:right="390"/>
        <w:jc w:val="left"/>
        <w:rPr>
          <w:rFonts w:asciiTheme="minorHAnsi" w:hAnsiTheme="minorHAnsi" w:cstheme="minorHAnsi"/>
          <w:szCs w:val="24"/>
          <w:lang w:val="en-US"/>
        </w:rPr>
      </w:pPr>
      <w:r w:rsidRPr="00412DD7">
        <w:rPr>
          <w:rFonts w:asciiTheme="minorHAnsi" w:hAnsiTheme="minorHAnsi" w:cstheme="minorHAnsi"/>
          <w:szCs w:val="24"/>
        </w:rPr>
        <w:t>When a survey includes less than 80% of the eligible population, but the respondents are equally weighted, then survey estimates based on fewer than 10 respondents should be “top-coded” (estimates of less than 5% or greater than 95% should be presented as 0-5% or 95-100%).</w:t>
      </w:r>
    </w:p>
    <w:p w:rsidR="00E3375B" w:rsidRPr="00412DD7" w:rsidRDefault="00E3375B" w:rsidP="00E3375B">
      <w:pPr>
        <w:rPr>
          <w:rFonts w:asciiTheme="minorHAnsi" w:hAnsiTheme="minorHAnsi" w:cstheme="minorHAnsi"/>
          <w:sz w:val="24"/>
          <w:szCs w:val="24"/>
          <w:lang w:eastAsia="x-none"/>
        </w:rPr>
      </w:pPr>
    </w:p>
    <w:p w:rsidR="00E3375B" w:rsidRPr="00412DD7" w:rsidRDefault="00E3375B" w:rsidP="00E3375B">
      <w:pPr>
        <w:spacing w:after="160" w:line="259" w:lineRule="auto"/>
        <w:rPr>
          <w:rFonts w:asciiTheme="minorHAnsi" w:hAnsiTheme="minorHAnsi" w:cstheme="minorHAnsi"/>
          <w:sz w:val="24"/>
          <w:szCs w:val="24"/>
        </w:rPr>
      </w:pPr>
    </w:p>
    <w:p w:rsidR="00E3375B" w:rsidRPr="00412DD7" w:rsidRDefault="00E3375B" w:rsidP="00E3375B">
      <w:pPr>
        <w:suppressAutoHyphens/>
        <w:rPr>
          <w:rFonts w:asciiTheme="minorHAnsi" w:hAnsiTheme="minorHAnsi" w:cstheme="minorHAnsi"/>
          <w:b/>
          <w:sz w:val="24"/>
          <w:szCs w:val="24"/>
        </w:rPr>
      </w:pPr>
    </w:p>
    <w:p w:rsidR="00E3375B" w:rsidRPr="00412DD7" w:rsidRDefault="00E3375B" w:rsidP="00E3375B">
      <w:pPr>
        <w:tabs>
          <w:tab w:val="left" w:pos="-720"/>
          <w:tab w:val="left" w:pos="720"/>
        </w:tabs>
        <w:suppressAutoHyphens/>
        <w:rPr>
          <w:rFonts w:asciiTheme="minorHAnsi" w:hAnsiTheme="minorHAnsi" w:cstheme="minorHAnsi"/>
          <w:sz w:val="24"/>
          <w:szCs w:val="24"/>
        </w:rPr>
      </w:pPr>
    </w:p>
    <w:p w:rsidR="00E3375B" w:rsidRDefault="00E3375B"/>
    <w:sectPr w:rsidR="00E3375B">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1DF" w:rsidRDefault="001111DF" w:rsidP="00E3375B">
      <w:r>
        <w:separator/>
      </w:r>
    </w:p>
  </w:endnote>
  <w:endnote w:type="continuationSeparator" w:id="0">
    <w:p w:rsidR="001111DF" w:rsidRDefault="001111DF" w:rsidP="00E3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447427"/>
      <w:docPartObj>
        <w:docPartGallery w:val="Page Numbers (Bottom of Page)"/>
        <w:docPartUnique/>
      </w:docPartObj>
    </w:sdtPr>
    <w:sdtEndPr>
      <w:rPr>
        <w:noProof/>
      </w:rPr>
    </w:sdtEndPr>
    <w:sdtContent>
      <w:p w:rsidR="00DC4D7C" w:rsidRDefault="00E3375B" w:rsidP="00DC4D7C">
        <w:pPr>
          <w:pStyle w:val="Footer"/>
          <w:jc w:val="right"/>
          <w:rPr>
            <w:noProof/>
          </w:rPr>
        </w:pPr>
        <w:r>
          <w:fldChar w:fldCharType="begin"/>
        </w:r>
        <w:r>
          <w:instrText xml:space="preserve"> PAGE   \* MERGEFORMAT </w:instrText>
        </w:r>
        <w:r>
          <w:fldChar w:fldCharType="separate"/>
        </w:r>
        <w:r>
          <w:rPr>
            <w:noProof/>
          </w:rPr>
          <w:t>1</w:t>
        </w:r>
        <w:r>
          <w:rPr>
            <w:noProof/>
          </w:rPr>
          <w:fldChar w:fldCharType="end"/>
        </w:r>
      </w:p>
      <w:p w:rsidR="00DC4D7C" w:rsidRDefault="00DC4D7C" w:rsidP="00DC4D7C">
        <w:pPr>
          <w:pStyle w:val="Footer"/>
          <w:jc w:val="right"/>
          <w:rPr>
            <w:noProof/>
          </w:rPr>
        </w:pPr>
      </w:p>
      <w:p w:rsidR="00DC4D7C" w:rsidRPr="005815CB" w:rsidRDefault="00DC4D7C" w:rsidP="00DC4D7C">
        <w:pPr>
          <w:tabs>
            <w:tab w:val="center" w:pos="4680"/>
            <w:tab w:val="left" w:pos="5040"/>
            <w:tab w:val="left" w:pos="5760"/>
          </w:tabs>
          <w:jc w:val="center"/>
          <w:rPr>
            <w:rFonts w:ascii="Calibri" w:eastAsia="Calibri" w:hAnsi="Calibri"/>
            <w:b/>
            <w:sz w:val="22"/>
            <w:szCs w:val="22"/>
          </w:rPr>
        </w:pPr>
        <w:r w:rsidRPr="005815CB">
          <w:rPr>
            <w:rFonts w:ascii="Calibri" w:eastAsia="Calibri" w:hAnsi="Calibri"/>
            <w:szCs w:val="22"/>
          </w:rPr>
          <w:t>To request this document in another format, call 1-800-525-0127.</w:t>
        </w:r>
      </w:p>
      <w:p w:rsidR="00F030CA" w:rsidRDefault="00DC4D7C" w:rsidP="00DC4D7C">
        <w:pPr>
          <w:pStyle w:val="Footer"/>
          <w:jc w:val="center"/>
        </w:pPr>
        <w:r w:rsidRPr="005815CB">
          <w:rPr>
            <w:rFonts w:ascii="Calibri" w:eastAsia="Calibri" w:hAnsi="Calibri"/>
            <w:szCs w:val="22"/>
          </w:rPr>
          <w:t xml:space="preserve">Deaf or hard of hearing customers, please call 711 (Washington Relay) or email </w:t>
        </w:r>
        <w:hyperlink r:id="rId1" w:history="1">
          <w:r w:rsidRPr="005815CB">
            <w:rPr>
              <w:rFonts w:ascii="Calibri" w:eastAsia="Calibri" w:hAnsi="Calibri"/>
              <w:color w:val="0563C1"/>
              <w:szCs w:val="22"/>
              <w:u w:val="single"/>
            </w:rPr>
            <w:t>civil.rights@doh.wa.gov</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1DF" w:rsidRDefault="001111DF" w:rsidP="00E3375B">
      <w:r>
        <w:separator/>
      </w:r>
    </w:p>
  </w:footnote>
  <w:footnote w:type="continuationSeparator" w:id="0">
    <w:p w:rsidR="001111DF" w:rsidRDefault="001111DF" w:rsidP="00E33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804971"/>
      <w:docPartObj>
        <w:docPartGallery w:val="Watermarks"/>
        <w:docPartUnique/>
      </w:docPartObj>
    </w:sdtPr>
    <w:sdtEndPr/>
    <w:sdtContent>
      <w:p w:rsidR="003C5A4E" w:rsidRDefault="00064DF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165E8"/>
    <w:multiLevelType w:val="hybridMultilevel"/>
    <w:tmpl w:val="814489B4"/>
    <w:lvl w:ilvl="0" w:tplc="04090017">
      <w:start w:val="1"/>
      <w:numFmt w:val="lowerLetter"/>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179E5"/>
    <w:multiLevelType w:val="hybridMultilevel"/>
    <w:tmpl w:val="1AB4DA0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7F7DEC"/>
    <w:multiLevelType w:val="multilevel"/>
    <w:tmpl w:val="36C8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45BDC"/>
    <w:multiLevelType w:val="hybridMultilevel"/>
    <w:tmpl w:val="C632FF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766C5D"/>
    <w:multiLevelType w:val="hybridMultilevel"/>
    <w:tmpl w:val="ACC461E4"/>
    <w:lvl w:ilvl="0" w:tplc="0409000F">
      <w:start w:val="1"/>
      <w:numFmt w:val="decimal"/>
      <w:lvlText w:val="%1."/>
      <w:lvlJc w:val="left"/>
      <w:pPr>
        <w:ind w:left="2160" w:hanging="360"/>
      </w:pPr>
      <w:rPr>
        <w:rFonts w:hint="default"/>
      </w:rPr>
    </w:lvl>
    <w:lvl w:ilvl="1" w:tplc="C9C2CA60">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4CA2326"/>
    <w:multiLevelType w:val="hybridMultilevel"/>
    <w:tmpl w:val="60922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D77948"/>
    <w:multiLevelType w:val="hybridMultilevel"/>
    <w:tmpl w:val="EADCB0DC"/>
    <w:lvl w:ilvl="0" w:tplc="04090015">
      <w:start w:val="1"/>
      <w:numFmt w:val="upperLetter"/>
      <w:lvlText w:val="%1."/>
      <w:lvlJc w:val="left"/>
      <w:pPr>
        <w:ind w:left="360" w:hanging="360"/>
      </w:pPr>
    </w:lvl>
    <w:lvl w:ilvl="1" w:tplc="9B4AE184">
      <w:start w:val="1"/>
      <w:numFmt w:val="decimal"/>
      <w:lvlText w:val="%2."/>
      <w:lvlJc w:val="left"/>
      <w:pPr>
        <w:ind w:left="1080" w:hanging="360"/>
      </w:pPr>
      <w:rPr>
        <w:rFonts w:ascii="Calibri" w:eastAsia="Times New Roman" w:hAnsi="Calibri" w:cs="Times New Roman"/>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052A81"/>
    <w:multiLevelType w:val="hybridMultilevel"/>
    <w:tmpl w:val="FFCAB334"/>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4196DF6"/>
    <w:multiLevelType w:val="hybridMultilevel"/>
    <w:tmpl w:val="243092C6"/>
    <w:lvl w:ilvl="0" w:tplc="5C34A4F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75D3BF5"/>
    <w:multiLevelType w:val="hybridMultilevel"/>
    <w:tmpl w:val="EB2A2DC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3E8236D5"/>
    <w:multiLevelType w:val="hybridMultilevel"/>
    <w:tmpl w:val="A49ED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B7140A"/>
    <w:multiLevelType w:val="multilevel"/>
    <w:tmpl w:val="7290923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bullet"/>
      <w:lvlText w:val=""/>
      <w:lvlJc w:val="left"/>
      <w:pPr>
        <w:ind w:left="3312" w:hanging="792"/>
      </w:pPr>
      <w:rPr>
        <w:rFonts w:ascii="Symbol" w:hAnsi="Symbol" w:hint="default"/>
      </w:r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2" w15:restartNumberingAfterBreak="0">
    <w:nsid w:val="40B05168"/>
    <w:multiLevelType w:val="multilevel"/>
    <w:tmpl w:val="16EE2FE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90" w:hanging="360"/>
      </w:pPr>
      <w:rPr>
        <w:rFonts w:ascii="Calibri" w:eastAsia="Times New Roman" w:hAnsi="Calibri" w:cs="Times New Roman"/>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547D6D"/>
    <w:multiLevelType w:val="hybridMultilevel"/>
    <w:tmpl w:val="5A96B49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F9377D0"/>
    <w:multiLevelType w:val="hybridMultilevel"/>
    <w:tmpl w:val="7A3E1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6F4D5D"/>
    <w:multiLevelType w:val="hybridMultilevel"/>
    <w:tmpl w:val="EEA01BBA"/>
    <w:lvl w:ilvl="0" w:tplc="0CCE9CB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FA1773"/>
    <w:multiLevelType w:val="hybridMultilevel"/>
    <w:tmpl w:val="77B2789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BA20FB8"/>
    <w:multiLevelType w:val="hybridMultilevel"/>
    <w:tmpl w:val="0910E718"/>
    <w:lvl w:ilvl="0" w:tplc="1D0243CA">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8" w15:restartNumberingAfterBreak="0">
    <w:nsid w:val="5F8C3C0B"/>
    <w:multiLevelType w:val="hybridMultilevel"/>
    <w:tmpl w:val="C2C482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6103505"/>
    <w:multiLevelType w:val="hybridMultilevel"/>
    <w:tmpl w:val="5C6AE850"/>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B4333F"/>
    <w:multiLevelType w:val="hybridMultilevel"/>
    <w:tmpl w:val="9E0A71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3F31EC"/>
    <w:multiLevelType w:val="hybridMultilevel"/>
    <w:tmpl w:val="9950FBA8"/>
    <w:lvl w:ilvl="0" w:tplc="158AC818">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DC1CBF"/>
    <w:multiLevelType w:val="hybridMultilevel"/>
    <w:tmpl w:val="69429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21"/>
  </w:num>
  <w:num w:numId="3">
    <w:abstractNumId w:val="1"/>
  </w:num>
  <w:num w:numId="4">
    <w:abstractNumId w:val="8"/>
  </w:num>
  <w:num w:numId="5">
    <w:abstractNumId w:val="18"/>
  </w:num>
  <w:num w:numId="6">
    <w:abstractNumId w:val="4"/>
  </w:num>
  <w:num w:numId="7">
    <w:abstractNumId w:val="14"/>
  </w:num>
  <w:num w:numId="8">
    <w:abstractNumId w:val="6"/>
  </w:num>
  <w:num w:numId="9">
    <w:abstractNumId w:val="5"/>
  </w:num>
  <w:num w:numId="10">
    <w:abstractNumId w:val="20"/>
  </w:num>
  <w:num w:numId="11">
    <w:abstractNumId w:val="7"/>
  </w:num>
  <w:num w:numId="12">
    <w:abstractNumId w:val="10"/>
  </w:num>
  <w:num w:numId="13">
    <w:abstractNumId w:val="16"/>
  </w:num>
  <w:num w:numId="14">
    <w:abstractNumId w:val="13"/>
  </w:num>
  <w:num w:numId="15">
    <w:abstractNumId w:val="19"/>
  </w:num>
  <w:num w:numId="16">
    <w:abstractNumId w:val="0"/>
  </w:num>
  <w:num w:numId="17">
    <w:abstractNumId w:val="3"/>
  </w:num>
  <w:num w:numId="18">
    <w:abstractNumId w:val="15"/>
  </w:num>
  <w:num w:numId="19">
    <w:abstractNumId w:val="17"/>
  </w:num>
  <w:num w:numId="20">
    <w:abstractNumId w:val="12"/>
  </w:num>
  <w:num w:numId="21">
    <w:abstractNumId w:val="9"/>
  </w:num>
  <w:num w:numId="22">
    <w:abstractNumId w:val="2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75B"/>
    <w:rsid w:val="00064DF6"/>
    <w:rsid w:val="001111DF"/>
    <w:rsid w:val="00DC4D7C"/>
    <w:rsid w:val="00E337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5F26BD"/>
  <w15:chartTrackingRefBased/>
  <w15:docId w15:val="{AC8DD404-168B-438C-860A-42CAC6D0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75B"/>
    <w:pPr>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qFormat/>
    <w:rsid w:val="00E3375B"/>
    <w:pPr>
      <w:keepNext/>
      <w:ind w:left="180" w:hanging="180"/>
      <w:jc w:val="center"/>
      <w:outlineLvl w:val="0"/>
    </w:pPr>
    <w:rPr>
      <w:rFonts w:ascii="Times New Roman" w:hAnsi="Times New Roman"/>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375B"/>
    <w:rPr>
      <w:rFonts w:ascii="Times New Roman" w:eastAsia="Times New Roman" w:hAnsi="Times New Roman" w:cs="Times New Roman"/>
      <w:sz w:val="24"/>
      <w:szCs w:val="20"/>
      <w:lang w:val="x-none" w:eastAsia="x-none"/>
    </w:rPr>
  </w:style>
  <w:style w:type="character" w:styleId="Hyperlink">
    <w:name w:val="Hyperlink"/>
    <w:uiPriority w:val="99"/>
    <w:rsid w:val="00E3375B"/>
    <w:rPr>
      <w:color w:val="0000FF"/>
      <w:u w:val="single"/>
    </w:rPr>
  </w:style>
  <w:style w:type="paragraph" w:styleId="NormalWeb">
    <w:name w:val="Normal (Web)"/>
    <w:basedOn w:val="Normal"/>
    <w:uiPriority w:val="99"/>
    <w:rsid w:val="00E3375B"/>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E3375B"/>
    <w:rPr>
      <w:b/>
      <w:bCs/>
    </w:rPr>
  </w:style>
  <w:style w:type="paragraph" w:styleId="ListParagraph">
    <w:name w:val="List Paragraph"/>
    <w:basedOn w:val="Normal"/>
    <w:uiPriority w:val="34"/>
    <w:qFormat/>
    <w:rsid w:val="00E3375B"/>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E3375B"/>
    <w:rPr>
      <w:rFonts w:ascii="Times New Roman" w:hAnsi="Times New Roman"/>
      <w:snapToGrid w:val="0"/>
      <w:sz w:val="24"/>
      <w:lang w:val="x-none" w:eastAsia="x-none"/>
    </w:rPr>
  </w:style>
  <w:style w:type="character" w:customStyle="1" w:styleId="BodyTextChar">
    <w:name w:val="Body Text Char"/>
    <w:basedOn w:val="DefaultParagraphFont"/>
    <w:link w:val="BodyText"/>
    <w:rsid w:val="00E3375B"/>
    <w:rPr>
      <w:rFonts w:ascii="Times New Roman" w:eastAsia="Times New Roman" w:hAnsi="Times New Roman" w:cs="Times New Roman"/>
      <w:snapToGrid w:val="0"/>
      <w:sz w:val="24"/>
      <w:szCs w:val="20"/>
      <w:lang w:val="x-none" w:eastAsia="x-none"/>
    </w:rPr>
  </w:style>
  <w:style w:type="table" w:styleId="TableGrid">
    <w:name w:val="Table Grid"/>
    <w:basedOn w:val="TableNormal"/>
    <w:uiPriority w:val="39"/>
    <w:rsid w:val="00E33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E3375B"/>
    <w:pPr>
      <w:spacing w:after="120"/>
      <w:ind w:left="360"/>
    </w:pPr>
  </w:style>
  <w:style w:type="character" w:customStyle="1" w:styleId="BodyTextIndentChar">
    <w:name w:val="Body Text Indent Char"/>
    <w:basedOn w:val="DefaultParagraphFont"/>
    <w:link w:val="BodyTextIndent"/>
    <w:uiPriority w:val="99"/>
    <w:semiHidden/>
    <w:rsid w:val="00E3375B"/>
    <w:rPr>
      <w:rFonts w:ascii="Courier" w:eastAsia="Times New Roman" w:hAnsi="Courier" w:cs="Times New Roman"/>
      <w:sz w:val="20"/>
      <w:szCs w:val="20"/>
    </w:rPr>
  </w:style>
  <w:style w:type="paragraph" w:styleId="Header">
    <w:name w:val="header"/>
    <w:basedOn w:val="Normal"/>
    <w:link w:val="HeaderChar"/>
    <w:uiPriority w:val="99"/>
    <w:unhideWhenUsed/>
    <w:rsid w:val="00E3375B"/>
    <w:pPr>
      <w:tabs>
        <w:tab w:val="center" w:pos="4680"/>
        <w:tab w:val="right" w:pos="9360"/>
      </w:tabs>
    </w:pPr>
  </w:style>
  <w:style w:type="character" w:customStyle="1" w:styleId="HeaderChar">
    <w:name w:val="Header Char"/>
    <w:basedOn w:val="DefaultParagraphFont"/>
    <w:link w:val="Header"/>
    <w:uiPriority w:val="99"/>
    <w:rsid w:val="00E3375B"/>
    <w:rPr>
      <w:rFonts w:ascii="Courier" w:eastAsia="Times New Roman" w:hAnsi="Courier" w:cs="Times New Roman"/>
      <w:sz w:val="20"/>
      <w:szCs w:val="20"/>
    </w:rPr>
  </w:style>
  <w:style w:type="paragraph" w:styleId="Footer">
    <w:name w:val="footer"/>
    <w:basedOn w:val="Normal"/>
    <w:link w:val="FooterChar"/>
    <w:uiPriority w:val="99"/>
    <w:unhideWhenUsed/>
    <w:rsid w:val="00E3375B"/>
    <w:pPr>
      <w:tabs>
        <w:tab w:val="center" w:pos="4680"/>
        <w:tab w:val="right" w:pos="9360"/>
      </w:tabs>
    </w:pPr>
  </w:style>
  <w:style w:type="character" w:customStyle="1" w:styleId="FooterChar">
    <w:name w:val="Footer Char"/>
    <w:basedOn w:val="DefaultParagraphFont"/>
    <w:link w:val="Footer"/>
    <w:uiPriority w:val="99"/>
    <w:rsid w:val="00E3375B"/>
    <w:rPr>
      <w:rFonts w:ascii="Courier" w:eastAsia="Times New Roman" w:hAnsi="Courier" w:cs="Times New Roman"/>
      <w:sz w:val="20"/>
      <w:szCs w:val="20"/>
    </w:rPr>
  </w:style>
  <w:style w:type="paragraph" w:styleId="NoSpacing">
    <w:name w:val="No Spacing"/>
    <w:uiPriority w:val="1"/>
    <w:qFormat/>
    <w:rsid w:val="00E3375B"/>
    <w:pPr>
      <w:spacing w:after="0" w:line="240" w:lineRule="auto"/>
    </w:pPr>
    <w:rPr>
      <w:rFonts w:ascii="Courier" w:eastAsia="Times New Roman" w:hAnsi="Courier" w:cs="Times New Roman"/>
      <w:sz w:val="20"/>
      <w:szCs w:val="20"/>
    </w:rPr>
  </w:style>
  <w:style w:type="character" w:styleId="PlaceholderText">
    <w:name w:val="Placeholder Text"/>
    <w:basedOn w:val="DefaultParagraphFont"/>
    <w:uiPriority w:val="99"/>
    <w:semiHidden/>
    <w:rsid w:val="00E337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hprivacyofficer@doh.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io.wa.gov/policies/141-securing-information-technology-asse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h.sp.wa.gov/sites/OS/pr/hr/Shared%20Documents/OS03001pol.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mlh1303\AppData\Local\Microsoft\Windows\INetCache\Content.Outlook\GI706W6Q\civil.rights@doh.w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C10436BB3D648F69E1ECC8934B5CD76"/>
        <w:category>
          <w:name w:val="General"/>
          <w:gallery w:val="placeholder"/>
        </w:category>
        <w:types>
          <w:type w:val="bbPlcHdr"/>
        </w:types>
        <w:behaviors>
          <w:behavior w:val="content"/>
        </w:behaviors>
        <w:guid w:val="{1684CBF7-9AC3-4A0F-989D-F55832B06F5A}"/>
      </w:docPartPr>
      <w:docPartBody>
        <w:p w:rsidR="00EF448C" w:rsidRDefault="00B35B68" w:rsidP="00B35B68">
          <w:pPr>
            <w:pStyle w:val="1C10436BB3D648F69E1ECC8934B5CD76"/>
          </w:pPr>
          <w:r>
            <w:rPr>
              <w:rStyle w:val="PlaceholderText"/>
              <w:rFonts w:eastAsiaTheme="minorHAnsi"/>
            </w:rPr>
            <w:t>Enter</w:t>
          </w:r>
          <w:r w:rsidRPr="002442AD">
            <w:rPr>
              <w:rStyle w:val="PlaceholderText"/>
              <w:rFonts w:eastAsiaTheme="minorHAnsi"/>
            </w:rPr>
            <w:t xml:space="preserve"> text.</w:t>
          </w:r>
        </w:p>
      </w:docPartBody>
    </w:docPart>
    <w:docPart>
      <w:docPartPr>
        <w:name w:val="C2C18AD315F04060B191BD63F75C7483"/>
        <w:category>
          <w:name w:val="General"/>
          <w:gallery w:val="placeholder"/>
        </w:category>
        <w:types>
          <w:type w:val="bbPlcHdr"/>
        </w:types>
        <w:behaviors>
          <w:behavior w:val="content"/>
        </w:behaviors>
        <w:guid w:val="{D4C7C656-7690-4409-B5D0-CAEFFF048D1F}"/>
      </w:docPartPr>
      <w:docPartBody>
        <w:p w:rsidR="00EF448C" w:rsidRDefault="00B35B68" w:rsidP="00B35B68">
          <w:pPr>
            <w:pStyle w:val="C2C18AD315F04060B191BD63F75C7483"/>
          </w:pPr>
          <w:r>
            <w:rPr>
              <w:rStyle w:val="PlaceholderText"/>
              <w:u w:val="single"/>
            </w:rPr>
            <w:t>Select date</w:t>
          </w:r>
        </w:p>
      </w:docPartBody>
    </w:docPart>
    <w:docPart>
      <w:docPartPr>
        <w:name w:val="F7224A60AFC14B939808B1EDD7DFC166"/>
        <w:category>
          <w:name w:val="General"/>
          <w:gallery w:val="placeholder"/>
        </w:category>
        <w:types>
          <w:type w:val="bbPlcHdr"/>
        </w:types>
        <w:behaviors>
          <w:behavior w:val="content"/>
        </w:behaviors>
        <w:guid w:val="{830EA058-7CF7-4FE8-9D48-3E8A11D0FD83}"/>
      </w:docPartPr>
      <w:docPartBody>
        <w:p w:rsidR="00EF448C" w:rsidRDefault="00B35B68" w:rsidP="00B35B68">
          <w:pPr>
            <w:pStyle w:val="F7224A60AFC14B939808B1EDD7DFC166"/>
          </w:pPr>
          <w:r>
            <w:rPr>
              <w:rStyle w:val="PlaceholderText"/>
              <w:u w:val="single"/>
            </w:rPr>
            <w:t>Select date</w:t>
          </w:r>
        </w:p>
      </w:docPartBody>
    </w:docPart>
    <w:docPart>
      <w:docPartPr>
        <w:name w:val="21B2714E3CD34FFD8BC22D10199EB3CD"/>
        <w:category>
          <w:name w:val="General"/>
          <w:gallery w:val="placeholder"/>
        </w:category>
        <w:types>
          <w:type w:val="bbPlcHdr"/>
        </w:types>
        <w:behaviors>
          <w:behavior w:val="content"/>
        </w:behaviors>
        <w:guid w:val="{006F4B72-93AD-4DF2-8A57-F774287B830C}"/>
      </w:docPartPr>
      <w:docPartBody>
        <w:p w:rsidR="00EF448C" w:rsidRDefault="00B35B68" w:rsidP="00B35B68">
          <w:pPr>
            <w:pStyle w:val="21B2714E3CD34FFD8BC22D10199EB3CD"/>
          </w:pPr>
          <w:r>
            <w:rPr>
              <w:rStyle w:val="PlaceholderText"/>
              <w:rFonts w:eastAsiaTheme="minorHAnsi"/>
            </w:rPr>
            <w:t>Select date</w:t>
          </w:r>
        </w:p>
      </w:docPartBody>
    </w:docPart>
    <w:docPart>
      <w:docPartPr>
        <w:name w:val="D9A02A1A422D44ED947308675F3DA6E1"/>
        <w:category>
          <w:name w:val="General"/>
          <w:gallery w:val="placeholder"/>
        </w:category>
        <w:types>
          <w:type w:val="bbPlcHdr"/>
        </w:types>
        <w:behaviors>
          <w:behavior w:val="content"/>
        </w:behaviors>
        <w:guid w:val="{1A1EFFA6-9889-4615-9A6C-F194B2BAE3AC}"/>
      </w:docPartPr>
      <w:docPartBody>
        <w:p w:rsidR="00EF448C" w:rsidRDefault="00B35B68" w:rsidP="00B35B68">
          <w:pPr>
            <w:pStyle w:val="D9A02A1A422D44ED947308675F3DA6E1"/>
          </w:pPr>
          <w:r>
            <w:rPr>
              <w:rStyle w:val="PlaceholderText"/>
            </w:rPr>
            <w:t>Sign here</w:t>
          </w:r>
        </w:p>
      </w:docPartBody>
    </w:docPart>
    <w:docPart>
      <w:docPartPr>
        <w:name w:val="9FE79CCD215F435188CED67C55A40D4E"/>
        <w:category>
          <w:name w:val="General"/>
          <w:gallery w:val="placeholder"/>
        </w:category>
        <w:types>
          <w:type w:val="bbPlcHdr"/>
        </w:types>
        <w:behaviors>
          <w:behavior w:val="content"/>
        </w:behaviors>
        <w:guid w:val="{D3BD12FB-E830-4650-B03B-ECE66B798BF8}"/>
      </w:docPartPr>
      <w:docPartBody>
        <w:p w:rsidR="00EF448C" w:rsidRDefault="00B35B68" w:rsidP="00B35B68">
          <w:pPr>
            <w:pStyle w:val="9FE79CCD215F435188CED67C55A40D4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68"/>
    <w:rsid w:val="00B35B68"/>
    <w:rsid w:val="00E60F3A"/>
    <w:rsid w:val="00EF4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5B68"/>
    <w:rPr>
      <w:color w:val="808080"/>
    </w:rPr>
  </w:style>
  <w:style w:type="paragraph" w:customStyle="1" w:styleId="712765C234894512993E7CAD82A2236C">
    <w:name w:val="712765C234894512993E7CAD82A2236C"/>
    <w:rsid w:val="00B35B68"/>
  </w:style>
  <w:style w:type="paragraph" w:customStyle="1" w:styleId="1C10436BB3D648F69E1ECC8934B5CD76">
    <w:name w:val="1C10436BB3D648F69E1ECC8934B5CD76"/>
    <w:rsid w:val="00B35B68"/>
  </w:style>
  <w:style w:type="paragraph" w:customStyle="1" w:styleId="C2C18AD315F04060B191BD63F75C7483">
    <w:name w:val="C2C18AD315F04060B191BD63F75C7483"/>
    <w:rsid w:val="00B35B68"/>
  </w:style>
  <w:style w:type="paragraph" w:customStyle="1" w:styleId="F7224A60AFC14B939808B1EDD7DFC166">
    <w:name w:val="F7224A60AFC14B939808B1EDD7DFC166"/>
    <w:rsid w:val="00B35B68"/>
  </w:style>
  <w:style w:type="paragraph" w:customStyle="1" w:styleId="4470D289620F4091A956C0815F789C8E">
    <w:name w:val="4470D289620F4091A956C0815F789C8E"/>
    <w:rsid w:val="00B35B68"/>
  </w:style>
  <w:style w:type="paragraph" w:customStyle="1" w:styleId="587C8F3B2C0E45579A870F34871CC13F">
    <w:name w:val="587C8F3B2C0E45579A870F34871CC13F"/>
    <w:rsid w:val="00B35B68"/>
  </w:style>
  <w:style w:type="paragraph" w:customStyle="1" w:styleId="21B2714E3CD34FFD8BC22D10199EB3CD">
    <w:name w:val="21B2714E3CD34FFD8BC22D10199EB3CD"/>
    <w:rsid w:val="00B35B68"/>
  </w:style>
  <w:style w:type="paragraph" w:customStyle="1" w:styleId="D9A02A1A422D44ED947308675F3DA6E1">
    <w:name w:val="D9A02A1A422D44ED947308675F3DA6E1"/>
    <w:rsid w:val="00B35B68"/>
  </w:style>
  <w:style w:type="paragraph" w:customStyle="1" w:styleId="9FE79CCD215F435188CED67C55A40D4E">
    <w:name w:val="9FE79CCD215F435188CED67C55A40D4E"/>
    <w:rsid w:val="00B35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39101-DDF0-4DF1-AAA0-E70F50B10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5265</Words>
  <Characters>30015</Characters>
  <Application>Microsoft Office Word</Application>
  <DocSecurity>4</DocSecurity>
  <Lines>250</Lines>
  <Paragraphs>70</Paragraphs>
  <ScaleCrop>false</ScaleCrop>
  <Company>Washington State Department of Health</Company>
  <LinksUpToDate>false</LinksUpToDate>
  <CharactersWithSpaces>35210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Byrd, Collette A (DOH)</dc:creator>
  <cp:keywords/>
  <dc:description/>
  <cp:lastModifiedBy>Schuler, Barbara  (DOH)</cp:lastModifiedBy>
  <cp:revision>2</cp:revision>
  <dcterms:created xsi:type="dcterms:W3CDTF">2021-04-09T21:20:00Z</dcterms:created>
  <dcterms:modified xsi:type="dcterms:W3CDTF">2021-04-09T21:20:00Z</dcterms:modified>
</cp:coreProperties>
</file>